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FR"/>
        </w:rPr>
        <w:id w:val="592818693"/>
        <w:docPartObj>
          <w:docPartGallery w:val="Cover Pages"/>
          <w:docPartUnique/>
        </w:docPartObj>
      </w:sdtPr>
      <w:sdtEndPr/>
      <w:sdtContent>
        <w:p w14:paraId="32C35F01" w14:textId="77777777" w:rsidR="0072631F" w:rsidRPr="00197297" w:rsidRDefault="006B69D2">
          <w:pPr>
            <w:rPr>
              <w:lang w:val="fr-FR"/>
            </w:rPr>
          </w:pPr>
          <w:r w:rsidRPr="00197297">
            <w:rPr>
              <w:noProof/>
              <w:lang w:eastAsia="en-GB"/>
            </w:rPr>
            <mc:AlternateContent>
              <mc:Choice Requires="wps">
                <w:drawing>
                  <wp:anchor distT="0" distB="0" distL="114300" distR="114300" simplePos="0" relativeHeight="251659776" behindDoc="0" locked="0" layoutInCell="1" allowOverlap="1" wp14:anchorId="0CEBFB11" wp14:editId="7AC338E3">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3350" cy="1026414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0" cy="10264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68"/>
                                    <w:szCs w:val="72"/>
                                    <w:lang w:val="fr-FR"/>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5B1E1CAF" w14:textId="217CF1A2" w:rsidR="009F51E1" w:rsidRPr="00B60C97" w:rsidRDefault="009F51E1" w:rsidP="0072631F">
                                    <w:pPr>
                                      <w:pStyle w:val="Title"/>
                                      <w:pBdr>
                                        <w:bottom w:val="none" w:sz="0" w:space="0" w:color="auto"/>
                                      </w:pBdr>
                                      <w:jc w:val="right"/>
                                      <w:rPr>
                                        <w:caps/>
                                        <w:color w:val="FFFFFF" w:themeColor="background1"/>
                                        <w:sz w:val="72"/>
                                        <w:szCs w:val="72"/>
                                        <w:lang w:val="fr-FR"/>
                                      </w:rPr>
                                    </w:pPr>
                                    <w:r w:rsidRPr="001E3322">
                                      <w:rPr>
                                        <w:caps/>
                                        <w:color w:val="FFFFFF" w:themeColor="background1"/>
                                        <w:sz w:val="68"/>
                                        <w:szCs w:val="72"/>
                                        <w:lang w:val="fr-FR"/>
                                      </w:rPr>
                                      <w:t>ÉVALUATION DES CAPACITÉS ORGANISATIONNELLES DES SECTIONS (ecos) : guide pratique</w:t>
                                    </w:r>
                                  </w:p>
                                </w:sdtContent>
                              </w:sdt>
                              <w:p w14:paraId="2D3F4D34" w14:textId="77777777" w:rsidR="009F51E1" w:rsidRPr="00B60C97" w:rsidRDefault="009F51E1">
                                <w:pPr>
                                  <w:spacing w:before="240"/>
                                  <w:ind w:left="720"/>
                                  <w:jc w:val="right"/>
                                  <w:rPr>
                                    <w:color w:val="FFFFFF" w:themeColor="background1"/>
                                    <w:lang w:val="fr-FR"/>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14:paraId="70817F62" w14:textId="77777777" w:rsidR="009F51E1" w:rsidRDefault="009F51E1" w:rsidP="008C49CF">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w14:anchorId="0CEBFB11" id="Rectangle 47" o:spid="_x0000_s1026" style="position:absolute;margin-left:0;margin-top:0;width:410.5pt;height:808.2pt;z-index:251659776;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" fillcolor="#4f81bd [3204]" stroked="f" strokeweight="2pt">
                    <v:textbox inset="21.6pt,1in,21.6pt">
                      <w:txbxContent>
                        <w:sdt>
                          <w:sdtPr>
                            <w:rPr>
                              <w:caps/>
                              <w:color w:val="FFFFFF" w:themeColor="background1"/>
                              <w:sz w:val="68"/>
                              <w:szCs w:val="72"/>
                              <w:lang w:val="fr-FR"/>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5B1E1CAF" w14:textId="217CF1A2" w:rsidR="009F51E1" w:rsidRPr="00B60C97" w:rsidRDefault="009F51E1" w:rsidP="0072631F">
                              <w:pPr>
                                <w:pStyle w:val="Title"/>
                                <w:pBdr>
                                  <w:bottom w:val="none" w:sz="0" w:space="0" w:color="auto"/>
                                </w:pBdr>
                                <w:jc w:val="right"/>
                                <w:rPr>
                                  <w:caps/>
                                  <w:color w:val="FFFFFF" w:themeColor="background1"/>
                                  <w:sz w:val="72"/>
                                  <w:szCs w:val="72"/>
                                  <w:lang w:val="fr-FR"/>
                                </w:rPr>
                              </w:pPr>
                              <w:r w:rsidRPr="001E3322">
                                <w:rPr>
                                  <w:caps/>
                                  <w:color w:val="FFFFFF" w:themeColor="background1"/>
                                  <w:sz w:val="68"/>
                                  <w:szCs w:val="72"/>
                                  <w:lang w:val="fr-FR"/>
                                </w:rPr>
                                <w:t>ÉVALUATION DES CAPACITÉS ORGANISATIONNELLES DES SECTIONS (ecos) : guide pratique</w:t>
                              </w:r>
                            </w:p>
                          </w:sdtContent>
                        </w:sdt>
                        <w:p w14:paraId="2D3F4D34" w14:textId="77777777" w:rsidR="009F51E1" w:rsidRPr="00B60C97" w:rsidRDefault="009F51E1">
                          <w:pPr>
                            <w:spacing w:before="240"/>
                            <w:ind w:left="720"/>
                            <w:jc w:val="right"/>
                            <w:rPr>
                              <w:color w:val="FFFFFF" w:themeColor="background1"/>
                              <w:lang w:val="fr-FR"/>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14:paraId="70817F62" w14:textId="77777777" w:rsidR="009F51E1" w:rsidRDefault="009F51E1" w:rsidP="008C49CF">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Pr="00197297">
            <w:rPr>
              <w:noProof/>
              <w:lang w:eastAsia="en-GB"/>
            </w:rPr>
            <mc:AlternateContent>
              <mc:Choice Requires="wps">
                <w:drawing>
                  <wp:anchor distT="0" distB="0" distL="114300" distR="114300" simplePos="0" relativeHeight="251660800" behindDoc="0" locked="0" layoutInCell="1" allowOverlap="1" wp14:anchorId="55BD8D0C" wp14:editId="2E6A4DFC">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414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41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lang w:val="fr-FR"/>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3D2BEE0E" w14:textId="77777777" w:rsidR="009F51E1" w:rsidRPr="00B60C97" w:rsidRDefault="009F51E1" w:rsidP="0072631F">
                                    <w:pPr>
                                      <w:pStyle w:val="Subtitle"/>
                                      <w:rPr>
                                        <w:color w:val="FFFFFF" w:themeColor="background1"/>
                                        <w:lang w:val="fr-FR"/>
                                      </w:rPr>
                                    </w:pPr>
                                    <w:r w:rsidRPr="00B60C97">
                                      <w:rPr>
                                        <w:color w:val="FFFFFF" w:themeColor="background1"/>
                                        <w:lang w:val="fr-FR"/>
                                      </w:rPr>
                                      <w:t>Évaluation des capacités organisationnelles des sections (ECOS)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5BD8D0C" id="Rectangle 48" o:spid="_x0000_s1027" style="position:absolute;margin-left:0;margin-top:0;width:144.05pt;height:808.2pt;z-index:25166080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" fillcolor="#1f497d [3215]" stroked="f" strokeweight="2pt">
                    <v:textbox inset="14.4pt,,14.4pt">
                      <w:txbxContent>
                        <w:sdt>
                          <w:sdtPr>
                            <w:rPr>
                              <w:color w:val="FFFFFF" w:themeColor="background1"/>
                              <w:lang w:val="fr-FR"/>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3D2BEE0E" w14:textId="77777777" w:rsidR="009F51E1" w:rsidRPr="00B60C97" w:rsidRDefault="009F51E1" w:rsidP="0072631F">
                              <w:pPr>
                                <w:pStyle w:val="Subtitle"/>
                                <w:rPr>
                                  <w:color w:val="FFFFFF" w:themeColor="background1"/>
                                  <w:lang w:val="fr-FR"/>
                                </w:rPr>
                              </w:pPr>
                              <w:r w:rsidRPr="00B60C97">
                                <w:rPr>
                                  <w:color w:val="FFFFFF" w:themeColor="background1"/>
                                  <w:lang w:val="fr-FR"/>
                                </w:rPr>
                                <w:t>Évaluation des capacités organisationnelles des sections (ECOS)</w:t>
                              </w:r>
                            </w:p>
                          </w:sdtContent>
                        </w:sdt>
                      </w:txbxContent>
                    </v:textbox>
                    <w10:wrap anchorx="page" anchory="page"/>
                  </v:rect>
                </w:pict>
              </mc:Fallback>
            </mc:AlternateContent>
          </w:r>
        </w:p>
        <w:p w14:paraId="0C206C6D" w14:textId="77777777" w:rsidR="0072631F" w:rsidRPr="00197297" w:rsidRDefault="008E5B17">
          <w:pPr>
            <w:rPr>
              <w:lang w:val="fr-FR"/>
            </w:rPr>
          </w:pPr>
        </w:p>
      </w:sdtContent>
    </w:sdt>
    <w:p w14:paraId="52EC5AE0" w14:textId="77777777" w:rsidR="0072631F" w:rsidRPr="00197297" w:rsidRDefault="0072631F">
      <w:pPr>
        <w:rPr>
          <w:lang w:val="fr-FR"/>
        </w:rPr>
      </w:pPr>
    </w:p>
    <w:p w14:paraId="506735F1" w14:textId="77777777" w:rsidR="0072631F" w:rsidRPr="00197297" w:rsidRDefault="006B69D2">
      <w:pPr>
        <w:rPr>
          <w:lang w:val="fr-FR"/>
        </w:rPr>
      </w:pPr>
      <w:r w:rsidRPr="00197297">
        <w:rPr>
          <w:noProof/>
          <w:lang w:eastAsia="en-GB"/>
        </w:rPr>
        <mc:AlternateContent>
          <mc:Choice Requires="wps">
            <w:drawing>
              <wp:anchor distT="0" distB="0" distL="114300" distR="114300" simplePos="0" relativeHeight="251661824" behindDoc="0" locked="0" layoutInCell="1" allowOverlap="1" wp14:anchorId="1178FEE5" wp14:editId="3F3E7737">
                <wp:simplePos x="0" y="0"/>
                <wp:positionH relativeFrom="column">
                  <wp:posOffset>5524500</wp:posOffset>
                </wp:positionH>
                <wp:positionV relativeFrom="paragraph">
                  <wp:posOffset>8193405</wp:posOffset>
                </wp:positionV>
                <wp:extent cx="905510" cy="392430"/>
                <wp:effectExtent l="0" t="0" r="0" b="0"/>
                <wp:wrapNone/>
                <wp:docPr id="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05510" cy="392430"/>
                        </a:xfrm>
                        <a:prstGeom prst="rect">
                          <a:avLst/>
                        </a:prstGeom>
                      </wps:spPr>
                      <wps:txbx>
                        <w:txbxContent>
                          <w:p w14:paraId="2F4E02D1" w14:textId="1EA602A2" w:rsidR="009F51E1" w:rsidRPr="00850E97" w:rsidRDefault="009F51E1" w:rsidP="00B11377">
                            <w:pPr>
                              <w:pStyle w:val="NormalWeb"/>
                              <w:spacing w:before="0" w:beforeAutospacing="0" w:after="0" w:afterAutospacing="0"/>
                              <w:jc w:val="right"/>
                              <w:rPr>
                                <w:rFonts w:asciiTheme="minorHAnsi" w:hAnsi="Calibri" w:cstheme="minorBidi"/>
                                <w:color w:val="FFFF00"/>
                                <w:kern w:val="24"/>
                                <w:sz w:val="18"/>
                                <w:szCs w:val="18"/>
                              </w:rPr>
                            </w:pPr>
                            <w:r w:rsidRPr="00850E97">
                              <w:rPr>
                                <w:rFonts w:asciiTheme="minorHAnsi" w:hAnsi="Calibri" w:cstheme="minorBidi"/>
                                <w:color w:val="FFFF00"/>
                                <w:kern w:val="24"/>
                                <w:sz w:val="18"/>
                                <w:szCs w:val="18"/>
                              </w:rPr>
                              <w:t>Version</w:t>
                            </w:r>
                            <w:r>
                              <w:rPr>
                                <w:rFonts w:asciiTheme="minorHAnsi" w:hAnsi="Calibri" w:cstheme="minorBidi"/>
                                <w:color w:val="FFFF00"/>
                                <w:kern w:val="24"/>
                                <w:sz w:val="18"/>
                                <w:szCs w:val="18"/>
                              </w:rPr>
                              <w:t> </w:t>
                            </w:r>
                            <w:r w:rsidRPr="00850E97">
                              <w:rPr>
                                <w:rFonts w:asciiTheme="minorHAnsi" w:hAnsi="Calibri" w:cstheme="minorBidi"/>
                                <w:color w:val="FFFF00"/>
                                <w:kern w:val="24"/>
                                <w:sz w:val="18"/>
                                <w:szCs w:val="18"/>
                              </w:rPr>
                              <w:t>10.0</w:t>
                            </w:r>
                          </w:p>
                          <w:p w14:paraId="5ECEC638" w14:textId="77777777" w:rsidR="009F51E1" w:rsidRPr="00850E97" w:rsidRDefault="009F51E1" w:rsidP="00B11377">
                            <w:pPr>
                              <w:pStyle w:val="NormalWeb"/>
                              <w:spacing w:before="0" w:beforeAutospacing="0" w:after="0" w:afterAutospacing="0"/>
                              <w:jc w:val="right"/>
                              <w:rPr>
                                <w:color w:val="548DD4" w:themeColor="text2" w:themeTint="99"/>
                                <w:sz w:val="2"/>
                                <w:szCs w:val="2"/>
                              </w:rPr>
                            </w:pPr>
                            <w:r w:rsidRPr="00850E97">
                              <w:rPr>
                                <w:rFonts w:asciiTheme="minorHAnsi" w:hAnsi="Calibri" w:cstheme="minorBidi"/>
                                <w:color w:val="FFFF00"/>
                                <w:kern w:val="24"/>
                                <w:sz w:val="18"/>
                                <w:szCs w:val="18"/>
                              </w:rPr>
                              <w:t>Ma</w:t>
                            </w:r>
                            <w:r>
                              <w:rPr>
                                <w:rFonts w:asciiTheme="minorHAnsi" w:hAnsi="Calibri" w:cstheme="minorBidi"/>
                                <w:color w:val="FFFF00"/>
                                <w:kern w:val="24"/>
                                <w:sz w:val="18"/>
                                <w:szCs w:val="18"/>
                              </w:rPr>
                              <w:t>i</w:t>
                            </w:r>
                            <w:r w:rsidRPr="00850E97">
                              <w:rPr>
                                <w:rFonts w:asciiTheme="minorHAnsi" w:hAnsi="Calibri" w:cstheme="minorBidi"/>
                                <w:color w:val="FFFF00"/>
                                <w:kern w:val="24"/>
                                <w:sz w:val="18"/>
                                <w:szCs w:val="18"/>
                              </w:rPr>
                              <w:t xml:space="preserve"> 2016</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178FEE5" id="Content Placeholder 2" o:spid="_x0000_s1028" style="position:absolute;margin-left:435pt;margin-top:645.15pt;width:71.3pt;height:3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" filled="f" stroked="f">
                <o:lock v:ext="edit" grouping="t"/>
                <v:textbox>
                  <w:txbxContent>
                    <w:p w14:paraId="2F4E02D1" w14:textId="1EA602A2" w:rsidR="009F51E1" w:rsidRPr="00850E97" w:rsidRDefault="009F51E1" w:rsidP="00B11377">
                      <w:pPr>
                        <w:pStyle w:val="NormalWeb"/>
                        <w:spacing w:before="0" w:beforeAutospacing="0" w:after="0" w:afterAutospacing="0"/>
                        <w:jc w:val="right"/>
                        <w:rPr>
                          <w:rFonts w:asciiTheme="minorHAnsi" w:hAnsi="Calibri" w:cstheme="minorBidi"/>
                          <w:color w:val="FFFF00"/>
                          <w:kern w:val="24"/>
                          <w:sz w:val="18"/>
                          <w:szCs w:val="18"/>
                        </w:rPr>
                      </w:pPr>
                      <w:r w:rsidRPr="00850E97">
                        <w:rPr>
                          <w:rFonts w:asciiTheme="minorHAnsi" w:hAnsi="Calibri" w:cstheme="minorBidi"/>
                          <w:color w:val="FFFF00"/>
                          <w:kern w:val="24"/>
                          <w:sz w:val="18"/>
                          <w:szCs w:val="18"/>
                        </w:rPr>
                        <w:t>Version</w:t>
                      </w:r>
                      <w:r>
                        <w:rPr>
                          <w:rFonts w:asciiTheme="minorHAnsi" w:hAnsi="Calibri" w:cstheme="minorBidi"/>
                          <w:color w:val="FFFF00"/>
                          <w:kern w:val="24"/>
                          <w:sz w:val="18"/>
                          <w:szCs w:val="18"/>
                        </w:rPr>
                        <w:t> </w:t>
                      </w:r>
                      <w:r w:rsidRPr="00850E97">
                        <w:rPr>
                          <w:rFonts w:asciiTheme="minorHAnsi" w:hAnsi="Calibri" w:cstheme="minorBidi"/>
                          <w:color w:val="FFFF00"/>
                          <w:kern w:val="24"/>
                          <w:sz w:val="18"/>
                          <w:szCs w:val="18"/>
                        </w:rPr>
                        <w:t>10.0</w:t>
                      </w:r>
                    </w:p>
                    <w:p w14:paraId="5ECEC638" w14:textId="77777777" w:rsidR="009F51E1" w:rsidRPr="00850E97" w:rsidRDefault="009F51E1" w:rsidP="00B11377">
                      <w:pPr>
                        <w:pStyle w:val="NormalWeb"/>
                        <w:spacing w:before="0" w:beforeAutospacing="0" w:after="0" w:afterAutospacing="0"/>
                        <w:jc w:val="right"/>
                        <w:rPr>
                          <w:color w:val="548DD4" w:themeColor="text2" w:themeTint="99"/>
                          <w:sz w:val="2"/>
                          <w:szCs w:val="2"/>
                        </w:rPr>
                      </w:pPr>
                      <w:r w:rsidRPr="00850E97">
                        <w:rPr>
                          <w:rFonts w:asciiTheme="minorHAnsi" w:hAnsi="Calibri" w:cstheme="minorBidi"/>
                          <w:color w:val="FFFF00"/>
                          <w:kern w:val="24"/>
                          <w:sz w:val="18"/>
                          <w:szCs w:val="18"/>
                        </w:rPr>
                        <w:t>Ma</w:t>
                      </w:r>
                      <w:r>
                        <w:rPr>
                          <w:rFonts w:asciiTheme="minorHAnsi" w:hAnsi="Calibri" w:cstheme="minorBidi"/>
                          <w:color w:val="FFFF00"/>
                          <w:kern w:val="24"/>
                          <w:sz w:val="18"/>
                          <w:szCs w:val="18"/>
                        </w:rPr>
                        <w:t>i</w:t>
                      </w:r>
                      <w:r w:rsidRPr="00850E97">
                        <w:rPr>
                          <w:rFonts w:asciiTheme="minorHAnsi" w:hAnsi="Calibri" w:cstheme="minorBidi"/>
                          <w:color w:val="FFFF00"/>
                          <w:kern w:val="24"/>
                          <w:sz w:val="18"/>
                          <w:szCs w:val="18"/>
                        </w:rPr>
                        <w:t xml:space="preserve"> 2016</w:t>
                      </w:r>
                    </w:p>
                  </w:txbxContent>
                </v:textbox>
              </v:rect>
            </w:pict>
          </mc:Fallback>
        </mc:AlternateContent>
      </w:r>
      <w:r w:rsidR="0072631F" w:rsidRPr="00197297">
        <w:rPr>
          <w:noProof/>
          <w:lang w:eastAsia="en-GB"/>
        </w:rPr>
        <w:drawing>
          <wp:anchor distT="0" distB="0" distL="114300" distR="114300" simplePos="0" relativeHeight="251656704" behindDoc="0" locked="0" layoutInCell="1" allowOverlap="1" wp14:anchorId="01B4A6AE" wp14:editId="2048396C">
            <wp:simplePos x="0" y="0"/>
            <wp:positionH relativeFrom="column">
              <wp:posOffset>2332990</wp:posOffset>
            </wp:positionH>
            <wp:positionV relativeFrom="paragraph">
              <wp:posOffset>6412230</wp:posOffset>
            </wp:positionV>
            <wp:extent cx="2143125" cy="22028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a climbing.jpg"/>
                    <pic:cNvPicPr/>
                  </pic:nvPicPr>
                  <pic:blipFill>
                    <a:blip r:embed="rId9" cstate="print">
                      <a:extLst>
                        <a:ext uri="{BEBA8EAE-BF5A-486C-A8C5-ECC9F3942E4B}">
                          <a14:imgProps xmlns:a14="http://schemas.microsoft.com/office/drawing/2010/main">
                            <a14:imgLayer r:embed="rId10">
                              <a14:imgEffect>
                                <a14:backgroundRemoval t="0" b="100000" l="0" r="99440">
                                  <a14:foregroundMark x1="27451" y1="16349" x2="27451" y2="16349"/>
                                  <a14:foregroundMark x1="28852" y1="23433" x2="28852" y2="23433"/>
                                  <a14:foregroundMark x1="74510" y1="35967" x2="74510" y2="35967"/>
                                  <a14:foregroundMark x1="34174" y1="3815" x2="34174" y2="3815"/>
                                </a14:backgroundRemoval>
                              </a14:imgEffect>
                            </a14:imgLayer>
                          </a14:imgProps>
                        </a:ext>
                        <a:ext uri="{28A0092B-C50C-407E-A947-70E740481C1C}">
                          <a14:useLocalDpi xmlns:a14="http://schemas.microsoft.com/office/drawing/2010/main" val="0"/>
                        </a:ext>
                      </a:extLst>
                    </a:blip>
                    <a:stretch>
                      <a:fillRect/>
                    </a:stretch>
                  </pic:blipFill>
                  <pic:spPr>
                    <a:xfrm>
                      <a:off x="0" y="0"/>
                      <a:ext cx="2143125" cy="2202815"/>
                    </a:xfrm>
                    <a:prstGeom prst="rect">
                      <a:avLst/>
                    </a:prstGeom>
                  </pic:spPr>
                </pic:pic>
              </a:graphicData>
            </a:graphic>
          </wp:anchor>
        </w:drawing>
      </w:r>
      <w:r w:rsidR="0072631F" w:rsidRPr="00197297">
        <w:rPr>
          <w:lang w:val="fr-FR"/>
        </w:rPr>
        <w:br w:type="page"/>
      </w:r>
    </w:p>
    <w:p w14:paraId="228D2DFA" w14:textId="77777777" w:rsidR="00D63C58" w:rsidRPr="00197297" w:rsidRDefault="00D63C58" w:rsidP="004F6CA9">
      <w:pPr>
        <w:rPr>
          <w:b/>
          <w:lang w:val="fr-FR"/>
        </w:rPr>
      </w:pPr>
      <w:r w:rsidRPr="00197297">
        <w:rPr>
          <w:b/>
          <w:lang w:val="fr-FR"/>
        </w:rPr>
        <w:lastRenderedPageBreak/>
        <w:t>Avant-Propos</w:t>
      </w:r>
    </w:p>
    <w:p w14:paraId="1D2997FB" w14:textId="0E90FB71" w:rsidR="0032398E" w:rsidRPr="00197297" w:rsidRDefault="00D63C58" w:rsidP="0030050A">
      <w:pPr>
        <w:jc w:val="both"/>
        <w:rPr>
          <w:bCs/>
          <w:lang w:val="fr-FR"/>
        </w:rPr>
      </w:pPr>
      <w:r w:rsidRPr="00197297">
        <w:rPr>
          <w:bCs/>
          <w:lang w:val="fr-FR"/>
        </w:rPr>
        <w:t xml:space="preserve">Alors que vous lisez cette introduction, permettez-moi de vous féliciter </w:t>
      </w:r>
      <w:r w:rsidR="00D24E40" w:rsidRPr="00197297">
        <w:rPr>
          <w:bCs/>
          <w:lang w:val="fr-FR"/>
        </w:rPr>
        <w:t>pour</w:t>
      </w:r>
      <w:r w:rsidRPr="00197297">
        <w:rPr>
          <w:bCs/>
          <w:lang w:val="fr-FR"/>
        </w:rPr>
        <w:t xml:space="preserve"> votre engagement à apporter une aide </w:t>
      </w:r>
      <w:r w:rsidR="00D24E40" w:rsidRPr="00197297">
        <w:rPr>
          <w:bCs/>
          <w:lang w:val="fr-FR"/>
        </w:rPr>
        <w:t>précieuse</w:t>
      </w:r>
      <w:r w:rsidRPr="00197297">
        <w:rPr>
          <w:bCs/>
          <w:lang w:val="fr-FR"/>
        </w:rPr>
        <w:t xml:space="preserve"> aux</w:t>
      </w:r>
      <w:r w:rsidR="002F52B8" w:rsidRPr="00197297">
        <w:rPr>
          <w:bCs/>
          <w:lang w:val="fr-FR"/>
        </w:rPr>
        <w:t xml:space="preserve"> </w:t>
      </w:r>
      <w:r w:rsidR="002115E4" w:rsidRPr="00197297">
        <w:rPr>
          <w:bCs/>
          <w:lang w:val="fr-FR"/>
        </w:rPr>
        <w:t>individus</w:t>
      </w:r>
      <w:r w:rsidR="002F52B8" w:rsidRPr="00197297">
        <w:rPr>
          <w:bCs/>
          <w:lang w:val="fr-FR"/>
        </w:rPr>
        <w:t xml:space="preserve"> et aux familles </w:t>
      </w:r>
      <w:r w:rsidR="002115E4" w:rsidRPr="00197297">
        <w:rPr>
          <w:bCs/>
          <w:lang w:val="fr-FR"/>
        </w:rPr>
        <w:t>dans les</w:t>
      </w:r>
      <w:r w:rsidRPr="00197297">
        <w:rPr>
          <w:bCs/>
          <w:lang w:val="fr-FR"/>
        </w:rPr>
        <w:t xml:space="preserve"> communauté</w:t>
      </w:r>
      <w:r w:rsidR="002115E4" w:rsidRPr="00197297">
        <w:rPr>
          <w:bCs/>
          <w:lang w:val="fr-FR"/>
        </w:rPr>
        <w:t>s</w:t>
      </w:r>
      <w:r w:rsidRPr="00197297">
        <w:rPr>
          <w:bCs/>
          <w:lang w:val="fr-FR"/>
        </w:rPr>
        <w:t xml:space="preserve"> qui ont le plus besoin de la Croix-Rouge et du Croissant-Rouge.</w:t>
      </w:r>
      <w:r w:rsidR="004F4ECF" w:rsidRPr="00197297">
        <w:rPr>
          <w:bCs/>
          <w:lang w:val="fr-FR"/>
        </w:rPr>
        <w:t xml:space="preserve"> </w:t>
      </w:r>
      <w:r w:rsidR="002F52B8" w:rsidRPr="00197297">
        <w:rPr>
          <w:bCs/>
          <w:lang w:val="fr-FR"/>
        </w:rPr>
        <w:t>Nul doute</w:t>
      </w:r>
      <w:r w:rsidR="00196014" w:rsidRPr="00197297">
        <w:rPr>
          <w:bCs/>
          <w:lang w:val="fr-FR"/>
        </w:rPr>
        <w:t xml:space="preserve"> que vous êtes déjà </w:t>
      </w:r>
      <w:r w:rsidR="002F52B8" w:rsidRPr="00197297">
        <w:rPr>
          <w:bCs/>
          <w:lang w:val="fr-FR"/>
        </w:rPr>
        <w:t>à la recherche</w:t>
      </w:r>
      <w:r w:rsidR="00196014" w:rsidRPr="00197297">
        <w:rPr>
          <w:bCs/>
          <w:lang w:val="fr-FR"/>
        </w:rPr>
        <w:t xml:space="preserve"> de </w:t>
      </w:r>
      <w:r w:rsidR="002115E4" w:rsidRPr="00197297">
        <w:rPr>
          <w:bCs/>
          <w:lang w:val="fr-FR"/>
        </w:rPr>
        <w:t>moyens de renforcer l’action de</w:t>
      </w:r>
      <w:r w:rsidR="00196014" w:rsidRPr="00197297">
        <w:rPr>
          <w:bCs/>
          <w:lang w:val="fr-FR"/>
        </w:rPr>
        <w:t xml:space="preserve"> votre section/comité local de la Croix-Rouge et du Croissant-Rouge </w:t>
      </w:r>
      <w:r w:rsidR="002115E4" w:rsidRPr="00197297">
        <w:rPr>
          <w:bCs/>
          <w:lang w:val="fr-FR"/>
        </w:rPr>
        <w:t>pour</w:t>
      </w:r>
      <w:r w:rsidR="00196014" w:rsidRPr="00197297">
        <w:rPr>
          <w:bCs/>
          <w:lang w:val="fr-FR"/>
        </w:rPr>
        <w:t xml:space="preserve"> faire plus, faire mieux et aller plus loin </w:t>
      </w:r>
      <w:r w:rsidR="002115E4" w:rsidRPr="00197297">
        <w:rPr>
          <w:bCs/>
          <w:lang w:val="fr-FR"/>
        </w:rPr>
        <w:t>en faveur de</w:t>
      </w:r>
      <w:r w:rsidR="00196014" w:rsidRPr="00197297">
        <w:rPr>
          <w:bCs/>
          <w:lang w:val="fr-FR"/>
        </w:rPr>
        <w:t xml:space="preserve"> votre communauté locale.</w:t>
      </w:r>
      <w:r w:rsidR="004F4ECF" w:rsidRPr="00197297">
        <w:rPr>
          <w:bCs/>
          <w:lang w:val="fr-FR"/>
        </w:rPr>
        <w:t xml:space="preserve"> </w:t>
      </w:r>
      <w:r w:rsidR="00DF68B9" w:rsidRPr="00197297">
        <w:rPr>
          <w:bCs/>
          <w:lang w:val="fr-FR"/>
        </w:rPr>
        <w:t>Vous avez</w:t>
      </w:r>
      <w:r w:rsidR="004F4ECF" w:rsidRPr="00197297">
        <w:rPr>
          <w:bCs/>
          <w:lang w:val="fr-FR"/>
        </w:rPr>
        <w:t xml:space="preserve"> bien</w:t>
      </w:r>
      <w:r w:rsidR="00DF68B9" w:rsidRPr="00197297">
        <w:rPr>
          <w:bCs/>
          <w:lang w:val="fr-FR"/>
        </w:rPr>
        <w:t xml:space="preserve"> raison. Chaque Société nationale de la Croix-Rouge et du Croissant-Rouge est censée fournir des services pertinents et durables à sa communauté, principalement par l</w:t>
      </w:r>
      <w:r w:rsidR="002F52B8" w:rsidRPr="00197297">
        <w:rPr>
          <w:bCs/>
          <w:lang w:val="fr-FR"/>
        </w:rPr>
        <w:t>e biais de s</w:t>
      </w:r>
      <w:r w:rsidR="00DF68B9" w:rsidRPr="00197297">
        <w:rPr>
          <w:bCs/>
          <w:lang w:val="fr-FR"/>
        </w:rPr>
        <w:t xml:space="preserve">es </w:t>
      </w:r>
      <w:r w:rsidR="00DF68B9" w:rsidRPr="00197297">
        <w:rPr>
          <w:b/>
          <w:lang w:val="fr-FR"/>
        </w:rPr>
        <w:t>structures locales</w:t>
      </w:r>
      <w:r w:rsidR="0030050A" w:rsidRPr="00197297">
        <w:rPr>
          <w:bCs/>
          <w:lang w:val="fr-FR"/>
        </w:rPr>
        <w:t xml:space="preserve">. </w:t>
      </w:r>
      <w:r w:rsidR="0032398E" w:rsidRPr="00197297">
        <w:rPr>
          <w:bCs/>
          <w:lang w:val="fr-FR"/>
        </w:rPr>
        <w:t xml:space="preserve">Ces structures, sections ou comités ont besoin d’une identité forte, de volontaires </w:t>
      </w:r>
      <w:r w:rsidR="002115E4" w:rsidRPr="00197297">
        <w:rPr>
          <w:bCs/>
          <w:lang w:val="fr-FR"/>
        </w:rPr>
        <w:t>dévoués</w:t>
      </w:r>
      <w:r w:rsidR="0032398E" w:rsidRPr="00197297">
        <w:rPr>
          <w:bCs/>
          <w:lang w:val="fr-FR"/>
        </w:rPr>
        <w:t xml:space="preserve"> et </w:t>
      </w:r>
      <w:r w:rsidR="002115E4" w:rsidRPr="00197297">
        <w:rPr>
          <w:bCs/>
          <w:lang w:val="fr-FR"/>
        </w:rPr>
        <w:t>d’un ensemble de</w:t>
      </w:r>
      <w:r w:rsidR="0030050A" w:rsidRPr="00197297">
        <w:rPr>
          <w:bCs/>
          <w:lang w:val="fr-FR"/>
        </w:rPr>
        <w:t xml:space="preserve"> </w:t>
      </w:r>
      <w:r w:rsidR="0032398E" w:rsidRPr="00197297">
        <w:rPr>
          <w:bCs/>
          <w:lang w:val="fr-FR"/>
        </w:rPr>
        <w:t xml:space="preserve">capacités essentielles pour </w:t>
      </w:r>
      <w:r w:rsidR="002115E4" w:rsidRPr="00197297">
        <w:rPr>
          <w:bCs/>
          <w:lang w:val="fr-FR"/>
        </w:rPr>
        <w:t>mener à bien</w:t>
      </w:r>
      <w:r w:rsidR="0032398E" w:rsidRPr="00197297">
        <w:rPr>
          <w:bCs/>
          <w:lang w:val="fr-FR"/>
        </w:rPr>
        <w:t xml:space="preserve"> leurs efforts.</w:t>
      </w:r>
    </w:p>
    <w:p w14:paraId="5FB82896" w14:textId="14B62E99" w:rsidR="00073C04" w:rsidRPr="00197297" w:rsidRDefault="00385DA1" w:rsidP="00073C04">
      <w:pPr>
        <w:jc w:val="both"/>
        <w:rPr>
          <w:bCs/>
          <w:lang w:val="fr-FR"/>
        </w:rPr>
      </w:pPr>
      <w:r w:rsidRPr="00197297">
        <w:rPr>
          <w:bCs/>
          <w:lang w:val="fr-FR"/>
        </w:rPr>
        <w:t xml:space="preserve">Le processus ECOS </w:t>
      </w:r>
      <w:r w:rsidR="00014577" w:rsidRPr="00197297">
        <w:rPr>
          <w:bCs/>
          <w:lang w:val="fr-FR"/>
        </w:rPr>
        <w:t>donne</w:t>
      </w:r>
      <w:r w:rsidR="007D5C0B" w:rsidRPr="00197297">
        <w:rPr>
          <w:bCs/>
          <w:lang w:val="fr-FR"/>
        </w:rPr>
        <w:t xml:space="preserve"> une vision claire des capacités et d</w:t>
      </w:r>
      <w:r w:rsidRPr="00197297">
        <w:rPr>
          <w:bCs/>
          <w:lang w:val="fr-FR"/>
        </w:rPr>
        <w:t>es compétences nécessaires</w:t>
      </w:r>
      <w:r w:rsidR="002F52B8" w:rsidRPr="00197297">
        <w:rPr>
          <w:bCs/>
          <w:lang w:val="fr-FR"/>
        </w:rPr>
        <w:t>,</w:t>
      </w:r>
      <w:r w:rsidRPr="00197297">
        <w:rPr>
          <w:bCs/>
          <w:lang w:val="fr-FR"/>
        </w:rPr>
        <w:t xml:space="preserve"> et </w:t>
      </w:r>
      <w:r w:rsidR="00C4627D" w:rsidRPr="00197297">
        <w:rPr>
          <w:bCs/>
          <w:lang w:val="fr-FR"/>
        </w:rPr>
        <w:t xml:space="preserve">permet </w:t>
      </w:r>
      <w:r w:rsidR="000A6192" w:rsidRPr="00197297">
        <w:rPr>
          <w:bCs/>
          <w:lang w:val="fr-FR"/>
        </w:rPr>
        <w:t>de</w:t>
      </w:r>
      <w:r w:rsidR="007D5C0B" w:rsidRPr="00197297">
        <w:rPr>
          <w:bCs/>
          <w:lang w:val="fr-FR"/>
        </w:rPr>
        <w:t xml:space="preserve"> déte</w:t>
      </w:r>
      <w:r w:rsidR="00C4627D" w:rsidRPr="00197297">
        <w:rPr>
          <w:bCs/>
          <w:lang w:val="fr-FR"/>
        </w:rPr>
        <w:t>rminer</w:t>
      </w:r>
      <w:r w:rsidRPr="00197297">
        <w:rPr>
          <w:bCs/>
          <w:lang w:val="fr-FR"/>
        </w:rPr>
        <w:t xml:space="preserve"> dans quelle mesure elles sont présentes dans </w:t>
      </w:r>
      <w:r w:rsidR="000A6192" w:rsidRPr="00197297">
        <w:rPr>
          <w:bCs/>
          <w:lang w:val="fr-FR"/>
        </w:rPr>
        <w:t xml:space="preserve">une section ou un comité donné. </w:t>
      </w:r>
      <w:r w:rsidR="00211983" w:rsidRPr="00197297">
        <w:rPr>
          <w:bCs/>
          <w:lang w:val="fr-FR"/>
        </w:rPr>
        <w:t xml:space="preserve">Il vous aide à </w:t>
      </w:r>
      <w:r w:rsidR="00C4627D" w:rsidRPr="00197297">
        <w:rPr>
          <w:bCs/>
          <w:lang w:val="fr-FR"/>
        </w:rPr>
        <w:t xml:space="preserve">définir </w:t>
      </w:r>
      <w:r w:rsidR="00211983" w:rsidRPr="00197297">
        <w:rPr>
          <w:bCs/>
          <w:lang w:val="fr-FR"/>
        </w:rPr>
        <w:t xml:space="preserve">quelles compétences </w:t>
      </w:r>
      <w:r w:rsidR="00C4627D" w:rsidRPr="00197297">
        <w:rPr>
          <w:bCs/>
          <w:lang w:val="fr-FR"/>
        </w:rPr>
        <w:t>doivent faire l’objet d’une</w:t>
      </w:r>
      <w:r w:rsidR="000A6192" w:rsidRPr="00197297">
        <w:rPr>
          <w:bCs/>
          <w:lang w:val="fr-FR"/>
        </w:rPr>
        <w:t xml:space="preserve"> </w:t>
      </w:r>
      <w:r w:rsidR="00211983" w:rsidRPr="00197297">
        <w:rPr>
          <w:bCs/>
          <w:lang w:val="fr-FR"/>
        </w:rPr>
        <w:t xml:space="preserve">attention </w:t>
      </w:r>
      <w:r w:rsidR="000A6192" w:rsidRPr="00197297">
        <w:rPr>
          <w:bCs/>
          <w:lang w:val="fr-FR"/>
        </w:rPr>
        <w:t>accrue</w:t>
      </w:r>
      <w:r w:rsidR="002F52B8" w:rsidRPr="00197297">
        <w:rPr>
          <w:bCs/>
          <w:lang w:val="fr-FR"/>
        </w:rPr>
        <w:t xml:space="preserve"> </w:t>
      </w:r>
      <w:r w:rsidR="00211983" w:rsidRPr="00197297">
        <w:rPr>
          <w:bCs/>
          <w:lang w:val="fr-FR"/>
        </w:rPr>
        <w:t xml:space="preserve">pour améliorer </w:t>
      </w:r>
      <w:r w:rsidR="00C4627D" w:rsidRPr="00197297">
        <w:rPr>
          <w:bCs/>
          <w:lang w:val="fr-FR"/>
        </w:rPr>
        <w:t>la performance générale</w:t>
      </w:r>
      <w:r w:rsidR="00211983" w:rsidRPr="00197297">
        <w:rPr>
          <w:bCs/>
          <w:lang w:val="fr-FR"/>
        </w:rPr>
        <w:t xml:space="preserve"> d’une section locale.</w:t>
      </w:r>
      <w:r w:rsidR="00B00138" w:rsidRPr="00197297">
        <w:rPr>
          <w:bCs/>
          <w:lang w:val="fr-FR"/>
        </w:rPr>
        <w:t xml:space="preserve"> </w:t>
      </w:r>
      <w:r w:rsidR="00643AFC" w:rsidRPr="00197297">
        <w:rPr>
          <w:bCs/>
          <w:lang w:val="fr-FR"/>
        </w:rPr>
        <w:t xml:space="preserve">Il </w:t>
      </w:r>
      <w:r w:rsidR="00FD2B01" w:rsidRPr="00197297">
        <w:rPr>
          <w:bCs/>
          <w:lang w:val="fr-FR"/>
        </w:rPr>
        <w:t>constitue</w:t>
      </w:r>
      <w:r w:rsidR="00643AFC" w:rsidRPr="00197297">
        <w:rPr>
          <w:bCs/>
          <w:lang w:val="fr-FR"/>
        </w:rPr>
        <w:t xml:space="preserve"> donc un excellent point de départ</w:t>
      </w:r>
      <w:r w:rsidR="00C168D1" w:rsidRPr="00197297">
        <w:rPr>
          <w:bCs/>
          <w:lang w:val="fr-FR"/>
        </w:rPr>
        <w:t>,</w:t>
      </w:r>
      <w:r w:rsidR="00643AFC" w:rsidRPr="00197297">
        <w:rPr>
          <w:bCs/>
          <w:lang w:val="fr-FR"/>
        </w:rPr>
        <w:t xml:space="preserve"> </w:t>
      </w:r>
      <w:r w:rsidR="00014577" w:rsidRPr="00197297">
        <w:rPr>
          <w:bCs/>
          <w:lang w:val="fr-FR"/>
        </w:rPr>
        <w:t>offrant</w:t>
      </w:r>
      <w:r w:rsidR="00643AFC" w:rsidRPr="00197297">
        <w:rPr>
          <w:bCs/>
          <w:lang w:val="fr-FR"/>
        </w:rPr>
        <w:t xml:space="preserve"> une orientation</w:t>
      </w:r>
      <w:r w:rsidR="00014577" w:rsidRPr="00197297">
        <w:rPr>
          <w:bCs/>
          <w:lang w:val="fr-FR"/>
        </w:rPr>
        <w:t xml:space="preserve"> solide</w:t>
      </w:r>
      <w:r w:rsidR="00643AFC" w:rsidRPr="00197297">
        <w:rPr>
          <w:bCs/>
          <w:lang w:val="fr-FR"/>
        </w:rPr>
        <w:t xml:space="preserve"> pour </w:t>
      </w:r>
      <w:r w:rsidR="002F52B8" w:rsidRPr="00197297">
        <w:rPr>
          <w:bCs/>
          <w:lang w:val="fr-FR"/>
        </w:rPr>
        <w:t>chaque étape</w:t>
      </w:r>
      <w:r w:rsidR="00643AFC" w:rsidRPr="00197297">
        <w:rPr>
          <w:bCs/>
          <w:lang w:val="fr-FR"/>
        </w:rPr>
        <w:t xml:space="preserve"> </w:t>
      </w:r>
      <w:r w:rsidR="00014577" w:rsidRPr="00197297">
        <w:rPr>
          <w:bCs/>
          <w:lang w:val="fr-FR"/>
        </w:rPr>
        <w:t>vers la réalisation de votre mission</w:t>
      </w:r>
      <w:r w:rsidR="00643AFC" w:rsidRPr="00197297">
        <w:rPr>
          <w:bCs/>
          <w:lang w:val="fr-FR"/>
        </w:rPr>
        <w:t>.</w:t>
      </w:r>
    </w:p>
    <w:p w14:paraId="36F9E95F" w14:textId="3C58E580" w:rsidR="001D2D4C" w:rsidRPr="00197297" w:rsidRDefault="00643AFC" w:rsidP="00BC1EE1">
      <w:pPr>
        <w:jc w:val="both"/>
        <w:rPr>
          <w:bCs/>
          <w:lang w:val="fr-FR"/>
        </w:rPr>
      </w:pPr>
      <w:r w:rsidRPr="00197297">
        <w:rPr>
          <w:bCs/>
          <w:lang w:val="fr-FR"/>
        </w:rPr>
        <w:t>L’acronyme ECOS signifie Évaluation des capacités or</w:t>
      </w:r>
      <w:r w:rsidR="002F52B8" w:rsidRPr="00197297">
        <w:rPr>
          <w:bCs/>
          <w:lang w:val="fr-FR"/>
        </w:rPr>
        <w:t xml:space="preserve">ganisationnelles des sections. </w:t>
      </w:r>
      <w:r w:rsidR="00C168D1" w:rsidRPr="00197297">
        <w:rPr>
          <w:bCs/>
          <w:lang w:val="fr-FR"/>
        </w:rPr>
        <w:t>Prenant appui sur</w:t>
      </w:r>
      <w:r w:rsidR="002F52B8" w:rsidRPr="00197297">
        <w:rPr>
          <w:bCs/>
          <w:lang w:val="fr-FR"/>
        </w:rPr>
        <w:t xml:space="preserve"> la méthode</w:t>
      </w:r>
      <w:r w:rsidR="00D92DE0" w:rsidRPr="00197297">
        <w:rPr>
          <w:bCs/>
          <w:lang w:val="fr-FR"/>
        </w:rPr>
        <w:t xml:space="preserve"> d’auto</w:t>
      </w:r>
      <w:r w:rsidR="00073C04" w:rsidRPr="00197297">
        <w:rPr>
          <w:bCs/>
          <w:lang w:val="fr-FR"/>
        </w:rPr>
        <w:t>-évaluation du processus d</w:t>
      </w:r>
      <w:r w:rsidR="00D92DE0" w:rsidRPr="00197297">
        <w:rPr>
          <w:bCs/>
          <w:lang w:val="fr-FR"/>
        </w:rPr>
        <w:t xml:space="preserve">’Évaluation et </w:t>
      </w:r>
      <w:r w:rsidR="00073C04" w:rsidRPr="00197297">
        <w:rPr>
          <w:bCs/>
          <w:lang w:val="fr-FR"/>
        </w:rPr>
        <w:t xml:space="preserve">de </w:t>
      </w:r>
      <w:r w:rsidR="00D92DE0" w:rsidRPr="00197297">
        <w:rPr>
          <w:bCs/>
          <w:lang w:val="fr-FR"/>
        </w:rPr>
        <w:t>certification des capacités organisationnelles (ECCO)</w:t>
      </w:r>
      <w:r w:rsidR="004D1817" w:rsidRPr="00197297">
        <w:rPr>
          <w:bCs/>
          <w:lang w:val="fr-FR"/>
        </w:rPr>
        <w:t>,</w:t>
      </w:r>
      <w:r w:rsidR="00D92DE0" w:rsidRPr="00197297">
        <w:rPr>
          <w:bCs/>
          <w:lang w:val="fr-FR"/>
        </w:rPr>
        <w:t xml:space="preserve"> </w:t>
      </w:r>
      <w:r w:rsidR="004D1817" w:rsidRPr="00197297">
        <w:rPr>
          <w:bCs/>
          <w:lang w:val="fr-FR"/>
        </w:rPr>
        <w:t>qui</w:t>
      </w:r>
      <w:r w:rsidR="00D92DE0" w:rsidRPr="00197297">
        <w:rPr>
          <w:bCs/>
          <w:lang w:val="fr-FR"/>
        </w:rPr>
        <w:t xml:space="preserve"> </w:t>
      </w:r>
      <w:r w:rsidR="004D1817" w:rsidRPr="00197297">
        <w:rPr>
          <w:bCs/>
          <w:lang w:val="fr-FR"/>
        </w:rPr>
        <w:t xml:space="preserve">porte sur une </w:t>
      </w:r>
      <w:r w:rsidR="00D92DE0" w:rsidRPr="00197297">
        <w:rPr>
          <w:bCs/>
          <w:lang w:val="fr-FR"/>
        </w:rPr>
        <w:t xml:space="preserve">Société nationale dans son ensemble, le processus ECOS a été spécialement conçu </w:t>
      </w:r>
      <w:r w:rsidR="00073C04" w:rsidRPr="00197297">
        <w:rPr>
          <w:bCs/>
          <w:lang w:val="fr-FR"/>
        </w:rPr>
        <w:t xml:space="preserve">pour aider </w:t>
      </w:r>
      <w:r w:rsidR="00D92DE0" w:rsidRPr="00197297">
        <w:rPr>
          <w:bCs/>
          <w:lang w:val="fr-FR"/>
        </w:rPr>
        <w:t xml:space="preserve">à mieux comprendre comment les structures locales de la Croix-Rouge et du Croissant-Rouge peuvent gagner en </w:t>
      </w:r>
      <w:r w:rsidR="00073C04" w:rsidRPr="00197297">
        <w:rPr>
          <w:bCs/>
          <w:lang w:val="fr-FR"/>
        </w:rPr>
        <w:t>efficacité</w:t>
      </w:r>
      <w:r w:rsidR="00D92DE0" w:rsidRPr="00197297">
        <w:rPr>
          <w:bCs/>
          <w:lang w:val="fr-FR"/>
        </w:rPr>
        <w:t>, en pertinence et en durabilité</w:t>
      </w:r>
      <w:r w:rsidR="004A5B67" w:rsidRPr="00197297">
        <w:rPr>
          <w:bCs/>
          <w:lang w:val="fr-FR"/>
        </w:rPr>
        <w:t>.</w:t>
      </w:r>
      <w:r w:rsidR="00BC1EE1" w:rsidRPr="00197297">
        <w:rPr>
          <w:bCs/>
          <w:lang w:val="fr-FR"/>
        </w:rPr>
        <w:t xml:space="preserve"> </w:t>
      </w:r>
      <w:r w:rsidR="003A7D14" w:rsidRPr="00197297">
        <w:rPr>
          <w:bCs/>
          <w:lang w:val="fr-FR"/>
        </w:rPr>
        <w:t xml:space="preserve">Il est composé d’un </w:t>
      </w:r>
      <w:r w:rsidR="004A5B67" w:rsidRPr="00197297">
        <w:rPr>
          <w:bCs/>
          <w:lang w:val="fr-FR"/>
        </w:rPr>
        <w:t>outil d’auto</w:t>
      </w:r>
      <w:r w:rsidR="00BC1EE1" w:rsidRPr="00197297">
        <w:rPr>
          <w:bCs/>
          <w:lang w:val="fr-FR"/>
        </w:rPr>
        <w:t>-</w:t>
      </w:r>
      <w:r w:rsidR="004A5B67" w:rsidRPr="00197297">
        <w:rPr>
          <w:bCs/>
          <w:lang w:val="fr-FR"/>
        </w:rPr>
        <w:t xml:space="preserve">évaluation, d’un </w:t>
      </w:r>
      <w:r w:rsidR="002F52B8" w:rsidRPr="00197297">
        <w:rPr>
          <w:bCs/>
          <w:lang w:val="fr-FR"/>
        </w:rPr>
        <w:t>guide</w:t>
      </w:r>
      <w:r w:rsidR="004A5B67" w:rsidRPr="00197297">
        <w:rPr>
          <w:bCs/>
          <w:lang w:val="fr-FR"/>
        </w:rPr>
        <w:t xml:space="preserve"> </w:t>
      </w:r>
      <w:r w:rsidR="00A65753" w:rsidRPr="00197297">
        <w:rPr>
          <w:bCs/>
          <w:lang w:val="fr-FR"/>
        </w:rPr>
        <w:t>pour la</w:t>
      </w:r>
      <w:r w:rsidR="004A5B67" w:rsidRPr="00197297">
        <w:rPr>
          <w:bCs/>
          <w:lang w:val="fr-FR"/>
        </w:rPr>
        <w:t xml:space="preserve"> formation </w:t>
      </w:r>
      <w:r w:rsidR="00A65753" w:rsidRPr="00197297">
        <w:rPr>
          <w:bCs/>
          <w:lang w:val="fr-FR"/>
        </w:rPr>
        <w:t>d</w:t>
      </w:r>
      <w:r w:rsidR="004A5B67" w:rsidRPr="00197297">
        <w:rPr>
          <w:bCs/>
          <w:lang w:val="fr-FR"/>
        </w:rPr>
        <w:t xml:space="preserve">es futurs facilitateurs et d’un ensemble de lignes directrices pratiques </w:t>
      </w:r>
      <w:r w:rsidR="00633818" w:rsidRPr="00197297">
        <w:rPr>
          <w:bCs/>
          <w:lang w:val="fr-FR"/>
        </w:rPr>
        <w:t>à l’usage des facilitateurs</w:t>
      </w:r>
      <w:r w:rsidR="00A65753" w:rsidRPr="00197297">
        <w:rPr>
          <w:bCs/>
          <w:lang w:val="fr-FR"/>
        </w:rPr>
        <w:t xml:space="preserve"> qui </w:t>
      </w:r>
      <w:r w:rsidR="008F3A69" w:rsidRPr="00197297">
        <w:rPr>
          <w:bCs/>
          <w:lang w:val="fr-FR"/>
        </w:rPr>
        <w:t>assistent</w:t>
      </w:r>
      <w:r w:rsidR="00A65753" w:rsidRPr="00197297">
        <w:rPr>
          <w:bCs/>
          <w:lang w:val="fr-FR"/>
        </w:rPr>
        <w:t xml:space="preserve"> l</w:t>
      </w:r>
      <w:r w:rsidR="008F3A69" w:rsidRPr="00197297">
        <w:rPr>
          <w:bCs/>
          <w:lang w:val="fr-FR"/>
        </w:rPr>
        <w:t>e processus d’évaluation d’une section</w:t>
      </w:r>
      <w:r w:rsidR="004A5B67" w:rsidRPr="00197297">
        <w:rPr>
          <w:bCs/>
          <w:lang w:val="fr-FR"/>
        </w:rPr>
        <w:t>.</w:t>
      </w:r>
      <w:r w:rsidR="00BC1EE1" w:rsidRPr="00197297">
        <w:rPr>
          <w:bCs/>
          <w:lang w:val="fr-FR"/>
        </w:rPr>
        <w:t xml:space="preserve"> Même si nous av</w:t>
      </w:r>
      <w:r w:rsidR="004A5B67" w:rsidRPr="00197297">
        <w:rPr>
          <w:bCs/>
          <w:lang w:val="fr-FR"/>
        </w:rPr>
        <w:t xml:space="preserve">ons essayé de rendre </w:t>
      </w:r>
      <w:r w:rsidR="00BC1EE1" w:rsidRPr="00197297">
        <w:rPr>
          <w:bCs/>
          <w:lang w:val="fr-FR"/>
        </w:rPr>
        <w:t xml:space="preserve">ces </w:t>
      </w:r>
      <w:r w:rsidR="008F3A69" w:rsidRPr="00197297">
        <w:rPr>
          <w:bCs/>
          <w:lang w:val="fr-FR"/>
        </w:rPr>
        <w:t>outils</w:t>
      </w:r>
      <w:r w:rsidR="004A5B67" w:rsidRPr="00197297">
        <w:rPr>
          <w:bCs/>
          <w:lang w:val="fr-FR"/>
        </w:rPr>
        <w:t xml:space="preserve"> aussi clairs et explicites que possible, vous aurez peut-être besoin d’explications ou de conseils supplémentaires.</w:t>
      </w:r>
      <w:r w:rsidR="00BC1EE1" w:rsidRPr="00197297">
        <w:rPr>
          <w:bCs/>
          <w:lang w:val="fr-FR"/>
        </w:rPr>
        <w:t xml:space="preserve"> </w:t>
      </w:r>
      <w:r w:rsidR="001D2D4C" w:rsidRPr="00197297">
        <w:rPr>
          <w:bCs/>
          <w:lang w:val="fr-FR"/>
        </w:rPr>
        <w:t xml:space="preserve">Ne vous inquiétez pas, le Secrétariat de la Fédération internationale et ses délégations seront prêts à vous aider </w:t>
      </w:r>
      <w:r w:rsidR="008F3A69" w:rsidRPr="00197297">
        <w:rPr>
          <w:bCs/>
          <w:lang w:val="fr-FR"/>
        </w:rPr>
        <w:t>dans la conduite de</w:t>
      </w:r>
      <w:r w:rsidR="000C5589" w:rsidRPr="00197297">
        <w:rPr>
          <w:bCs/>
          <w:lang w:val="fr-FR"/>
        </w:rPr>
        <w:t xml:space="preserve"> cet exercice</w:t>
      </w:r>
      <w:r w:rsidR="00A65753" w:rsidRPr="00197297">
        <w:rPr>
          <w:bCs/>
          <w:lang w:val="fr-FR"/>
        </w:rPr>
        <w:t xml:space="preserve"> important</w:t>
      </w:r>
      <w:r w:rsidR="000C5589" w:rsidRPr="00197297">
        <w:rPr>
          <w:bCs/>
          <w:lang w:val="fr-FR"/>
        </w:rPr>
        <w:t>.</w:t>
      </w:r>
    </w:p>
    <w:p w14:paraId="2C7AA40D" w14:textId="26A62898" w:rsidR="00972797" w:rsidRPr="00197297" w:rsidRDefault="00FA054B" w:rsidP="003869EB">
      <w:pPr>
        <w:jc w:val="both"/>
        <w:rPr>
          <w:bCs/>
          <w:lang w:val="fr-FR"/>
        </w:rPr>
      </w:pPr>
      <w:r w:rsidRPr="00197297">
        <w:rPr>
          <w:bCs/>
          <w:lang w:val="fr-FR"/>
        </w:rPr>
        <w:t xml:space="preserve">L’ECOS est le </w:t>
      </w:r>
      <w:r w:rsidR="007D3D27" w:rsidRPr="00197297">
        <w:rPr>
          <w:bCs/>
          <w:lang w:val="fr-FR"/>
        </w:rPr>
        <w:t xml:space="preserve">produit </w:t>
      </w:r>
      <w:r w:rsidR="009E7C59" w:rsidRPr="00197297">
        <w:rPr>
          <w:bCs/>
          <w:lang w:val="fr-FR"/>
        </w:rPr>
        <w:t>d’une</w:t>
      </w:r>
      <w:r w:rsidRPr="00197297">
        <w:rPr>
          <w:bCs/>
          <w:lang w:val="fr-FR"/>
        </w:rPr>
        <w:t xml:space="preserve"> collaboration fructueuse </w:t>
      </w:r>
      <w:r w:rsidR="009E7C59" w:rsidRPr="00197297">
        <w:rPr>
          <w:bCs/>
          <w:lang w:val="fr-FR"/>
        </w:rPr>
        <w:t>entre des</w:t>
      </w:r>
      <w:r w:rsidRPr="00197297">
        <w:rPr>
          <w:bCs/>
          <w:lang w:val="fr-FR"/>
        </w:rPr>
        <w:t xml:space="preserve"> </w:t>
      </w:r>
      <w:r w:rsidR="007D3D27" w:rsidRPr="00197297">
        <w:rPr>
          <w:bCs/>
          <w:lang w:val="fr-FR"/>
        </w:rPr>
        <w:t>spécialistes</w:t>
      </w:r>
      <w:r w:rsidRPr="00197297">
        <w:rPr>
          <w:bCs/>
          <w:lang w:val="fr-FR"/>
        </w:rPr>
        <w:t xml:space="preserve"> du développement des Sociétés nationales</w:t>
      </w:r>
      <w:r w:rsidR="00A65753" w:rsidRPr="00197297">
        <w:rPr>
          <w:bCs/>
          <w:lang w:val="fr-FR"/>
        </w:rPr>
        <w:t>,</w:t>
      </w:r>
      <w:r w:rsidR="009E7C59" w:rsidRPr="00197297">
        <w:rPr>
          <w:bCs/>
          <w:lang w:val="fr-FR"/>
        </w:rPr>
        <w:t xml:space="preserve"> qui ont établi le processus et l’ont testé sur le terrain avant d’y apporter des améliorations</w:t>
      </w:r>
      <w:r w:rsidR="00186469" w:rsidRPr="00197297">
        <w:rPr>
          <w:bCs/>
          <w:lang w:val="fr-FR"/>
        </w:rPr>
        <w:t>.</w:t>
      </w:r>
      <w:r w:rsidR="003B2010" w:rsidRPr="00197297">
        <w:rPr>
          <w:bCs/>
          <w:lang w:val="fr-FR"/>
        </w:rPr>
        <w:t xml:space="preserve"> </w:t>
      </w:r>
      <w:r w:rsidR="00086BBD" w:rsidRPr="00197297">
        <w:rPr>
          <w:bCs/>
          <w:lang w:val="fr-FR"/>
        </w:rPr>
        <w:t xml:space="preserve">Nous les remercions sincèrement, </w:t>
      </w:r>
      <w:r w:rsidR="00A65753" w:rsidRPr="00197297">
        <w:rPr>
          <w:bCs/>
          <w:lang w:val="fr-FR"/>
        </w:rPr>
        <w:t>de même</w:t>
      </w:r>
      <w:r w:rsidR="00086BBD" w:rsidRPr="00197297">
        <w:rPr>
          <w:bCs/>
          <w:lang w:val="fr-FR"/>
        </w:rPr>
        <w:t xml:space="preserve"> que les sections qui se sont portées volontaires pour </w:t>
      </w:r>
      <w:r w:rsidR="00186393" w:rsidRPr="00197297">
        <w:rPr>
          <w:bCs/>
          <w:lang w:val="fr-FR"/>
        </w:rPr>
        <w:t>servir de « cobayes</w:t>
      </w:r>
      <w:r w:rsidR="00086BBD" w:rsidRPr="00197297">
        <w:rPr>
          <w:bCs/>
          <w:lang w:val="fr-FR"/>
        </w:rPr>
        <w:t xml:space="preserve"> » </w:t>
      </w:r>
      <w:r w:rsidR="00186393" w:rsidRPr="00197297">
        <w:rPr>
          <w:bCs/>
          <w:lang w:val="fr-FR"/>
        </w:rPr>
        <w:t>durant</w:t>
      </w:r>
      <w:r w:rsidR="00086BBD" w:rsidRPr="00197297">
        <w:rPr>
          <w:bCs/>
          <w:lang w:val="fr-FR"/>
        </w:rPr>
        <w:t xml:space="preserve"> la phase pilote.</w:t>
      </w:r>
      <w:r w:rsidR="00CA199D" w:rsidRPr="00197297">
        <w:rPr>
          <w:bCs/>
          <w:lang w:val="fr-FR"/>
        </w:rPr>
        <w:t xml:space="preserve"> </w:t>
      </w:r>
      <w:r w:rsidR="00972797" w:rsidRPr="00197297">
        <w:rPr>
          <w:bCs/>
          <w:lang w:val="fr-FR"/>
        </w:rPr>
        <w:t>Nous remercions également tout particulièrement la Croix-Rouge néerlandaise qui a lancé, promu et accompagné le processus à ses débuts. Sans les efforts soutenus et l’enthousiasme de tous ces amis et collègues, cette initiative ne serait jamais arrivée à maturité.</w:t>
      </w:r>
    </w:p>
    <w:p w14:paraId="77F44596" w14:textId="15EDB7AC" w:rsidR="004F6CA9" w:rsidRPr="00197297" w:rsidRDefault="003869EB" w:rsidP="003869EB">
      <w:pPr>
        <w:jc w:val="both"/>
        <w:rPr>
          <w:b/>
          <w:lang w:val="fr-FR"/>
        </w:rPr>
      </w:pPr>
      <w:r w:rsidRPr="00197297">
        <w:rPr>
          <w:bCs/>
          <w:lang w:val="fr-FR"/>
        </w:rPr>
        <w:t>C’est m</w:t>
      </w:r>
      <w:r w:rsidR="007F66EE" w:rsidRPr="00197297">
        <w:rPr>
          <w:bCs/>
          <w:lang w:val="fr-FR"/>
        </w:rPr>
        <w:t xml:space="preserve">aintenant à vous de </w:t>
      </w:r>
      <w:r w:rsidR="00186393" w:rsidRPr="00197297">
        <w:rPr>
          <w:bCs/>
          <w:lang w:val="fr-FR"/>
        </w:rPr>
        <w:t>prendre en main</w:t>
      </w:r>
      <w:r w:rsidR="007F66EE" w:rsidRPr="00197297">
        <w:rPr>
          <w:bCs/>
          <w:lang w:val="fr-FR"/>
        </w:rPr>
        <w:t xml:space="preserve"> ce processus et de vous l’approprier. Adaptez-le à votre environnement de travail</w:t>
      </w:r>
      <w:r w:rsidRPr="00197297">
        <w:rPr>
          <w:bCs/>
          <w:lang w:val="fr-FR"/>
        </w:rPr>
        <w:t>, peaufinez-le</w:t>
      </w:r>
      <w:r w:rsidR="007F66EE" w:rsidRPr="00197297">
        <w:rPr>
          <w:bCs/>
          <w:lang w:val="fr-FR"/>
        </w:rPr>
        <w:t xml:space="preserve"> et, surtout,</w:t>
      </w:r>
      <w:r w:rsidRPr="00197297">
        <w:rPr>
          <w:bCs/>
          <w:lang w:val="fr-FR"/>
        </w:rPr>
        <w:t xml:space="preserve"> utilisez-le à grande échelle</w:t>
      </w:r>
      <w:r w:rsidR="007F66EE" w:rsidRPr="00197297">
        <w:rPr>
          <w:bCs/>
          <w:lang w:val="fr-FR"/>
        </w:rPr>
        <w:t>.</w:t>
      </w:r>
      <w:r w:rsidRPr="00197297">
        <w:rPr>
          <w:bCs/>
          <w:lang w:val="fr-FR"/>
        </w:rPr>
        <w:t xml:space="preserve"> </w:t>
      </w:r>
      <w:r w:rsidR="0044722D" w:rsidRPr="00197297">
        <w:rPr>
          <w:bCs/>
          <w:lang w:val="fr-FR"/>
        </w:rPr>
        <w:t>Nous vous souhaitons le plus grand succès pour faire de votre section ou vot</w:t>
      </w:r>
      <w:r w:rsidRPr="00197297">
        <w:rPr>
          <w:bCs/>
          <w:lang w:val="fr-FR"/>
        </w:rPr>
        <w:t>re comité un acteur humanitaire</w:t>
      </w:r>
      <w:r w:rsidR="0044722D" w:rsidRPr="00197297">
        <w:rPr>
          <w:bCs/>
          <w:lang w:val="fr-FR"/>
        </w:rPr>
        <w:t xml:space="preserve"> </w:t>
      </w:r>
      <w:r w:rsidRPr="00197297">
        <w:rPr>
          <w:bCs/>
          <w:lang w:val="fr-FR"/>
        </w:rPr>
        <w:t xml:space="preserve">solide, pertinent et respecté. </w:t>
      </w:r>
      <w:r w:rsidR="00556A2C" w:rsidRPr="00197297">
        <w:rPr>
          <w:bCs/>
          <w:lang w:val="fr-FR"/>
        </w:rPr>
        <w:t xml:space="preserve">N’oubliez pas de </w:t>
      </w:r>
      <w:r w:rsidR="00186393" w:rsidRPr="00197297">
        <w:rPr>
          <w:bCs/>
          <w:lang w:val="fr-FR"/>
        </w:rPr>
        <w:t>nous faire part</w:t>
      </w:r>
      <w:r w:rsidR="00556A2C" w:rsidRPr="00197297">
        <w:rPr>
          <w:bCs/>
          <w:lang w:val="fr-FR"/>
        </w:rPr>
        <w:t xml:space="preserve"> de votre expérience et de vos </w:t>
      </w:r>
      <w:r w:rsidRPr="00197297">
        <w:rPr>
          <w:bCs/>
          <w:lang w:val="fr-FR"/>
        </w:rPr>
        <w:t>réussites</w:t>
      </w:r>
      <w:r w:rsidR="00556A2C" w:rsidRPr="00197297">
        <w:rPr>
          <w:bCs/>
          <w:lang w:val="fr-FR"/>
        </w:rPr>
        <w:t>. Nous nous tenons prêts à vous soutenir !</w:t>
      </w:r>
      <w:r w:rsidR="004F6CA9" w:rsidRPr="00197297">
        <w:rPr>
          <w:b/>
          <w:lang w:val="fr-FR"/>
        </w:rPr>
        <w:br w:type="page"/>
      </w:r>
    </w:p>
    <w:p w14:paraId="711E748A" w14:textId="77777777" w:rsidR="0072631F" w:rsidRPr="00197297" w:rsidRDefault="003869EB" w:rsidP="008E7314">
      <w:pPr>
        <w:rPr>
          <w:b/>
          <w:lang w:val="fr-FR"/>
        </w:rPr>
      </w:pPr>
      <w:r w:rsidRPr="00197297">
        <w:rPr>
          <w:b/>
          <w:lang w:val="fr-FR"/>
        </w:rPr>
        <w:lastRenderedPageBreak/>
        <w:t>Remerciements</w:t>
      </w:r>
    </w:p>
    <w:p w14:paraId="3869C573" w14:textId="77EE324C" w:rsidR="00544AEE" w:rsidRPr="00197297" w:rsidRDefault="000B2F82" w:rsidP="00544AEE">
      <w:pPr>
        <w:spacing w:after="120"/>
        <w:ind w:right="-43"/>
        <w:rPr>
          <w:lang w:val="fr-FR"/>
        </w:rPr>
      </w:pPr>
      <w:r w:rsidRPr="00197297">
        <w:rPr>
          <w:lang w:val="fr-FR"/>
        </w:rPr>
        <w:t>L’outil d’É</w:t>
      </w:r>
      <w:r w:rsidR="00544AEE" w:rsidRPr="00197297">
        <w:rPr>
          <w:lang w:val="fr-FR"/>
        </w:rPr>
        <w:t>valuation des capacités organisationnelles des sections (ECOS) et le guide à l’usage des facilitateurs qui l’accompagne ont été élaborés à l’initiative de la Croix-Rouge néerlandaise, avec la contribution de nombreuses personnes issues de diverses Sociétés nationales.</w:t>
      </w:r>
    </w:p>
    <w:p w14:paraId="4CC8953C" w14:textId="3CA1B352" w:rsidR="00E20E19" w:rsidRPr="00197297" w:rsidRDefault="00544AEE" w:rsidP="00544AEE">
      <w:pPr>
        <w:spacing w:after="120"/>
        <w:ind w:right="-43"/>
        <w:jc w:val="both"/>
        <w:rPr>
          <w:lang w:val="fr-FR"/>
        </w:rPr>
      </w:pPr>
      <w:r w:rsidRPr="00197297">
        <w:rPr>
          <w:lang w:val="fr-FR"/>
        </w:rPr>
        <w:t>Le processus a commencé début</w:t>
      </w:r>
      <w:r w:rsidR="003C121B" w:rsidRPr="00197297">
        <w:rPr>
          <w:lang w:val="fr-FR"/>
        </w:rPr>
        <w:t> </w:t>
      </w:r>
      <w:r w:rsidRPr="00197297">
        <w:rPr>
          <w:lang w:val="fr-FR"/>
        </w:rPr>
        <w:t>2011, quand des mesures ont été p</w:t>
      </w:r>
      <w:r w:rsidR="00CF1695" w:rsidRPr="00197297">
        <w:rPr>
          <w:lang w:val="fr-FR"/>
        </w:rPr>
        <w:t>rises pour améliorer l’outil d’é</w:t>
      </w:r>
      <w:r w:rsidRPr="00197297">
        <w:rPr>
          <w:lang w:val="fr-FR"/>
        </w:rPr>
        <w:t xml:space="preserve">valuation des capacités des sections et le tester sur le terrain. </w:t>
      </w:r>
      <w:r w:rsidR="007530AE" w:rsidRPr="00197297">
        <w:rPr>
          <w:lang w:val="fr-FR"/>
        </w:rPr>
        <w:t>Sous l’influenc</w:t>
      </w:r>
      <w:r w:rsidR="00CF1695" w:rsidRPr="00197297">
        <w:rPr>
          <w:lang w:val="fr-FR"/>
        </w:rPr>
        <w:t>e du processus ECCO, l’outil d’é</w:t>
      </w:r>
      <w:r w:rsidR="007530AE" w:rsidRPr="00197297">
        <w:rPr>
          <w:lang w:val="fr-FR"/>
        </w:rPr>
        <w:t>valuation des capacités des sections a été considérablement rem</w:t>
      </w:r>
      <w:r w:rsidR="00F82FE7" w:rsidRPr="00197297">
        <w:rPr>
          <w:lang w:val="fr-FR"/>
        </w:rPr>
        <w:t>anié et renommé Évaluation des c</w:t>
      </w:r>
      <w:r w:rsidR="007530AE" w:rsidRPr="00197297">
        <w:rPr>
          <w:lang w:val="fr-FR"/>
        </w:rPr>
        <w:t xml:space="preserve">apacités </w:t>
      </w:r>
      <w:r w:rsidR="00F82FE7" w:rsidRPr="00197297">
        <w:rPr>
          <w:lang w:val="fr-FR"/>
        </w:rPr>
        <w:t>organisationnelles des s</w:t>
      </w:r>
      <w:r w:rsidR="007530AE" w:rsidRPr="00197297">
        <w:rPr>
          <w:lang w:val="fr-FR"/>
        </w:rPr>
        <w:t>ections (ECOS). Des ajustements fondamentaux y ont été apportés</w:t>
      </w:r>
      <w:r w:rsidR="00CF1695" w:rsidRPr="00197297">
        <w:rPr>
          <w:lang w:val="fr-FR"/>
        </w:rPr>
        <w:t>,</w:t>
      </w:r>
      <w:r w:rsidR="007530AE" w:rsidRPr="00197297">
        <w:rPr>
          <w:lang w:val="fr-FR"/>
        </w:rPr>
        <w:t xml:space="preserve"> et il a été décidé d’élaborer un guide supplémentaire à l’usage des facilitateurs, afin de faciliter l’utilisation et </w:t>
      </w:r>
      <w:r w:rsidR="00FC5137" w:rsidRPr="00197297">
        <w:rPr>
          <w:lang w:val="fr-FR"/>
        </w:rPr>
        <w:t>le déploiement</w:t>
      </w:r>
      <w:r w:rsidR="007530AE" w:rsidRPr="00197297">
        <w:rPr>
          <w:lang w:val="fr-FR"/>
        </w:rPr>
        <w:t xml:space="preserve"> de l’outil. L</w:t>
      </w:r>
      <w:r w:rsidR="00CF1695" w:rsidRPr="00197297">
        <w:rPr>
          <w:lang w:val="fr-FR"/>
        </w:rPr>
        <w:t xml:space="preserve">a phase de mise à l’essai a compris deux étapes </w:t>
      </w:r>
      <w:r w:rsidR="009B2258" w:rsidRPr="00197297">
        <w:rPr>
          <w:lang w:val="fr-FR"/>
        </w:rPr>
        <w:t xml:space="preserve">clés : l’outil a d’abord été testé </w:t>
      </w:r>
      <w:r w:rsidR="007530AE" w:rsidRPr="00197297">
        <w:rPr>
          <w:lang w:val="fr-FR"/>
        </w:rPr>
        <w:t xml:space="preserve">à différents stades </w:t>
      </w:r>
      <w:r w:rsidR="00CF1695" w:rsidRPr="00197297">
        <w:rPr>
          <w:lang w:val="fr-FR"/>
        </w:rPr>
        <w:t>de son</w:t>
      </w:r>
      <w:r w:rsidR="007530AE" w:rsidRPr="00197297">
        <w:rPr>
          <w:lang w:val="fr-FR"/>
        </w:rPr>
        <w:t xml:space="preserve"> développement dans </w:t>
      </w:r>
      <w:r w:rsidR="00CF1695" w:rsidRPr="00197297">
        <w:rPr>
          <w:lang w:val="fr-FR"/>
        </w:rPr>
        <w:t>des</w:t>
      </w:r>
      <w:r w:rsidR="007530AE" w:rsidRPr="00197297">
        <w:rPr>
          <w:lang w:val="fr-FR"/>
        </w:rPr>
        <w:t xml:space="preserve"> sections </w:t>
      </w:r>
      <w:r w:rsidR="00CF1695" w:rsidRPr="00197297">
        <w:rPr>
          <w:lang w:val="fr-FR"/>
        </w:rPr>
        <w:t xml:space="preserve">choisies </w:t>
      </w:r>
      <w:r w:rsidR="007530AE" w:rsidRPr="00197297">
        <w:rPr>
          <w:lang w:val="fr-FR"/>
        </w:rPr>
        <w:t xml:space="preserve">de la </w:t>
      </w:r>
      <w:r w:rsidR="003A7D14" w:rsidRPr="00197297">
        <w:rPr>
          <w:lang w:val="fr-FR"/>
        </w:rPr>
        <w:t xml:space="preserve">Croix-Rouge du Malawi </w:t>
      </w:r>
      <w:r w:rsidR="007530AE" w:rsidRPr="00197297">
        <w:rPr>
          <w:lang w:val="fr-FR"/>
        </w:rPr>
        <w:t xml:space="preserve">et de la </w:t>
      </w:r>
      <w:r w:rsidR="003A7D14" w:rsidRPr="00197297">
        <w:rPr>
          <w:lang w:val="fr-FR"/>
        </w:rPr>
        <w:t xml:space="preserve">Croix-Rouge de l’Ouganda </w:t>
      </w:r>
      <w:r w:rsidR="009B2258" w:rsidRPr="00197297">
        <w:rPr>
          <w:lang w:val="fr-FR"/>
        </w:rPr>
        <w:t xml:space="preserve">à partir de 2013, puis déployé </w:t>
      </w:r>
      <w:r w:rsidR="007530AE" w:rsidRPr="00197297">
        <w:rPr>
          <w:lang w:val="fr-FR"/>
        </w:rPr>
        <w:t>dans plusieurs</w:t>
      </w:r>
      <w:r w:rsidR="00D907BD" w:rsidRPr="00197297">
        <w:rPr>
          <w:lang w:val="fr-FR"/>
        </w:rPr>
        <w:t xml:space="preserve"> autres Sociétés nationales </w:t>
      </w:r>
      <w:r w:rsidR="007530AE" w:rsidRPr="00197297">
        <w:rPr>
          <w:lang w:val="fr-FR"/>
        </w:rPr>
        <w:t>cherchant à développer leurs sections</w:t>
      </w:r>
      <w:r w:rsidR="00E20E19" w:rsidRPr="00197297">
        <w:rPr>
          <w:lang w:val="fr-FR"/>
        </w:rPr>
        <w:t>.</w:t>
      </w:r>
    </w:p>
    <w:p w14:paraId="4611EB13" w14:textId="5D6B1BE4" w:rsidR="00CB4C53" w:rsidRPr="00197297" w:rsidRDefault="00787218" w:rsidP="003F2E01">
      <w:pPr>
        <w:spacing w:after="120"/>
        <w:ind w:right="-43"/>
        <w:jc w:val="both"/>
        <w:rPr>
          <w:lang w:val="fr-FR"/>
        </w:rPr>
      </w:pPr>
      <w:r w:rsidRPr="00197297">
        <w:rPr>
          <w:lang w:val="fr-FR"/>
        </w:rPr>
        <w:t xml:space="preserve">Les faiblesses du Guide et des outils </w:t>
      </w:r>
      <w:r w:rsidR="00FC5137" w:rsidRPr="00197297">
        <w:rPr>
          <w:lang w:val="fr-FR"/>
        </w:rPr>
        <w:t>connexes</w:t>
      </w:r>
      <w:r w:rsidRPr="00197297">
        <w:rPr>
          <w:lang w:val="fr-FR"/>
        </w:rPr>
        <w:t xml:space="preserve"> ont été mises en évidence au fur et à mesure de l’utilisation du processus</w:t>
      </w:r>
      <w:r w:rsidR="009B2258" w:rsidRPr="00197297">
        <w:rPr>
          <w:lang w:val="fr-FR"/>
        </w:rPr>
        <w:t xml:space="preserve"> </w:t>
      </w:r>
      <w:r w:rsidR="00CB4C53" w:rsidRPr="00197297">
        <w:rPr>
          <w:lang w:val="fr-FR"/>
        </w:rPr>
        <w:t>ECOS</w:t>
      </w:r>
      <w:r w:rsidR="00BB387D" w:rsidRPr="00197297">
        <w:rPr>
          <w:rStyle w:val="FootnoteReference"/>
          <w:lang w:val="fr-FR"/>
        </w:rPr>
        <w:footnoteReference w:id="1"/>
      </w:r>
      <w:r w:rsidR="009B2258" w:rsidRPr="00197297">
        <w:rPr>
          <w:lang w:val="fr-FR"/>
        </w:rPr>
        <w:t>,</w:t>
      </w:r>
      <w:r w:rsidRPr="00197297">
        <w:rPr>
          <w:lang w:val="fr-FR"/>
        </w:rPr>
        <w:t xml:space="preserve"> </w:t>
      </w:r>
      <w:r w:rsidR="00CB4C53" w:rsidRPr="00197297">
        <w:rPr>
          <w:lang w:val="fr-FR"/>
        </w:rPr>
        <w:t>et</w:t>
      </w:r>
      <w:r w:rsidR="006A7137" w:rsidRPr="00197297">
        <w:rPr>
          <w:lang w:val="fr-FR"/>
        </w:rPr>
        <w:t xml:space="preserve"> </w:t>
      </w:r>
      <w:r w:rsidR="0030736F" w:rsidRPr="00197297">
        <w:rPr>
          <w:lang w:val="fr-FR"/>
        </w:rPr>
        <w:t xml:space="preserve">un atelier de rédaction a été organisé en mai 2016 pour les réviser </w:t>
      </w:r>
      <w:r w:rsidR="0091537B" w:rsidRPr="00197297">
        <w:rPr>
          <w:lang w:val="fr-FR"/>
        </w:rPr>
        <w:t xml:space="preserve">et ainsi </w:t>
      </w:r>
      <w:r w:rsidR="0030736F" w:rsidRPr="00197297">
        <w:rPr>
          <w:lang w:val="fr-FR"/>
        </w:rPr>
        <w:t xml:space="preserve">améliorer </w:t>
      </w:r>
      <w:r w:rsidR="0091537B" w:rsidRPr="00197297">
        <w:rPr>
          <w:lang w:val="fr-FR"/>
        </w:rPr>
        <w:t xml:space="preserve">le processus </w:t>
      </w:r>
      <w:r w:rsidR="0030736F" w:rsidRPr="00197297">
        <w:rPr>
          <w:lang w:val="fr-FR"/>
        </w:rPr>
        <w:t>ECOS</w:t>
      </w:r>
      <w:r w:rsidR="00CB4C53" w:rsidRPr="00197297">
        <w:rPr>
          <w:lang w:val="fr-FR"/>
        </w:rPr>
        <w:t>.</w:t>
      </w:r>
    </w:p>
    <w:p w14:paraId="38740E4C" w14:textId="1F84FB6C" w:rsidR="002D3D4E" w:rsidRPr="00197297" w:rsidRDefault="00742B86" w:rsidP="004C7AB9">
      <w:pPr>
        <w:spacing w:after="120"/>
        <w:ind w:right="-43"/>
        <w:jc w:val="both"/>
        <w:rPr>
          <w:lang w:val="fr-FR"/>
        </w:rPr>
      </w:pPr>
      <w:r w:rsidRPr="00197297">
        <w:rPr>
          <w:lang w:val="fr-FR"/>
        </w:rPr>
        <w:t xml:space="preserve">De nombreuses personnes, au sein de la Croix-Rouge et du Croissant-Rouge, </w:t>
      </w:r>
      <w:r w:rsidR="002D3D4E" w:rsidRPr="00197297">
        <w:rPr>
          <w:lang w:val="fr-FR"/>
        </w:rPr>
        <w:t xml:space="preserve">ont contribué à l’élaboration de l’ECOS et à sa révision, notamment Ian Steed, Roger </w:t>
      </w:r>
      <w:r w:rsidRPr="00197297">
        <w:rPr>
          <w:lang w:val="fr-FR"/>
        </w:rPr>
        <w:t>Fischli, Alex</w:t>
      </w:r>
      <w:r w:rsidR="002D3D4E" w:rsidRPr="00197297">
        <w:rPr>
          <w:lang w:val="fr-FR"/>
        </w:rPr>
        <w:t xml:space="preserve"> Torres, Bhavesh Soda</w:t>
      </w:r>
      <w:r w:rsidR="0091537B" w:rsidRPr="00197297">
        <w:rPr>
          <w:lang w:val="fr-FR"/>
        </w:rPr>
        <w:t>gar, Kum Ju Ho, Lak Mony Rasmey et</w:t>
      </w:r>
      <w:r w:rsidR="002D3D4E" w:rsidRPr="00197297">
        <w:rPr>
          <w:lang w:val="fr-FR"/>
        </w:rPr>
        <w:t xml:space="preserve"> Md. Adith Shah Durjoy de la Fédération internationale des Sociétés de la Croix-Rouge et du Croissant-Rouge (Fédération</w:t>
      </w:r>
      <w:r w:rsidR="0091537B" w:rsidRPr="00197297">
        <w:rPr>
          <w:lang w:val="fr-FR"/>
        </w:rPr>
        <w:t xml:space="preserve"> internationale), Oola McWalter,</w:t>
      </w:r>
      <w:r w:rsidR="002D3D4E" w:rsidRPr="00197297">
        <w:rPr>
          <w:lang w:val="fr-FR"/>
        </w:rPr>
        <w:t xml:space="preserve"> Mohammad Taib Yosufzai </w:t>
      </w:r>
      <w:r w:rsidR="004C7AB9" w:rsidRPr="00197297">
        <w:rPr>
          <w:lang w:val="fr-FR"/>
        </w:rPr>
        <w:t>du Croissant-Rouge afghan</w:t>
      </w:r>
      <w:r w:rsidR="002D3D4E" w:rsidRPr="00197297">
        <w:rPr>
          <w:lang w:val="fr-FR"/>
        </w:rPr>
        <w:t>, Christopher Cotten et Jane Wachira de la Croix-Rouge américaine, Md. Kamrul Hassan du Croissant-Rouge du Bangladesh, An Vanderheyden de la Croix-Rouge de Belgique, Lucy Morris et Shahina Bahar de la Croix-Rouge britannique</w:t>
      </w:r>
      <w:r w:rsidR="00B03239" w:rsidRPr="00197297">
        <w:rPr>
          <w:lang w:val="fr-FR"/>
        </w:rPr>
        <w:t>, Balthazar Bacinoni</w:t>
      </w:r>
      <w:r w:rsidR="002D3D4E" w:rsidRPr="00197297">
        <w:rPr>
          <w:lang w:val="fr-FR"/>
        </w:rPr>
        <w:t xml:space="preserve"> de la</w:t>
      </w:r>
      <w:r w:rsidR="00B03239" w:rsidRPr="00197297">
        <w:rPr>
          <w:lang w:val="fr-FR"/>
        </w:rPr>
        <w:t xml:space="preserve"> </w:t>
      </w:r>
      <w:r w:rsidR="002D3D4E" w:rsidRPr="00197297">
        <w:rPr>
          <w:lang w:val="fr-FR"/>
        </w:rPr>
        <w:t>Croix-Rouge du Burundi</w:t>
      </w:r>
      <w:r w:rsidR="00B03239" w:rsidRPr="00197297">
        <w:rPr>
          <w:lang w:val="fr-FR"/>
        </w:rPr>
        <w:t>, Nhek Siphon</w:t>
      </w:r>
      <w:r w:rsidR="002D3D4E" w:rsidRPr="00197297">
        <w:rPr>
          <w:lang w:val="fr-FR"/>
        </w:rPr>
        <w:t xml:space="preserve"> de la</w:t>
      </w:r>
      <w:r w:rsidR="00B03239" w:rsidRPr="00197297">
        <w:rPr>
          <w:lang w:val="fr-FR"/>
        </w:rPr>
        <w:t xml:space="preserve"> </w:t>
      </w:r>
      <w:r w:rsidR="002D3D4E" w:rsidRPr="00197297">
        <w:rPr>
          <w:lang w:val="fr-FR"/>
        </w:rPr>
        <w:t>Croix-Rouge cambodgienne</w:t>
      </w:r>
      <w:r w:rsidR="00B03239" w:rsidRPr="00197297">
        <w:rPr>
          <w:lang w:val="fr-FR"/>
        </w:rPr>
        <w:t xml:space="preserve">, Anna Høybye </w:t>
      </w:r>
      <w:r w:rsidR="002D3D4E" w:rsidRPr="00197297">
        <w:rPr>
          <w:lang w:val="fr-FR"/>
        </w:rPr>
        <w:t>et</w:t>
      </w:r>
      <w:r w:rsidR="00B03239" w:rsidRPr="00197297">
        <w:rPr>
          <w:lang w:val="fr-FR"/>
        </w:rPr>
        <w:t xml:space="preserve"> Christina Rasmussen </w:t>
      </w:r>
      <w:r w:rsidR="002D3D4E" w:rsidRPr="00197297">
        <w:rPr>
          <w:lang w:val="fr-FR"/>
        </w:rPr>
        <w:t>de la Croix-Rouge danoise</w:t>
      </w:r>
      <w:r w:rsidR="00B03239" w:rsidRPr="00197297">
        <w:rPr>
          <w:lang w:val="fr-FR"/>
        </w:rPr>
        <w:t xml:space="preserve">, Gebrie </w:t>
      </w:r>
      <w:r w:rsidR="002208B5" w:rsidRPr="00197297">
        <w:rPr>
          <w:lang w:val="fr-FR"/>
        </w:rPr>
        <w:t xml:space="preserve">Alebachew </w:t>
      </w:r>
      <w:r w:rsidR="00B03239" w:rsidRPr="00197297">
        <w:rPr>
          <w:lang w:val="fr-FR"/>
        </w:rPr>
        <w:t xml:space="preserve">Belete </w:t>
      </w:r>
      <w:r w:rsidR="009F51E1" w:rsidRPr="009F51E1">
        <w:rPr>
          <w:lang w:val="fr-FR"/>
        </w:rPr>
        <w:t>de la Croix-Rouge éthiopienne</w:t>
      </w:r>
      <w:r w:rsidR="00B03239" w:rsidRPr="00197297">
        <w:rPr>
          <w:lang w:val="fr-FR"/>
        </w:rPr>
        <w:t xml:space="preserve">, Hastings Kandaya, Patrick Phiri </w:t>
      </w:r>
      <w:r w:rsidR="002D3D4E" w:rsidRPr="00197297">
        <w:rPr>
          <w:lang w:val="fr-FR"/>
        </w:rPr>
        <w:t>et</w:t>
      </w:r>
      <w:r w:rsidR="00B03239" w:rsidRPr="00197297">
        <w:rPr>
          <w:lang w:val="fr-FR"/>
        </w:rPr>
        <w:t xml:space="preserve"> Charles Makhuyula</w:t>
      </w:r>
      <w:r w:rsidR="002D3D4E" w:rsidRPr="00197297">
        <w:rPr>
          <w:lang w:val="fr-FR"/>
        </w:rPr>
        <w:t xml:space="preserve"> de la</w:t>
      </w:r>
      <w:r w:rsidR="00B03239" w:rsidRPr="00197297">
        <w:rPr>
          <w:lang w:val="fr-FR"/>
        </w:rPr>
        <w:t xml:space="preserve"> </w:t>
      </w:r>
      <w:r w:rsidR="002D3D4E" w:rsidRPr="00197297">
        <w:rPr>
          <w:lang w:val="fr-FR"/>
        </w:rPr>
        <w:t>Croix-Rouge du Malawi</w:t>
      </w:r>
      <w:r w:rsidR="00B03239" w:rsidRPr="00197297">
        <w:rPr>
          <w:lang w:val="fr-FR"/>
        </w:rPr>
        <w:t xml:space="preserve">, </w:t>
      </w:r>
      <w:r w:rsidR="002D3D4E" w:rsidRPr="00197297">
        <w:rPr>
          <w:lang w:val="fr-FR"/>
        </w:rPr>
        <w:t xml:space="preserve">John Lam du Croissant-Rouge de Malaisie, Khin Myo Myat Thein </w:t>
      </w:r>
      <w:r w:rsidR="00DB2D81" w:rsidRPr="00197297">
        <w:rPr>
          <w:lang w:val="fr-FR"/>
        </w:rPr>
        <w:t>de la Croix-Rouge du Myanmar</w:t>
      </w:r>
      <w:r w:rsidR="002D3D4E" w:rsidRPr="00197297">
        <w:rPr>
          <w:lang w:val="fr-FR"/>
        </w:rPr>
        <w:t xml:space="preserve">, Frank Dewez </w:t>
      </w:r>
      <w:r w:rsidR="00DB2D81" w:rsidRPr="00197297">
        <w:rPr>
          <w:lang w:val="fr-FR"/>
        </w:rPr>
        <w:t>de la Croix-Rouge néerlandaise</w:t>
      </w:r>
      <w:r w:rsidR="002D3D4E" w:rsidRPr="00197297">
        <w:rPr>
          <w:lang w:val="fr-FR"/>
        </w:rPr>
        <w:t xml:space="preserve">, Anne Merete Bull </w:t>
      </w:r>
      <w:r w:rsidR="00DB2D81" w:rsidRPr="00197297">
        <w:rPr>
          <w:lang w:val="fr-FR"/>
        </w:rPr>
        <w:t>de la Croix-Rouge de Norvège</w:t>
      </w:r>
      <w:r w:rsidR="002D3D4E" w:rsidRPr="00197297">
        <w:rPr>
          <w:lang w:val="fr-FR"/>
        </w:rPr>
        <w:t xml:space="preserve">, </w:t>
      </w:r>
      <w:r w:rsidR="003A7D14" w:rsidRPr="00197297">
        <w:rPr>
          <w:lang w:val="fr-FR"/>
        </w:rPr>
        <w:t xml:space="preserve">Levi Byaruhanga et Richard Amadro de la Croix-Rouge de l’Ouganda, </w:t>
      </w:r>
      <w:r w:rsidR="002D3D4E" w:rsidRPr="00197297">
        <w:rPr>
          <w:lang w:val="fr-FR"/>
        </w:rPr>
        <w:t xml:space="preserve">Eva Augustin </w:t>
      </w:r>
      <w:r w:rsidR="00DB2D81" w:rsidRPr="00197297">
        <w:rPr>
          <w:lang w:val="fr-FR"/>
        </w:rPr>
        <w:t>de la Croix-Rouge suédoise</w:t>
      </w:r>
      <w:r w:rsidR="002D3D4E" w:rsidRPr="00197297">
        <w:rPr>
          <w:lang w:val="fr-FR"/>
        </w:rPr>
        <w:t>, Fortune Molungu</w:t>
      </w:r>
      <w:r w:rsidR="00DB2D81" w:rsidRPr="00197297">
        <w:rPr>
          <w:lang w:val="fr-FR"/>
        </w:rPr>
        <w:t xml:space="preserve"> de la</w:t>
      </w:r>
      <w:r w:rsidR="002D3D4E" w:rsidRPr="00197297">
        <w:rPr>
          <w:lang w:val="fr-FR"/>
        </w:rPr>
        <w:t xml:space="preserve"> </w:t>
      </w:r>
      <w:r w:rsidR="00DB2D81" w:rsidRPr="00197297">
        <w:rPr>
          <w:lang w:val="fr-FR"/>
        </w:rPr>
        <w:t>Croix-Rouge de Zambie et</w:t>
      </w:r>
      <w:r w:rsidR="002D3D4E" w:rsidRPr="00197297">
        <w:rPr>
          <w:lang w:val="fr-FR"/>
        </w:rPr>
        <w:t xml:space="preserve"> Elias Hwenga </w:t>
      </w:r>
      <w:r w:rsidR="00DB2D81" w:rsidRPr="00197297">
        <w:rPr>
          <w:lang w:val="fr-FR"/>
        </w:rPr>
        <w:t>de la Croix-Rouge du Zimbabwe.</w:t>
      </w:r>
    </w:p>
    <w:p w14:paraId="57553DA5" w14:textId="2086D3B1" w:rsidR="00742B86" w:rsidRPr="00197297" w:rsidRDefault="00742B86" w:rsidP="003A7D14">
      <w:pPr>
        <w:spacing w:after="120"/>
        <w:ind w:right="-43"/>
        <w:jc w:val="both"/>
        <w:rPr>
          <w:lang w:val="fr-FR"/>
        </w:rPr>
      </w:pPr>
      <w:r w:rsidRPr="00197297">
        <w:rPr>
          <w:lang w:val="fr-FR"/>
        </w:rPr>
        <w:t xml:space="preserve">Nous tenons à remercier tout particulièrement la </w:t>
      </w:r>
      <w:r w:rsidR="003A7D14" w:rsidRPr="00197297">
        <w:rPr>
          <w:lang w:val="fr-FR"/>
        </w:rPr>
        <w:t xml:space="preserve">Croix-Rouge du Malawi </w:t>
      </w:r>
      <w:r w:rsidRPr="00197297">
        <w:rPr>
          <w:lang w:val="fr-FR"/>
        </w:rPr>
        <w:t xml:space="preserve">et la </w:t>
      </w:r>
      <w:r w:rsidR="003A7D14" w:rsidRPr="00197297">
        <w:rPr>
          <w:lang w:val="fr-FR"/>
        </w:rPr>
        <w:t>Croix-Rouge de l’Ouganda</w:t>
      </w:r>
      <w:r w:rsidRPr="00197297">
        <w:rPr>
          <w:lang w:val="fr-FR"/>
        </w:rPr>
        <w:t xml:space="preserve">, ainsi que </w:t>
      </w:r>
      <w:r w:rsidR="003A7D14" w:rsidRPr="00197297">
        <w:rPr>
          <w:lang w:val="fr-FR"/>
        </w:rPr>
        <w:t>les aut</w:t>
      </w:r>
      <w:r w:rsidR="00787218" w:rsidRPr="00197297">
        <w:rPr>
          <w:lang w:val="fr-FR"/>
        </w:rPr>
        <w:t>res Sociétés nationales qui ont testé le processus</w:t>
      </w:r>
      <w:r w:rsidRPr="00197297">
        <w:rPr>
          <w:lang w:val="fr-FR"/>
        </w:rPr>
        <w:t xml:space="preserve"> et apporté leur aide dans les domaines de la coordination et de la logistique, qui prennent beaucoup de temps. Nous sommes également reconnaissants à tous les représentants de sections des Sociétés nationales qui ont dévoilé leurs forces et leurs faiblesses.</w:t>
      </w:r>
    </w:p>
    <w:p w14:paraId="7C2ABA14" w14:textId="65F393FD" w:rsidR="00352D86" w:rsidRPr="00197297" w:rsidRDefault="00412E65" w:rsidP="003F2E01">
      <w:pPr>
        <w:spacing w:after="120"/>
        <w:ind w:right="-43"/>
        <w:jc w:val="both"/>
        <w:rPr>
          <w:lang w:val="fr-FR"/>
        </w:rPr>
      </w:pPr>
      <w:r w:rsidRPr="00197297">
        <w:rPr>
          <w:lang w:val="fr-FR"/>
        </w:rPr>
        <w:t xml:space="preserve">Nous espérons que </w:t>
      </w:r>
      <w:r w:rsidR="00B903D6" w:rsidRPr="00197297">
        <w:rPr>
          <w:lang w:val="fr-FR"/>
        </w:rPr>
        <w:t xml:space="preserve">l’outil </w:t>
      </w:r>
      <w:r w:rsidRPr="00197297">
        <w:rPr>
          <w:lang w:val="fr-FR"/>
        </w:rPr>
        <w:t xml:space="preserve">ECOS sera un document facile d’utilisation qui aidera les Sociétés nationales et leurs sections dans le monde entier à devenir plus fortes, </w:t>
      </w:r>
      <w:r w:rsidR="00B903D6" w:rsidRPr="00197297">
        <w:rPr>
          <w:lang w:val="fr-FR"/>
        </w:rPr>
        <w:t>dans l’intérêt</w:t>
      </w:r>
      <w:r w:rsidRPr="00197297">
        <w:rPr>
          <w:lang w:val="fr-FR"/>
        </w:rPr>
        <w:t xml:space="preserve"> des personnes vulnérables </w:t>
      </w:r>
      <w:r w:rsidR="00FF4911" w:rsidRPr="00197297">
        <w:rPr>
          <w:lang w:val="fr-FR"/>
        </w:rPr>
        <w:t>dans les communautés</w:t>
      </w:r>
      <w:r w:rsidRPr="00197297">
        <w:rPr>
          <w:lang w:val="fr-FR"/>
        </w:rPr>
        <w:t>.</w:t>
      </w:r>
    </w:p>
    <w:p w14:paraId="0E319AFD" w14:textId="77777777" w:rsidR="006267A1" w:rsidRPr="00197297" w:rsidRDefault="006267A1" w:rsidP="00B03239">
      <w:pPr>
        <w:ind w:right="-46"/>
        <w:jc w:val="both"/>
        <w:rPr>
          <w:lang w:val="fr-FR"/>
        </w:rPr>
      </w:pPr>
    </w:p>
    <w:p w14:paraId="201389FE" w14:textId="77777777" w:rsidR="006267A1" w:rsidRPr="00197297" w:rsidRDefault="006267A1" w:rsidP="00B03239">
      <w:pPr>
        <w:ind w:right="-46"/>
        <w:jc w:val="both"/>
        <w:rPr>
          <w:lang w:val="fr-FR"/>
        </w:rPr>
      </w:pPr>
    </w:p>
    <w:p w14:paraId="28A1A3F3" w14:textId="77777777" w:rsidR="00222E62" w:rsidRPr="00197297" w:rsidRDefault="00222E62" w:rsidP="003F2E01">
      <w:pPr>
        <w:rPr>
          <w:color w:val="FF0000"/>
          <w:sz w:val="16"/>
          <w:szCs w:val="16"/>
          <w:lang w:val="fr-FR"/>
        </w:rPr>
      </w:pPr>
    </w:p>
    <w:p w14:paraId="5C1B707A" w14:textId="77777777" w:rsidR="00222E62" w:rsidRPr="00197297" w:rsidRDefault="00222E62" w:rsidP="003F2E01">
      <w:pPr>
        <w:rPr>
          <w:color w:val="FF0000"/>
          <w:sz w:val="16"/>
          <w:szCs w:val="16"/>
          <w:lang w:val="fr-FR"/>
        </w:rPr>
      </w:pPr>
    </w:p>
    <w:p w14:paraId="23B6D1F0" w14:textId="77777777" w:rsidR="000C5429" w:rsidRPr="00197297" w:rsidRDefault="005A5BCC" w:rsidP="003F2E01">
      <w:pPr>
        <w:rPr>
          <w:rFonts w:cs="Verdana"/>
          <w:b/>
          <w:bCs/>
          <w:color w:val="943634" w:themeColor="accent2" w:themeShade="BF"/>
          <w:sz w:val="28"/>
          <w:szCs w:val="28"/>
          <w:lang w:val="fr-FR"/>
        </w:rPr>
      </w:pPr>
      <w:r w:rsidRPr="00197297">
        <w:rPr>
          <w:rFonts w:cs="Verdana"/>
          <w:b/>
          <w:bCs/>
          <w:color w:val="943634" w:themeColor="accent2" w:themeShade="BF"/>
          <w:sz w:val="28"/>
          <w:szCs w:val="28"/>
          <w:lang w:val="fr-FR"/>
        </w:rPr>
        <w:t>ACRONYMES ET ABBRÉVIATIONS</w:t>
      </w:r>
    </w:p>
    <w:p w14:paraId="37A0A0F5" w14:textId="77777777" w:rsidR="00B03239" w:rsidRPr="00197297" w:rsidRDefault="00B03239" w:rsidP="00B03239">
      <w:pPr>
        <w:ind w:left="1276" w:right="1430"/>
        <w:jc w:val="both"/>
        <w:rPr>
          <w:rFonts w:cs="Verdana"/>
          <w:sz w:val="24"/>
          <w:szCs w:val="24"/>
          <w:lang w:val="fr-FR"/>
        </w:rPr>
      </w:pPr>
    </w:p>
    <w:p w14:paraId="27EBDD47" w14:textId="77777777" w:rsidR="00221528" w:rsidRPr="00197297" w:rsidRDefault="00221528" w:rsidP="00221528">
      <w:pPr>
        <w:tabs>
          <w:tab w:val="left" w:pos="1800"/>
        </w:tabs>
        <w:ind w:left="567" w:right="1430" w:hanging="567"/>
        <w:jc w:val="both"/>
        <w:rPr>
          <w:rFonts w:cs="Verdana"/>
          <w:sz w:val="24"/>
          <w:szCs w:val="24"/>
          <w:lang w:val="fr-FR"/>
        </w:rPr>
      </w:pPr>
      <w:r w:rsidRPr="00197297">
        <w:rPr>
          <w:rFonts w:cs="Verdana"/>
          <w:sz w:val="24"/>
          <w:szCs w:val="24"/>
          <w:lang w:val="fr-FR"/>
        </w:rPr>
        <w:t>CICR</w:t>
      </w:r>
      <w:r w:rsidRPr="00197297">
        <w:rPr>
          <w:rFonts w:cs="Verdana"/>
          <w:sz w:val="24"/>
          <w:szCs w:val="24"/>
          <w:lang w:val="fr-FR"/>
        </w:rPr>
        <w:tab/>
        <w:t>:</w:t>
      </w:r>
      <w:r w:rsidRPr="00197297">
        <w:rPr>
          <w:rFonts w:cs="Verdana"/>
          <w:sz w:val="24"/>
          <w:szCs w:val="24"/>
          <w:lang w:val="fr-FR"/>
        </w:rPr>
        <w:tab/>
        <w:t xml:space="preserve">Comité international de la Croix-Rouge </w:t>
      </w:r>
    </w:p>
    <w:p w14:paraId="586DD256" w14:textId="732BD2D4" w:rsidR="00221528" w:rsidRPr="00197297" w:rsidRDefault="00221528" w:rsidP="00221528">
      <w:pPr>
        <w:tabs>
          <w:tab w:val="left" w:pos="1800"/>
        </w:tabs>
        <w:ind w:left="567" w:right="1430" w:hanging="567"/>
        <w:jc w:val="both"/>
        <w:rPr>
          <w:rFonts w:cs="Verdana"/>
          <w:sz w:val="24"/>
          <w:szCs w:val="24"/>
          <w:lang w:val="fr-FR"/>
        </w:rPr>
      </w:pPr>
      <w:r w:rsidRPr="00197297">
        <w:rPr>
          <w:rFonts w:cs="Verdana"/>
          <w:sz w:val="24"/>
          <w:szCs w:val="24"/>
          <w:lang w:val="fr-FR"/>
        </w:rPr>
        <w:t>ECCO :</w:t>
      </w:r>
      <w:r w:rsidRPr="00197297">
        <w:rPr>
          <w:rFonts w:cs="Verdana"/>
          <w:sz w:val="24"/>
          <w:szCs w:val="24"/>
          <w:lang w:val="fr-FR"/>
        </w:rPr>
        <w:tab/>
        <w:t>Évaluation et certification des capacités organisationnelles</w:t>
      </w:r>
    </w:p>
    <w:p w14:paraId="284B9665" w14:textId="77777777" w:rsidR="00B03239" w:rsidRPr="00197297" w:rsidRDefault="00355C9A" w:rsidP="00355C9A">
      <w:pPr>
        <w:tabs>
          <w:tab w:val="left" w:pos="1800"/>
        </w:tabs>
        <w:ind w:left="567" w:right="1430" w:hanging="567"/>
        <w:jc w:val="both"/>
        <w:rPr>
          <w:rFonts w:cs="Verdana"/>
          <w:sz w:val="24"/>
          <w:szCs w:val="24"/>
          <w:lang w:val="fr-FR"/>
        </w:rPr>
      </w:pPr>
      <w:r w:rsidRPr="00197297">
        <w:rPr>
          <w:rFonts w:cs="Verdana"/>
          <w:sz w:val="24"/>
          <w:szCs w:val="24"/>
          <w:lang w:val="fr-FR"/>
        </w:rPr>
        <w:t>ECOS</w:t>
      </w:r>
      <w:r w:rsidR="00C671AC" w:rsidRPr="00197297">
        <w:rPr>
          <w:rFonts w:cs="Verdana"/>
          <w:sz w:val="24"/>
          <w:szCs w:val="24"/>
          <w:lang w:val="fr-FR"/>
        </w:rPr>
        <w:tab/>
        <w:t>:</w:t>
      </w:r>
      <w:r w:rsidR="00C671AC" w:rsidRPr="00197297">
        <w:rPr>
          <w:rFonts w:cs="Verdana"/>
          <w:sz w:val="24"/>
          <w:szCs w:val="24"/>
          <w:lang w:val="fr-FR"/>
        </w:rPr>
        <w:tab/>
      </w:r>
      <w:r w:rsidRPr="00197297">
        <w:rPr>
          <w:rFonts w:cs="Verdana"/>
          <w:sz w:val="24"/>
          <w:szCs w:val="24"/>
          <w:lang w:val="fr-FR"/>
        </w:rPr>
        <w:t xml:space="preserve">Évaluation des capacités organisationnelles des sections </w:t>
      </w:r>
    </w:p>
    <w:p w14:paraId="74E1DB10" w14:textId="7ADEA462" w:rsidR="00B03239" w:rsidRPr="00197297" w:rsidRDefault="00355C9A" w:rsidP="00355C9A">
      <w:pPr>
        <w:tabs>
          <w:tab w:val="left" w:pos="993"/>
        </w:tabs>
        <w:ind w:left="709" w:right="1430" w:hanging="709"/>
        <w:jc w:val="both"/>
        <w:rPr>
          <w:rFonts w:cs="Verdana"/>
          <w:sz w:val="24"/>
          <w:szCs w:val="24"/>
          <w:lang w:val="fr-FR"/>
        </w:rPr>
      </w:pPr>
      <w:r w:rsidRPr="00197297">
        <w:rPr>
          <w:rFonts w:cs="Verdana"/>
          <w:sz w:val="24"/>
          <w:szCs w:val="24"/>
          <w:lang w:val="fr-FR"/>
        </w:rPr>
        <w:t>Fédération internationale</w:t>
      </w:r>
      <w:r w:rsidR="00F04152" w:rsidRPr="00197297">
        <w:rPr>
          <w:rFonts w:cs="Verdana"/>
          <w:sz w:val="24"/>
          <w:szCs w:val="24"/>
          <w:lang w:val="fr-FR"/>
        </w:rPr>
        <w:t> </w:t>
      </w:r>
      <w:r w:rsidR="00B03239" w:rsidRPr="00197297">
        <w:rPr>
          <w:rFonts w:cs="Verdana"/>
          <w:sz w:val="24"/>
          <w:szCs w:val="24"/>
          <w:lang w:val="fr-FR"/>
        </w:rPr>
        <w:t xml:space="preserve">: </w:t>
      </w:r>
      <w:r w:rsidR="00C671AC" w:rsidRPr="00197297">
        <w:rPr>
          <w:rFonts w:cs="Verdana"/>
          <w:sz w:val="24"/>
          <w:szCs w:val="24"/>
          <w:lang w:val="fr-FR"/>
        </w:rPr>
        <w:tab/>
      </w:r>
      <w:r w:rsidRPr="00197297">
        <w:rPr>
          <w:rFonts w:cs="Verdana"/>
          <w:sz w:val="24"/>
          <w:szCs w:val="24"/>
          <w:lang w:val="fr-FR"/>
        </w:rPr>
        <w:t xml:space="preserve">Fédération internationale des Sociétés de la Croix-Rouge et du Croissant-Rouge </w:t>
      </w:r>
    </w:p>
    <w:p w14:paraId="771DEADE" w14:textId="63F11990" w:rsidR="00B03239" w:rsidRPr="00197297" w:rsidRDefault="00B03239" w:rsidP="00221528">
      <w:pPr>
        <w:tabs>
          <w:tab w:val="left" w:pos="709"/>
        </w:tabs>
        <w:ind w:left="567" w:right="1430" w:hanging="567"/>
        <w:jc w:val="both"/>
        <w:rPr>
          <w:rFonts w:cs="Verdana"/>
          <w:sz w:val="24"/>
          <w:szCs w:val="24"/>
          <w:lang w:val="fr-FR"/>
        </w:rPr>
      </w:pPr>
      <w:r w:rsidRPr="00197297">
        <w:rPr>
          <w:rFonts w:cs="Verdana"/>
          <w:sz w:val="24"/>
          <w:szCs w:val="24"/>
          <w:lang w:val="fr-FR"/>
        </w:rPr>
        <w:t>PMER</w:t>
      </w:r>
      <w:r w:rsidR="00F04152" w:rsidRPr="00197297">
        <w:rPr>
          <w:rFonts w:cs="Verdana"/>
          <w:sz w:val="24"/>
          <w:szCs w:val="24"/>
          <w:lang w:val="fr-FR"/>
        </w:rPr>
        <w:t> :</w:t>
      </w:r>
      <w:r w:rsidR="00F04152" w:rsidRPr="00197297">
        <w:rPr>
          <w:rFonts w:cs="Verdana"/>
          <w:sz w:val="24"/>
          <w:szCs w:val="24"/>
          <w:lang w:val="fr-FR"/>
        </w:rPr>
        <w:tab/>
      </w:r>
      <w:r w:rsidR="00F04152" w:rsidRPr="00197297">
        <w:rPr>
          <w:rFonts w:cs="Verdana"/>
          <w:sz w:val="24"/>
          <w:szCs w:val="24"/>
          <w:lang w:val="fr-FR"/>
        </w:rPr>
        <w:tab/>
      </w:r>
      <w:r w:rsidR="00C671AC" w:rsidRPr="00197297">
        <w:rPr>
          <w:rFonts w:cs="Verdana"/>
          <w:sz w:val="24"/>
          <w:szCs w:val="24"/>
          <w:lang w:val="fr-FR"/>
        </w:rPr>
        <w:tab/>
      </w:r>
      <w:r w:rsidR="00F04152" w:rsidRPr="00197297">
        <w:rPr>
          <w:rFonts w:cs="Verdana"/>
          <w:sz w:val="24"/>
          <w:szCs w:val="24"/>
          <w:lang w:val="fr-FR"/>
        </w:rPr>
        <w:t xml:space="preserve">Planification, suivi, </w:t>
      </w:r>
      <w:r w:rsidR="00221528" w:rsidRPr="00197297">
        <w:rPr>
          <w:rFonts w:cs="Verdana"/>
          <w:sz w:val="24"/>
          <w:szCs w:val="24"/>
          <w:lang w:val="fr-FR"/>
        </w:rPr>
        <w:t>évaluation et compte rendu</w:t>
      </w:r>
    </w:p>
    <w:p w14:paraId="44F5C9C7" w14:textId="77777777" w:rsidR="001C3927" w:rsidRPr="00197297" w:rsidRDefault="001C3927" w:rsidP="001C3927">
      <w:pPr>
        <w:rPr>
          <w:lang w:val="fr-FR"/>
        </w:rPr>
      </w:pPr>
    </w:p>
    <w:p w14:paraId="244A9FC0" w14:textId="77777777" w:rsidR="0072631F" w:rsidRPr="00197297" w:rsidRDefault="0072631F">
      <w:pPr>
        <w:rPr>
          <w:i/>
          <w:iCs/>
          <w:lang w:val="fr-FR"/>
        </w:rPr>
      </w:pPr>
    </w:p>
    <w:p w14:paraId="5DDF5507" w14:textId="77777777" w:rsidR="00153CDD" w:rsidRPr="00197297" w:rsidRDefault="00153CDD" w:rsidP="00B11377">
      <w:pPr>
        <w:rPr>
          <w:lang w:val="fr-FR"/>
        </w:rPr>
      </w:pPr>
    </w:p>
    <w:p w14:paraId="5BCDC3EF" w14:textId="77777777" w:rsidR="00153CDD" w:rsidRPr="00197297" w:rsidRDefault="00153CDD" w:rsidP="00B11377">
      <w:pPr>
        <w:rPr>
          <w:lang w:val="fr-FR"/>
        </w:rPr>
      </w:pPr>
    </w:p>
    <w:p w14:paraId="7FE29238" w14:textId="77777777" w:rsidR="00153CDD" w:rsidRPr="00197297" w:rsidRDefault="00153CDD" w:rsidP="00B11377">
      <w:pPr>
        <w:rPr>
          <w:lang w:val="fr-FR"/>
        </w:rPr>
      </w:pPr>
    </w:p>
    <w:p w14:paraId="32106BDA" w14:textId="77777777" w:rsidR="00153CDD" w:rsidRPr="00197297" w:rsidRDefault="00153CDD" w:rsidP="00B11377">
      <w:pPr>
        <w:rPr>
          <w:lang w:val="fr-FR"/>
        </w:rPr>
      </w:pPr>
    </w:p>
    <w:p w14:paraId="3B064743" w14:textId="77777777" w:rsidR="00153CDD" w:rsidRPr="00197297" w:rsidRDefault="00153CDD" w:rsidP="00B11377">
      <w:pPr>
        <w:rPr>
          <w:lang w:val="fr-FR"/>
        </w:rPr>
      </w:pPr>
    </w:p>
    <w:p w14:paraId="7AE8B099" w14:textId="77777777" w:rsidR="00153CDD" w:rsidRPr="00197297" w:rsidRDefault="00153CDD" w:rsidP="00B11377">
      <w:pPr>
        <w:rPr>
          <w:lang w:val="fr-FR"/>
        </w:rPr>
      </w:pPr>
    </w:p>
    <w:p w14:paraId="4BCBE6ED" w14:textId="77777777" w:rsidR="00153CDD" w:rsidRPr="00197297" w:rsidRDefault="00153CDD" w:rsidP="00B11377">
      <w:pPr>
        <w:rPr>
          <w:lang w:val="fr-FR"/>
        </w:rPr>
      </w:pPr>
    </w:p>
    <w:p w14:paraId="6866E9FD" w14:textId="77777777" w:rsidR="00153CDD" w:rsidRPr="00197297" w:rsidRDefault="00153CDD" w:rsidP="00B11377">
      <w:pPr>
        <w:rPr>
          <w:lang w:val="fr-FR"/>
        </w:rPr>
      </w:pPr>
    </w:p>
    <w:p w14:paraId="4F2B6B39" w14:textId="77777777" w:rsidR="00153CDD" w:rsidRPr="00197297" w:rsidRDefault="00153CDD" w:rsidP="00B11377">
      <w:pPr>
        <w:rPr>
          <w:lang w:val="fr-FR"/>
        </w:rPr>
      </w:pPr>
    </w:p>
    <w:p w14:paraId="4FBD3B27" w14:textId="77777777" w:rsidR="00485F25" w:rsidRPr="00197297" w:rsidRDefault="00485F25" w:rsidP="00B11377">
      <w:pPr>
        <w:rPr>
          <w:lang w:val="fr-FR"/>
        </w:rPr>
      </w:pPr>
    </w:p>
    <w:p w14:paraId="29933204" w14:textId="77777777" w:rsidR="00485F25" w:rsidRPr="00197297" w:rsidRDefault="00485F25" w:rsidP="00B11377">
      <w:pPr>
        <w:rPr>
          <w:lang w:val="fr-FR"/>
        </w:rPr>
      </w:pPr>
    </w:p>
    <w:p w14:paraId="0EF29E0B" w14:textId="3D298BBD" w:rsidR="00153CDD" w:rsidRPr="00197297" w:rsidRDefault="00153CDD" w:rsidP="00B11377">
      <w:pPr>
        <w:rPr>
          <w:lang w:val="fr-FR"/>
        </w:rPr>
      </w:pPr>
    </w:p>
    <w:p w14:paraId="7DE2AF2B" w14:textId="77777777" w:rsidR="003A7D14" w:rsidRPr="00197297" w:rsidRDefault="003A7D14" w:rsidP="00B11377">
      <w:pPr>
        <w:rPr>
          <w:lang w:val="fr-FR"/>
        </w:rPr>
      </w:pPr>
    </w:p>
    <w:sdt>
      <w:sdtPr>
        <w:rPr>
          <w:rFonts w:asciiTheme="minorHAnsi" w:eastAsiaTheme="minorHAnsi" w:hAnsiTheme="minorHAnsi" w:cstheme="minorBidi"/>
          <w:b w:val="0"/>
          <w:bCs w:val="0"/>
          <w:color w:val="auto"/>
          <w:sz w:val="22"/>
          <w:szCs w:val="22"/>
          <w:lang w:val="fr-FR" w:eastAsia="en-US"/>
        </w:rPr>
        <w:id w:val="-751198380"/>
        <w:docPartObj>
          <w:docPartGallery w:val="Table of Contents"/>
          <w:docPartUnique/>
        </w:docPartObj>
      </w:sdtPr>
      <w:sdtEndPr>
        <w:rPr>
          <w:noProof/>
        </w:rPr>
      </w:sdtEndPr>
      <w:sdtContent>
        <w:p w14:paraId="0CA5D6A1" w14:textId="7DB7A9CC" w:rsidR="00A14A4F" w:rsidRPr="00197297" w:rsidRDefault="00A14A4F">
          <w:pPr>
            <w:pStyle w:val="TOCHeading"/>
            <w:rPr>
              <w:lang w:val="fr-FR"/>
            </w:rPr>
          </w:pPr>
          <w:r w:rsidRPr="00197297">
            <w:rPr>
              <w:lang w:val="fr-FR"/>
            </w:rPr>
            <w:t xml:space="preserve">Table </w:t>
          </w:r>
          <w:r w:rsidR="003A7D14" w:rsidRPr="00197297">
            <w:rPr>
              <w:lang w:val="fr-FR"/>
            </w:rPr>
            <w:t>des matières</w:t>
          </w:r>
        </w:p>
        <w:p w14:paraId="2C9DBB4F" w14:textId="2983072A" w:rsidR="0013606B" w:rsidRDefault="00A14A4F">
          <w:pPr>
            <w:pStyle w:val="TOC1"/>
            <w:tabs>
              <w:tab w:val="right" w:leader="dot" w:pos="9040"/>
            </w:tabs>
            <w:rPr>
              <w:rFonts w:eastAsiaTheme="minorEastAsia"/>
              <w:noProof/>
              <w:lang w:eastAsia="en-GB"/>
            </w:rPr>
          </w:pPr>
          <w:r w:rsidRPr="00197297">
            <w:rPr>
              <w:lang w:val="fr-FR"/>
            </w:rPr>
            <w:fldChar w:fldCharType="begin"/>
          </w:r>
          <w:r w:rsidRPr="00197297">
            <w:rPr>
              <w:lang w:val="fr-FR"/>
            </w:rPr>
            <w:instrText xml:space="preserve"> TOC \o "1-3" \h \z \u </w:instrText>
          </w:r>
          <w:r w:rsidRPr="00197297">
            <w:rPr>
              <w:lang w:val="fr-FR"/>
            </w:rPr>
            <w:fldChar w:fldCharType="separate"/>
          </w:r>
          <w:hyperlink w:anchor="_Toc468958606" w:history="1">
            <w:r w:rsidR="0013606B" w:rsidRPr="00E53937">
              <w:rPr>
                <w:rStyle w:val="Hyperlink"/>
                <w:noProof/>
                <w:lang w:val="fr-FR"/>
              </w:rPr>
              <w:t>But et destinataires du guide</w:t>
            </w:r>
            <w:r w:rsidR="0013606B">
              <w:rPr>
                <w:noProof/>
                <w:webHidden/>
              </w:rPr>
              <w:tab/>
            </w:r>
            <w:r w:rsidR="0013606B">
              <w:rPr>
                <w:noProof/>
                <w:webHidden/>
              </w:rPr>
              <w:fldChar w:fldCharType="begin"/>
            </w:r>
            <w:r w:rsidR="0013606B">
              <w:rPr>
                <w:noProof/>
                <w:webHidden/>
              </w:rPr>
              <w:instrText xml:space="preserve"> PAGEREF _Toc468958606 \h </w:instrText>
            </w:r>
            <w:r w:rsidR="0013606B">
              <w:rPr>
                <w:noProof/>
                <w:webHidden/>
              </w:rPr>
            </w:r>
            <w:r w:rsidR="0013606B">
              <w:rPr>
                <w:noProof/>
                <w:webHidden/>
              </w:rPr>
              <w:fldChar w:fldCharType="separate"/>
            </w:r>
            <w:r w:rsidR="0013606B">
              <w:rPr>
                <w:noProof/>
                <w:webHidden/>
              </w:rPr>
              <w:t>6</w:t>
            </w:r>
            <w:r w:rsidR="0013606B">
              <w:rPr>
                <w:noProof/>
                <w:webHidden/>
              </w:rPr>
              <w:fldChar w:fldCharType="end"/>
            </w:r>
          </w:hyperlink>
        </w:p>
        <w:p w14:paraId="3A27A1A3" w14:textId="7B81F7BF" w:rsidR="0013606B" w:rsidRDefault="008E5B17">
          <w:pPr>
            <w:pStyle w:val="TOC1"/>
            <w:tabs>
              <w:tab w:val="right" w:leader="dot" w:pos="9040"/>
            </w:tabs>
            <w:rPr>
              <w:rFonts w:eastAsiaTheme="minorEastAsia"/>
              <w:noProof/>
              <w:lang w:eastAsia="en-GB"/>
            </w:rPr>
          </w:pPr>
          <w:hyperlink w:anchor="_Toc468958607" w:history="1">
            <w:r w:rsidR="0013606B" w:rsidRPr="00E53937">
              <w:rPr>
                <w:rStyle w:val="Hyperlink"/>
                <w:rFonts w:cstheme="minorHAnsi"/>
                <w:noProof/>
                <w:lang w:val="fr-FR"/>
              </w:rPr>
              <w:t>Partie 1 – Introduction à l’ECOS</w:t>
            </w:r>
            <w:r w:rsidR="0013606B">
              <w:rPr>
                <w:noProof/>
                <w:webHidden/>
              </w:rPr>
              <w:tab/>
            </w:r>
            <w:r w:rsidR="0013606B">
              <w:rPr>
                <w:noProof/>
                <w:webHidden/>
              </w:rPr>
              <w:fldChar w:fldCharType="begin"/>
            </w:r>
            <w:r w:rsidR="0013606B">
              <w:rPr>
                <w:noProof/>
                <w:webHidden/>
              </w:rPr>
              <w:instrText xml:space="preserve"> PAGEREF _Toc468958607 \h </w:instrText>
            </w:r>
            <w:r w:rsidR="0013606B">
              <w:rPr>
                <w:noProof/>
                <w:webHidden/>
              </w:rPr>
            </w:r>
            <w:r w:rsidR="0013606B">
              <w:rPr>
                <w:noProof/>
                <w:webHidden/>
              </w:rPr>
              <w:fldChar w:fldCharType="separate"/>
            </w:r>
            <w:r w:rsidR="0013606B">
              <w:rPr>
                <w:noProof/>
                <w:webHidden/>
              </w:rPr>
              <w:t>6</w:t>
            </w:r>
            <w:r w:rsidR="0013606B">
              <w:rPr>
                <w:noProof/>
                <w:webHidden/>
              </w:rPr>
              <w:fldChar w:fldCharType="end"/>
            </w:r>
          </w:hyperlink>
        </w:p>
        <w:p w14:paraId="1D70BF30" w14:textId="3385581C" w:rsidR="0013606B" w:rsidRDefault="008E5B17">
          <w:pPr>
            <w:pStyle w:val="TOC2"/>
            <w:rPr>
              <w:rFonts w:eastAsiaTheme="minorEastAsia"/>
              <w:noProof/>
              <w:lang w:eastAsia="en-GB"/>
            </w:rPr>
          </w:pPr>
          <w:hyperlink w:anchor="_Toc468958608" w:history="1">
            <w:r w:rsidR="0013606B" w:rsidRPr="00E53937">
              <w:rPr>
                <w:rStyle w:val="Hyperlink"/>
                <w:noProof/>
                <w:lang w:val="fr-FR"/>
              </w:rPr>
              <w:t>1.1</w:t>
            </w:r>
            <w:r w:rsidR="0013606B">
              <w:rPr>
                <w:rFonts w:eastAsiaTheme="minorEastAsia"/>
                <w:noProof/>
                <w:lang w:eastAsia="en-GB"/>
              </w:rPr>
              <w:tab/>
            </w:r>
            <w:r w:rsidR="0013606B" w:rsidRPr="00E53937">
              <w:rPr>
                <w:rStyle w:val="Hyperlink"/>
                <w:noProof/>
                <w:lang w:val="fr-FR"/>
              </w:rPr>
              <w:t>Qu’est-ce qu’une Évaluation des capacités organisationnelles des sections (ECOS) ?</w:t>
            </w:r>
            <w:r w:rsidR="0013606B">
              <w:rPr>
                <w:noProof/>
                <w:webHidden/>
              </w:rPr>
              <w:tab/>
            </w:r>
            <w:r w:rsidR="0013606B">
              <w:rPr>
                <w:noProof/>
                <w:webHidden/>
              </w:rPr>
              <w:fldChar w:fldCharType="begin"/>
            </w:r>
            <w:r w:rsidR="0013606B">
              <w:rPr>
                <w:noProof/>
                <w:webHidden/>
              </w:rPr>
              <w:instrText xml:space="preserve"> PAGEREF _Toc468958608 \h </w:instrText>
            </w:r>
            <w:r w:rsidR="0013606B">
              <w:rPr>
                <w:noProof/>
                <w:webHidden/>
              </w:rPr>
            </w:r>
            <w:r w:rsidR="0013606B">
              <w:rPr>
                <w:noProof/>
                <w:webHidden/>
              </w:rPr>
              <w:fldChar w:fldCharType="separate"/>
            </w:r>
            <w:r w:rsidR="0013606B">
              <w:rPr>
                <w:noProof/>
                <w:webHidden/>
              </w:rPr>
              <w:t>6</w:t>
            </w:r>
            <w:r w:rsidR="0013606B">
              <w:rPr>
                <w:noProof/>
                <w:webHidden/>
              </w:rPr>
              <w:fldChar w:fldCharType="end"/>
            </w:r>
          </w:hyperlink>
        </w:p>
        <w:p w14:paraId="0963472B" w14:textId="50D486EC" w:rsidR="0013606B" w:rsidRDefault="008E5B17">
          <w:pPr>
            <w:pStyle w:val="TOC2"/>
            <w:rPr>
              <w:rFonts w:eastAsiaTheme="minorEastAsia"/>
              <w:noProof/>
              <w:lang w:eastAsia="en-GB"/>
            </w:rPr>
          </w:pPr>
          <w:hyperlink w:anchor="_Toc468958609" w:history="1">
            <w:r w:rsidR="0013606B" w:rsidRPr="00E53937">
              <w:rPr>
                <w:rStyle w:val="Hyperlink"/>
                <w:noProof/>
                <w:lang w:val="fr-FR"/>
              </w:rPr>
              <w:t>1.2</w:t>
            </w:r>
            <w:r w:rsidR="0013606B">
              <w:rPr>
                <w:rFonts w:eastAsiaTheme="minorEastAsia"/>
                <w:noProof/>
                <w:lang w:eastAsia="en-GB"/>
              </w:rPr>
              <w:tab/>
            </w:r>
            <w:r w:rsidR="0013606B" w:rsidRPr="00E53937">
              <w:rPr>
                <w:rStyle w:val="Hyperlink"/>
                <w:noProof/>
                <w:lang w:val="fr-FR"/>
              </w:rPr>
              <w:t>Pourquoi le processus ECOS est-il important et quels sont les avantages de son utilisation ?</w:t>
            </w:r>
            <w:r w:rsidR="0013606B">
              <w:rPr>
                <w:noProof/>
                <w:webHidden/>
              </w:rPr>
              <w:tab/>
            </w:r>
            <w:r w:rsidR="0013606B">
              <w:rPr>
                <w:noProof/>
                <w:webHidden/>
              </w:rPr>
              <w:fldChar w:fldCharType="begin"/>
            </w:r>
            <w:r w:rsidR="0013606B">
              <w:rPr>
                <w:noProof/>
                <w:webHidden/>
              </w:rPr>
              <w:instrText xml:space="preserve"> PAGEREF _Toc468958609 \h </w:instrText>
            </w:r>
            <w:r w:rsidR="0013606B">
              <w:rPr>
                <w:noProof/>
                <w:webHidden/>
              </w:rPr>
            </w:r>
            <w:r w:rsidR="0013606B">
              <w:rPr>
                <w:noProof/>
                <w:webHidden/>
              </w:rPr>
              <w:fldChar w:fldCharType="separate"/>
            </w:r>
            <w:r w:rsidR="0013606B">
              <w:rPr>
                <w:noProof/>
                <w:webHidden/>
              </w:rPr>
              <w:t>8</w:t>
            </w:r>
            <w:r w:rsidR="0013606B">
              <w:rPr>
                <w:noProof/>
                <w:webHidden/>
              </w:rPr>
              <w:fldChar w:fldCharType="end"/>
            </w:r>
          </w:hyperlink>
        </w:p>
        <w:p w14:paraId="40ADEEF9" w14:textId="4ACCD980" w:rsidR="0013606B" w:rsidRDefault="008E5B17">
          <w:pPr>
            <w:pStyle w:val="TOC2"/>
            <w:rPr>
              <w:rFonts w:eastAsiaTheme="minorEastAsia"/>
              <w:noProof/>
              <w:lang w:eastAsia="en-GB"/>
            </w:rPr>
          </w:pPr>
          <w:hyperlink w:anchor="_Toc468958610" w:history="1">
            <w:r w:rsidR="0013606B" w:rsidRPr="00E53937">
              <w:rPr>
                <w:rStyle w:val="Hyperlink"/>
                <w:noProof/>
                <w:lang w:val="fr-FR"/>
              </w:rPr>
              <w:t>1.3</w:t>
            </w:r>
            <w:r w:rsidR="0013606B">
              <w:rPr>
                <w:rFonts w:eastAsiaTheme="minorEastAsia"/>
                <w:noProof/>
                <w:lang w:eastAsia="en-GB"/>
              </w:rPr>
              <w:tab/>
            </w:r>
            <w:r w:rsidR="0013606B" w:rsidRPr="00E53937">
              <w:rPr>
                <w:rStyle w:val="Hyperlink"/>
                <w:noProof/>
                <w:lang w:val="fr-FR"/>
              </w:rPr>
              <w:t>Comment fonctionne l’ECOS ?</w:t>
            </w:r>
            <w:r w:rsidR="0013606B">
              <w:rPr>
                <w:noProof/>
                <w:webHidden/>
              </w:rPr>
              <w:tab/>
            </w:r>
            <w:r w:rsidR="0013606B">
              <w:rPr>
                <w:noProof/>
                <w:webHidden/>
              </w:rPr>
              <w:fldChar w:fldCharType="begin"/>
            </w:r>
            <w:r w:rsidR="0013606B">
              <w:rPr>
                <w:noProof/>
                <w:webHidden/>
              </w:rPr>
              <w:instrText xml:space="preserve"> PAGEREF _Toc468958610 \h </w:instrText>
            </w:r>
            <w:r w:rsidR="0013606B">
              <w:rPr>
                <w:noProof/>
                <w:webHidden/>
              </w:rPr>
            </w:r>
            <w:r w:rsidR="0013606B">
              <w:rPr>
                <w:noProof/>
                <w:webHidden/>
              </w:rPr>
              <w:fldChar w:fldCharType="separate"/>
            </w:r>
            <w:r w:rsidR="0013606B">
              <w:rPr>
                <w:noProof/>
                <w:webHidden/>
              </w:rPr>
              <w:t>8</w:t>
            </w:r>
            <w:r w:rsidR="0013606B">
              <w:rPr>
                <w:noProof/>
                <w:webHidden/>
              </w:rPr>
              <w:fldChar w:fldCharType="end"/>
            </w:r>
          </w:hyperlink>
        </w:p>
        <w:p w14:paraId="6BB5A2B1" w14:textId="2427AF37" w:rsidR="0013606B" w:rsidRDefault="008E5B17">
          <w:pPr>
            <w:pStyle w:val="TOC2"/>
            <w:rPr>
              <w:rFonts w:eastAsiaTheme="minorEastAsia"/>
              <w:noProof/>
              <w:lang w:eastAsia="en-GB"/>
            </w:rPr>
          </w:pPr>
          <w:hyperlink w:anchor="_Toc468958611" w:history="1">
            <w:r w:rsidR="0013606B" w:rsidRPr="00E53937">
              <w:rPr>
                <w:rStyle w:val="Hyperlink"/>
                <w:noProof/>
                <w:lang w:val="fr-FR"/>
              </w:rPr>
              <w:t>1.4</w:t>
            </w:r>
            <w:r w:rsidR="0013606B">
              <w:rPr>
                <w:rFonts w:eastAsiaTheme="minorEastAsia"/>
                <w:noProof/>
                <w:lang w:eastAsia="en-GB"/>
              </w:rPr>
              <w:tab/>
            </w:r>
            <w:r w:rsidR="0013606B" w:rsidRPr="00E53937">
              <w:rPr>
                <w:rStyle w:val="Hyperlink"/>
                <w:noProof/>
                <w:lang w:val="fr-FR"/>
              </w:rPr>
              <w:t>Quelle est la différence entre l’ECOS et les autres outils d’évaluation ?</w:t>
            </w:r>
            <w:r w:rsidR="0013606B">
              <w:rPr>
                <w:noProof/>
                <w:webHidden/>
              </w:rPr>
              <w:tab/>
            </w:r>
            <w:r w:rsidR="0013606B">
              <w:rPr>
                <w:noProof/>
                <w:webHidden/>
              </w:rPr>
              <w:fldChar w:fldCharType="begin"/>
            </w:r>
            <w:r w:rsidR="0013606B">
              <w:rPr>
                <w:noProof/>
                <w:webHidden/>
              </w:rPr>
              <w:instrText xml:space="preserve"> PAGEREF _Toc468958611 \h </w:instrText>
            </w:r>
            <w:r w:rsidR="0013606B">
              <w:rPr>
                <w:noProof/>
                <w:webHidden/>
              </w:rPr>
            </w:r>
            <w:r w:rsidR="0013606B">
              <w:rPr>
                <w:noProof/>
                <w:webHidden/>
              </w:rPr>
              <w:fldChar w:fldCharType="separate"/>
            </w:r>
            <w:r w:rsidR="0013606B">
              <w:rPr>
                <w:noProof/>
                <w:webHidden/>
              </w:rPr>
              <w:t>10</w:t>
            </w:r>
            <w:r w:rsidR="0013606B">
              <w:rPr>
                <w:noProof/>
                <w:webHidden/>
              </w:rPr>
              <w:fldChar w:fldCharType="end"/>
            </w:r>
          </w:hyperlink>
        </w:p>
        <w:p w14:paraId="322F5125" w14:textId="5000CC11" w:rsidR="0013606B" w:rsidRDefault="008E5B17">
          <w:pPr>
            <w:pStyle w:val="TOC2"/>
            <w:rPr>
              <w:rFonts w:eastAsiaTheme="minorEastAsia"/>
              <w:noProof/>
              <w:lang w:eastAsia="en-GB"/>
            </w:rPr>
          </w:pPr>
          <w:hyperlink w:anchor="_Toc468958612" w:history="1">
            <w:r w:rsidR="0013606B" w:rsidRPr="00E53937">
              <w:rPr>
                <w:rStyle w:val="Hyperlink"/>
                <w:noProof/>
                <w:lang w:val="fr-FR"/>
              </w:rPr>
              <w:t>1.5</w:t>
            </w:r>
            <w:r w:rsidR="0013606B">
              <w:rPr>
                <w:rFonts w:eastAsiaTheme="minorEastAsia"/>
                <w:noProof/>
                <w:lang w:eastAsia="en-GB"/>
              </w:rPr>
              <w:tab/>
            </w:r>
            <w:r w:rsidR="0013606B" w:rsidRPr="00E53937">
              <w:rPr>
                <w:rStyle w:val="Hyperlink"/>
                <w:noProof/>
                <w:lang w:val="fr-FR"/>
              </w:rPr>
              <w:t>Qui doit participer au processus ECOS et comment encourager le chef de bureau/section à s’investir ?</w:t>
            </w:r>
            <w:r w:rsidR="0013606B">
              <w:rPr>
                <w:noProof/>
                <w:webHidden/>
              </w:rPr>
              <w:tab/>
            </w:r>
            <w:r w:rsidR="0013606B">
              <w:rPr>
                <w:noProof/>
                <w:webHidden/>
              </w:rPr>
              <w:fldChar w:fldCharType="begin"/>
            </w:r>
            <w:r w:rsidR="0013606B">
              <w:rPr>
                <w:noProof/>
                <w:webHidden/>
              </w:rPr>
              <w:instrText xml:space="preserve"> PAGEREF _Toc468958612 \h </w:instrText>
            </w:r>
            <w:r w:rsidR="0013606B">
              <w:rPr>
                <w:noProof/>
                <w:webHidden/>
              </w:rPr>
            </w:r>
            <w:r w:rsidR="0013606B">
              <w:rPr>
                <w:noProof/>
                <w:webHidden/>
              </w:rPr>
              <w:fldChar w:fldCharType="separate"/>
            </w:r>
            <w:r w:rsidR="0013606B">
              <w:rPr>
                <w:noProof/>
                <w:webHidden/>
              </w:rPr>
              <w:t>11</w:t>
            </w:r>
            <w:r w:rsidR="0013606B">
              <w:rPr>
                <w:noProof/>
                <w:webHidden/>
              </w:rPr>
              <w:fldChar w:fldCharType="end"/>
            </w:r>
          </w:hyperlink>
        </w:p>
        <w:p w14:paraId="5C48C132" w14:textId="320B9691" w:rsidR="0013606B" w:rsidRDefault="008E5B17">
          <w:pPr>
            <w:pStyle w:val="TOC2"/>
            <w:rPr>
              <w:rFonts w:eastAsiaTheme="minorEastAsia"/>
              <w:noProof/>
              <w:lang w:eastAsia="en-GB"/>
            </w:rPr>
          </w:pPr>
          <w:hyperlink w:anchor="_Toc468958613" w:history="1">
            <w:r w:rsidR="0013606B" w:rsidRPr="00E53937">
              <w:rPr>
                <w:rStyle w:val="Hyperlink"/>
                <w:noProof/>
                <w:lang w:val="fr-FR"/>
              </w:rPr>
              <w:t xml:space="preserve">1.6 </w:t>
            </w:r>
            <w:r w:rsidR="0013606B">
              <w:rPr>
                <w:rFonts w:eastAsiaTheme="minorEastAsia"/>
                <w:noProof/>
                <w:lang w:eastAsia="en-GB"/>
              </w:rPr>
              <w:tab/>
            </w:r>
            <w:r w:rsidR="0013606B" w:rsidRPr="00E53937">
              <w:rPr>
                <w:rStyle w:val="Hyperlink"/>
                <w:noProof/>
                <w:lang w:val="fr-FR"/>
              </w:rPr>
              <w:t>Produits et utilisateurs de l’ECOS</w:t>
            </w:r>
            <w:r w:rsidR="0013606B">
              <w:rPr>
                <w:noProof/>
                <w:webHidden/>
              </w:rPr>
              <w:tab/>
            </w:r>
            <w:r w:rsidR="0013606B">
              <w:rPr>
                <w:noProof/>
                <w:webHidden/>
              </w:rPr>
              <w:fldChar w:fldCharType="begin"/>
            </w:r>
            <w:r w:rsidR="0013606B">
              <w:rPr>
                <w:noProof/>
                <w:webHidden/>
              </w:rPr>
              <w:instrText xml:space="preserve"> PAGEREF _Toc468958613 \h </w:instrText>
            </w:r>
            <w:r w:rsidR="0013606B">
              <w:rPr>
                <w:noProof/>
                <w:webHidden/>
              </w:rPr>
            </w:r>
            <w:r w:rsidR="0013606B">
              <w:rPr>
                <w:noProof/>
                <w:webHidden/>
              </w:rPr>
              <w:fldChar w:fldCharType="separate"/>
            </w:r>
            <w:r w:rsidR="0013606B">
              <w:rPr>
                <w:noProof/>
                <w:webHidden/>
              </w:rPr>
              <w:t>13</w:t>
            </w:r>
            <w:r w:rsidR="0013606B">
              <w:rPr>
                <w:noProof/>
                <w:webHidden/>
              </w:rPr>
              <w:fldChar w:fldCharType="end"/>
            </w:r>
          </w:hyperlink>
        </w:p>
        <w:p w14:paraId="6E288350" w14:textId="17D3062C" w:rsidR="0013606B" w:rsidRDefault="008E5B17">
          <w:pPr>
            <w:pStyle w:val="TOC2"/>
            <w:rPr>
              <w:rFonts w:eastAsiaTheme="minorEastAsia"/>
              <w:noProof/>
              <w:lang w:eastAsia="en-GB"/>
            </w:rPr>
          </w:pPr>
          <w:hyperlink w:anchor="_Toc468958614" w:history="1">
            <w:r w:rsidR="0013606B" w:rsidRPr="00E53937">
              <w:rPr>
                <w:rStyle w:val="Hyperlink"/>
                <w:noProof/>
                <w:lang w:val="fr-FR"/>
              </w:rPr>
              <w:t>1.7</w:t>
            </w:r>
            <w:r w:rsidR="0013606B">
              <w:rPr>
                <w:rFonts w:eastAsiaTheme="minorEastAsia"/>
                <w:noProof/>
                <w:lang w:eastAsia="en-GB"/>
              </w:rPr>
              <w:tab/>
            </w:r>
            <w:r w:rsidR="0013606B" w:rsidRPr="00E53937">
              <w:rPr>
                <w:rStyle w:val="Hyperlink"/>
                <w:noProof/>
                <w:lang w:val="fr-FR"/>
              </w:rPr>
              <w:t>Comment l’outil ECOS a-t-il été conçu ?</w:t>
            </w:r>
            <w:r w:rsidR="0013606B">
              <w:rPr>
                <w:noProof/>
                <w:webHidden/>
              </w:rPr>
              <w:tab/>
            </w:r>
            <w:r w:rsidR="0013606B">
              <w:rPr>
                <w:noProof/>
                <w:webHidden/>
              </w:rPr>
              <w:fldChar w:fldCharType="begin"/>
            </w:r>
            <w:r w:rsidR="0013606B">
              <w:rPr>
                <w:noProof/>
                <w:webHidden/>
              </w:rPr>
              <w:instrText xml:space="preserve"> PAGEREF _Toc468958614 \h </w:instrText>
            </w:r>
            <w:r w:rsidR="0013606B">
              <w:rPr>
                <w:noProof/>
                <w:webHidden/>
              </w:rPr>
            </w:r>
            <w:r w:rsidR="0013606B">
              <w:rPr>
                <w:noProof/>
                <w:webHidden/>
              </w:rPr>
              <w:fldChar w:fldCharType="separate"/>
            </w:r>
            <w:r w:rsidR="0013606B">
              <w:rPr>
                <w:noProof/>
                <w:webHidden/>
              </w:rPr>
              <w:t>14</w:t>
            </w:r>
            <w:r w:rsidR="0013606B">
              <w:rPr>
                <w:noProof/>
                <w:webHidden/>
              </w:rPr>
              <w:fldChar w:fldCharType="end"/>
            </w:r>
          </w:hyperlink>
        </w:p>
        <w:p w14:paraId="23428056" w14:textId="435768ED" w:rsidR="0013606B" w:rsidRDefault="008E5B17">
          <w:pPr>
            <w:pStyle w:val="TOC2"/>
            <w:rPr>
              <w:rFonts w:eastAsiaTheme="minorEastAsia"/>
              <w:noProof/>
              <w:lang w:eastAsia="en-GB"/>
            </w:rPr>
          </w:pPr>
          <w:hyperlink w:anchor="_Toc468958615" w:history="1">
            <w:r w:rsidR="0013606B" w:rsidRPr="00E53937">
              <w:rPr>
                <w:rStyle w:val="Hyperlink"/>
                <w:noProof/>
                <w:lang w:val="fr-FR"/>
              </w:rPr>
              <w:t xml:space="preserve">1.8 </w:t>
            </w:r>
            <w:r w:rsidR="0013606B">
              <w:rPr>
                <w:rFonts w:eastAsiaTheme="minorEastAsia"/>
                <w:noProof/>
                <w:lang w:eastAsia="en-GB"/>
              </w:rPr>
              <w:tab/>
            </w:r>
            <w:r w:rsidR="0013606B" w:rsidRPr="00E53937">
              <w:rPr>
                <w:rStyle w:val="Hyperlink"/>
                <w:noProof/>
                <w:lang w:val="fr-FR"/>
              </w:rPr>
              <w:t>Quelles Sociétés nationales ont adopté l’ECOS à ce jour, et qui peut-on contacter pour demander conseil ?</w:t>
            </w:r>
            <w:r w:rsidR="0013606B">
              <w:rPr>
                <w:noProof/>
                <w:webHidden/>
              </w:rPr>
              <w:tab/>
            </w:r>
            <w:r w:rsidR="0013606B">
              <w:rPr>
                <w:noProof/>
                <w:webHidden/>
              </w:rPr>
              <w:fldChar w:fldCharType="begin"/>
            </w:r>
            <w:r w:rsidR="0013606B">
              <w:rPr>
                <w:noProof/>
                <w:webHidden/>
              </w:rPr>
              <w:instrText xml:space="preserve"> PAGEREF _Toc468958615 \h </w:instrText>
            </w:r>
            <w:r w:rsidR="0013606B">
              <w:rPr>
                <w:noProof/>
                <w:webHidden/>
              </w:rPr>
            </w:r>
            <w:r w:rsidR="0013606B">
              <w:rPr>
                <w:noProof/>
                <w:webHidden/>
              </w:rPr>
              <w:fldChar w:fldCharType="separate"/>
            </w:r>
            <w:r w:rsidR="0013606B">
              <w:rPr>
                <w:noProof/>
                <w:webHidden/>
              </w:rPr>
              <w:t>15</w:t>
            </w:r>
            <w:r w:rsidR="0013606B">
              <w:rPr>
                <w:noProof/>
                <w:webHidden/>
              </w:rPr>
              <w:fldChar w:fldCharType="end"/>
            </w:r>
          </w:hyperlink>
        </w:p>
        <w:p w14:paraId="494228DA" w14:textId="2643C2B4" w:rsidR="0013606B" w:rsidRDefault="008E5B17">
          <w:pPr>
            <w:pStyle w:val="TOC1"/>
            <w:tabs>
              <w:tab w:val="right" w:leader="dot" w:pos="9040"/>
            </w:tabs>
            <w:rPr>
              <w:rFonts w:eastAsiaTheme="minorEastAsia"/>
              <w:noProof/>
              <w:lang w:eastAsia="en-GB"/>
            </w:rPr>
          </w:pPr>
          <w:hyperlink w:anchor="_Toc468958616" w:history="1">
            <w:r w:rsidR="0013606B" w:rsidRPr="00E53937">
              <w:rPr>
                <w:rStyle w:val="Hyperlink"/>
                <w:noProof/>
                <w:lang w:val="fr-FR"/>
              </w:rPr>
              <w:t>Partie II – Mise en œuvre du processus ECOS dans une Société nationale</w:t>
            </w:r>
            <w:r w:rsidR="0013606B">
              <w:rPr>
                <w:noProof/>
                <w:webHidden/>
              </w:rPr>
              <w:tab/>
            </w:r>
            <w:r w:rsidR="0013606B">
              <w:rPr>
                <w:noProof/>
                <w:webHidden/>
              </w:rPr>
              <w:fldChar w:fldCharType="begin"/>
            </w:r>
            <w:r w:rsidR="0013606B">
              <w:rPr>
                <w:noProof/>
                <w:webHidden/>
              </w:rPr>
              <w:instrText xml:space="preserve"> PAGEREF _Toc468958616 \h </w:instrText>
            </w:r>
            <w:r w:rsidR="0013606B">
              <w:rPr>
                <w:noProof/>
                <w:webHidden/>
              </w:rPr>
            </w:r>
            <w:r w:rsidR="0013606B">
              <w:rPr>
                <w:noProof/>
                <w:webHidden/>
              </w:rPr>
              <w:fldChar w:fldCharType="separate"/>
            </w:r>
            <w:r w:rsidR="0013606B">
              <w:rPr>
                <w:noProof/>
                <w:webHidden/>
              </w:rPr>
              <w:t>15</w:t>
            </w:r>
            <w:r w:rsidR="0013606B">
              <w:rPr>
                <w:noProof/>
                <w:webHidden/>
              </w:rPr>
              <w:fldChar w:fldCharType="end"/>
            </w:r>
          </w:hyperlink>
        </w:p>
        <w:p w14:paraId="0A260339" w14:textId="7FD9A2F5" w:rsidR="0013606B" w:rsidRDefault="008E5B17">
          <w:pPr>
            <w:pStyle w:val="TOC1"/>
            <w:tabs>
              <w:tab w:val="right" w:leader="dot" w:pos="9040"/>
            </w:tabs>
            <w:rPr>
              <w:rFonts w:eastAsiaTheme="minorEastAsia"/>
              <w:noProof/>
              <w:lang w:eastAsia="en-GB"/>
            </w:rPr>
          </w:pPr>
          <w:hyperlink w:anchor="_Toc468958617" w:history="1">
            <w:r w:rsidR="0013606B" w:rsidRPr="00E53937">
              <w:rPr>
                <w:rStyle w:val="Hyperlink"/>
                <w:noProof/>
                <w:lang w:val="fr-FR"/>
              </w:rPr>
              <w:t>ÉTAPE 1 : Préparatifs (responsabilité du coordonnateur chargé du développement opérationnel/de l’ECOS)</w:t>
            </w:r>
            <w:r w:rsidR="0013606B">
              <w:rPr>
                <w:noProof/>
                <w:webHidden/>
              </w:rPr>
              <w:tab/>
            </w:r>
            <w:r w:rsidR="0013606B">
              <w:rPr>
                <w:noProof/>
                <w:webHidden/>
              </w:rPr>
              <w:fldChar w:fldCharType="begin"/>
            </w:r>
            <w:r w:rsidR="0013606B">
              <w:rPr>
                <w:noProof/>
                <w:webHidden/>
              </w:rPr>
              <w:instrText xml:space="preserve"> PAGEREF _Toc468958617 \h </w:instrText>
            </w:r>
            <w:r w:rsidR="0013606B">
              <w:rPr>
                <w:noProof/>
                <w:webHidden/>
              </w:rPr>
            </w:r>
            <w:r w:rsidR="0013606B">
              <w:rPr>
                <w:noProof/>
                <w:webHidden/>
              </w:rPr>
              <w:fldChar w:fldCharType="separate"/>
            </w:r>
            <w:r w:rsidR="0013606B">
              <w:rPr>
                <w:noProof/>
                <w:webHidden/>
              </w:rPr>
              <w:t>15</w:t>
            </w:r>
            <w:r w:rsidR="0013606B">
              <w:rPr>
                <w:noProof/>
                <w:webHidden/>
              </w:rPr>
              <w:fldChar w:fldCharType="end"/>
            </w:r>
          </w:hyperlink>
        </w:p>
        <w:p w14:paraId="6F5654E1" w14:textId="3490EB5C" w:rsidR="0013606B" w:rsidRDefault="008E5B17">
          <w:pPr>
            <w:pStyle w:val="TOC2"/>
            <w:rPr>
              <w:rFonts w:eastAsiaTheme="minorEastAsia"/>
              <w:noProof/>
              <w:lang w:eastAsia="en-GB"/>
            </w:rPr>
          </w:pPr>
          <w:hyperlink w:anchor="_Toc468958618" w:history="1">
            <w:r w:rsidR="0013606B" w:rsidRPr="00E53937">
              <w:rPr>
                <w:rStyle w:val="Hyperlink"/>
                <w:noProof/>
                <w:lang w:val="fr-FR"/>
              </w:rPr>
              <w:t>1.1.</w:t>
            </w:r>
            <w:r w:rsidR="0013606B">
              <w:rPr>
                <w:rFonts w:eastAsiaTheme="minorEastAsia"/>
                <w:noProof/>
                <w:lang w:eastAsia="en-GB"/>
              </w:rPr>
              <w:tab/>
            </w:r>
            <w:r w:rsidR="0013606B" w:rsidRPr="00E53937">
              <w:rPr>
                <w:rStyle w:val="Hyperlink"/>
                <w:noProof/>
                <w:lang w:val="fr-FR"/>
              </w:rPr>
              <w:t>Liste de vérification de l’ECOS</w:t>
            </w:r>
            <w:r w:rsidR="0013606B">
              <w:rPr>
                <w:noProof/>
                <w:webHidden/>
              </w:rPr>
              <w:tab/>
            </w:r>
            <w:r w:rsidR="0013606B">
              <w:rPr>
                <w:noProof/>
                <w:webHidden/>
              </w:rPr>
              <w:fldChar w:fldCharType="begin"/>
            </w:r>
            <w:r w:rsidR="0013606B">
              <w:rPr>
                <w:noProof/>
                <w:webHidden/>
              </w:rPr>
              <w:instrText xml:space="preserve"> PAGEREF _Toc468958618 \h </w:instrText>
            </w:r>
            <w:r w:rsidR="0013606B">
              <w:rPr>
                <w:noProof/>
                <w:webHidden/>
              </w:rPr>
            </w:r>
            <w:r w:rsidR="0013606B">
              <w:rPr>
                <w:noProof/>
                <w:webHidden/>
              </w:rPr>
              <w:fldChar w:fldCharType="separate"/>
            </w:r>
            <w:r w:rsidR="0013606B">
              <w:rPr>
                <w:noProof/>
                <w:webHidden/>
              </w:rPr>
              <w:t>15</w:t>
            </w:r>
            <w:r w:rsidR="0013606B">
              <w:rPr>
                <w:noProof/>
                <w:webHidden/>
              </w:rPr>
              <w:fldChar w:fldCharType="end"/>
            </w:r>
          </w:hyperlink>
        </w:p>
        <w:p w14:paraId="5E033E43" w14:textId="678E8E5F" w:rsidR="0013606B" w:rsidRDefault="008E5B17">
          <w:pPr>
            <w:pStyle w:val="TOC2"/>
            <w:rPr>
              <w:rFonts w:eastAsiaTheme="minorEastAsia"/>
              <w:noProof/>
              <w:lang w:eastAsia="en-GB"/>
            </w:rPr>
          </w:pPr>
          <w:hyperlink w:anchor="_Toc468958619" w:history="1">
            <w:r w:rsidR="0013606B" w:rsidRPr="00E53937">
              <w:rPr>
                <w:rStyle w:val="Hyperlink"/>
                <w:noProof/>
                <w:lang w:val="fr-FR"/>
              </w:rPr>
              <w:t>1.2.</w:t>
            </w:r>
            <w:r w:rsidR="0013606B">
              <w:rPr>
                <w:rFonts w:eastAsiaTheme="minorEastAsia"/>
                <w:noProof/>
                <w:lang w:eastAsia="en-GB"/>
              </w:rPr>
              <w:tab/>
            </w:r>
            <w:r w:rsidR="0013606B" w:rsidRPr="00E53937">
              <w:rPr>
                <w:rStyle w:val="Hyperlink"/>
                <w:noProof/>
                <w:lang w:val="fr-FR"/>
              </w:rPr>
              <w:t>Préparatifs essentiels</w:t>
            </w:r>
            <w:r w:rsidR="0013606B">
              <w:rPr>
                <w:noProof/>
                <w:webHidden/>
              </w:rPr>
              <w:tab/>
            </w:r>
            <w:r w:rsidR="0013606B">
              <w:rPr>
                <w:noProof/>
                <w:webHidden/>
              </w:rPr>
              <w:fldChar w:fldCharType="begin"/>
            </w:r>
            <w:r w:rsidR="0013606B">
              <w:rPr>
                <w:noProof/>
                <w:webHidden/>
              </w:rPr>
              <w:instrText xml:space="preserve"> PAGEREF _Toc468958619 \h </w:instrText>
            </w:r>
            <w:r w:rsidR="0013606B">
              <w:rPr>
                <w:noProof/>
                <w:webHidden/>
              </w:rPr>
            </w:r>
            <w:r w:rsidR="0013606B">
              <w:rPr>
                <w:noProof/>
                <w:webHidden/>
              </w:rPr>
              <w:fldChar w:fldCharType="separate"/>
            </w:r>
            <w:r w:rsidR="0013606B">
              <w:rPr>
                <w:noProof/>
                <w:webHidden/>
              </w:rPr>
              <w:t>15</w:t>
            </w:r>
            <w:r w:rsidR="0013606B">
              <w:rPr>
                <w:noProof/>
                <w:webHidden/>
              </w:rPr>
              <w:fldChar w:fldCharType="end"/>
            </w:r>
          </w:hyperlink>
        </w:p>
        <w:p w14:paraId="3D787A5D" w14:textId="31175F96" w:rsidR="0013606B" w:rsidRDefault="008E5B17">
          <w:pPr>
            <w:pStyle w:val="TOC3"/>
            <w:tabs>
              <w:tab w:val="left" w:pos="1320"/>
              <w:tab w:val="right" w:leader="dot" w:pos="9040"/>
            </w:tabs>
            <w:rPr>
              <w:rFonts w:eastAsiaTheme="minorEastAsia"/>
              <w:noProof/>
              <w:lang w:eastAsia="en-GB"/>
            </w:rPr>
          </w:pPr>
          <w:hyperlink w:anchor="_Toc468958620" w:history="1">
            <w:r w:rsidR="0013606B" w:rsidRPr="00E53937">
              <w:rPr>
                <w:rStyle w:val="Hyperlink"/>
                <w:rFonts w:cstheme="minorHAnsi"/>
                <w:noProof/>
                <w:lang w:val="fr-FR"/>
              </w:rPr>
              <w:t xml:space="preserve">1.2.1. </w:t>
            </w:r>
            <w:r w:rsidR="0013606B">
              <w:rPr>
                <w:rFonts w:eastAsiaTheme="minorEastAsia"/>
                <w:noProof/>
                <w:lang w:eastAsia="en-GB"/>
              </w:rPr>
              <w:tab/>
            </w:r>
            <w:r w:rsidR="0013606B" w:rsidRPr="00E53937">
              <w:rPr>
                <w:rStyle w:val="Hyperlink"/>
                <w:rFonts w:cstheme="minorHAnsi"/>
                <w:noProof/>
                <w:lang w:val="fr-FR"/>
              </w:rPr>
              <w:t>Examen, adaptation et traduction des outils et ressources ECOS</w:t>
            </w:r>
            <w:r w:rsidR="0013606B">
              <w:rPr>
                <w:noProof/>
                <w:webHidden/>
              </w:rPr>
              <w:tab/>
            </w:r>
            <w:r w:rsidR="0013606B">
              <w:rPr>
                <w:noProof/>
                <w:webHidden/>
              </w:rPr>
              <w:fldChar w:fldCharType="begin"/>
            </w:r>
            <w:r w:rsidR="0013606B">
              <w:rPr>
                <w:noProof/>
                <w:webHidden/>
              </w:rPr>
              <w:instrText xml:space="preserve"> PAGEREF _Toc468958620 \h </w:instrText>
            </w:r>
            <w:r w:rsidR="0013606B">
              <w:rPr>
                <w:noProof/>
                <w:webHidden/>
              </w:rPr>
            </w:r>
            <w:r w:rsidR="0013606B">
              <w:rPr>
                <w:noProof/>
                <w:webHidden/>
              </w:rPr>
              <w:fldChar w:fldCharType="separate"/>
            </w:r>
            <w:r w:rsidR="0013606B">
              <w:rPr>
                <w:noProof/>
                <w:webHidden/>
              </w:rPr>
              <w:t>16</w:t>
            </w:r>
            <w:r w:rsidR="0013606B">
              <w:rPr>
                <w:noProof/>
                <w:webHidden/>
              </w:rPr>
              <w:fldChar w:fldCharType="end"/>
            </w:r>
          </w:hyperlink>
        </w:p>
        <w:p w14:paraId="51FB1C73" w14:textId="5FA2ED06" w:rsidR="0013606B" w:rsidRDefault="008E5B17">
          <w:pPr>
            <w:pStyle w:val="TOC3"/>
            <w:tabs>
              <w:tab w:val="left" w:pos="1320"/>
              <w:tab w:val="right" w:leader="dot" w:pos="9040"/>
            </w:tabs>
            <w:rPr>
              <w:rFonts w:eastAsiaTheme="minorEastAsia"/>
              <w:noProof/>
              <w:lang w:eastAsia="en-GB"/>
            </w:rPr>
          </w:pPr>
          <w:hyperlink w:anchor="_Toc468958621" w:history="1">
            <w:r w:rsidR="0013606B" w:rsidRPr="00E53937">
              <w:rPr>
                <w:rStyle w:val="Hyperlink"/>
                <w:rFonts w:cstheme="minorHAnsi"/>
                <w:noProof/>
                <w:lang w:val="fr-FR"/>
              </w:rPr>
              <w:t xml:space="preserve">1.2.2. </w:t>
            </w:r>
            <w:r w:rsidR="0013606B">
              <w:rPr>
                <w:rFonts w:eastAsiaTheme="minorEastAsia"/>
                <w:noProof/>
                <w:lang w:eastAsia="en-GB"/>
              </w:rPr>
              <w:tab/>
            </w:r>
            <w:r w:rsidR="0013606B" w:rsidRPr="00E53937">
              <w:rPr>
                <w:rStyle w:val="Hyperlink"/>
                <w:rFonts w:cstheme="minorHAnsi"/>
                <w:noProof/>
                <w:lang w:val="fr-FR"/>
              </w:rPr>
              <w:t>Établir un budget pour l’ECOS – budget national</w:t>
            </w:r>
            <w:r w:rsidR="0013606B">
              <w:rPr>
                <w:noProof/>
                <w:webHidden/>
              </w:rPr>
              <w:tab/>
            </w:r>
            <w:r w:rsidR="0013606B">
              <w:rPr>
                <w:noProof/>
                <w:webHidden/>
              </w:rPr>
              <w:fldChar w:fldCharType="begin"/>
            </w:r>
            <w:r w:rsidR="0013606B">
              <w:rPr>
                <w:noProof/>
                <w:webHidden/>
              </w:rPr>
              <w:instrText xml:space="preserve"> PAGEREF _Toc468958621 \h </w:instrText>
            </w:r>
            <w:r w:rsidR="0013606B">
              <w:rPr>
                <w:noProof/>
                <w:webHidden/>
              </w:rPr>
            </w:r>
            <w:r w:rsidR="0013606B">
              <w:rPr>
                <w:noProof/>
                <w:webHidden/>
              </w:rPr>
              <w:fldChar w:fldCharType="separate"/>
            </w:r>
            <w:r w:rsidR="0013606B">
              <w:rPr>
                <w:noProof/>
                <w:webHidden/>
              </w:rPr>
              <w:t>17</w:t>
            </w:r>
            <w:r w:rsidR="0013606B">
              <w:rPr>
                <w:noProof/>
                <w:webHidden/>
              </w:rPr>
              <w:fldChar w:fldCharType="end"/>
            </w:r>
          </w:hyperlink>
        </w:p>
        <w:p w14:paraId="297F3960" w14:textId="6C5FC412" w:rsidR="0013606B" w:rsidRDefault="008E5B17">
          <w:pPr>
            <w:pStyle w:val="TOC3"/>
            <w:tabs>
              <w:tab w:val="left" w:pos="1320"/>
              <w:tab w:val="right" w:leader="dot" w:pos="9040"/>
            </w:tabs>
            <w:rPr>
              <w:rFonts w:eastAsiaTheme="minorEastAsia"/>
              <w:noProof/>
              <w:lang w:eastAsia="en-GB"/>
            </w:rPr>
          </w:pPr>
          <w:hyperlink w:anchor="_Toc468958622" w:history="1">
            <w:r w:rsidR="0013606B" w:rsidRPr="00E53937">
              <w:rPr>
                <w:rStyle w:val="Hyperlink"/>
                <w:rFonts w:cstheme="minorHAnsi"/>
                <w:noProof/>
                <w:lang w:val="fr-FR"/>
              </w:rPr>
              <w:t xml:space="preserve">1.2.3. </w:t>
            </w:r>
            <w:r w:rsidR="0013606B">
              <w:rPr>
                <w:rFonts w:eastAsiaTheme="minorEastAsia"/>
                <w:noProof/>
                <w:lang w:eastAsia="en-GB"/>
              </w:rPr>
              <w:tab/>
            </w:r>
            <w:r w:rsidR="0013606B" w:rsidRPr="00E53937">
              <w:rPr>
                <w:rStyle w:val="Hyperlink"/>
                <w:rFonts w:cstheme="minorHAnsi"/>
                <w:noProof/>
                <w:lang w:val="fr-FR"/>
              </w:rPr>
              <w:t>Sélection des participants à la formation des facilitateurs ECOS</w:t>
            </w:r>
            <w:r w:rsidR="0013606B">
              <w:rPr>
                <w:noProof/>
                <w:webHidden/>
              </w:rPr>
              <w:tab/>
            </w:r>
            <w:r w:rsidR="0013606B">
              <w:rPr>
                <w:noProof/>
                <w:webHidden/>
              </w:rPr>
              <w:fldChar w:fldCharType="begin"/>
            </w:r>
            <w:r w:rsidR="0013606B">
              <w:rPr>
                <w:noProof/>
                <w:webHidden/>
              </w:rPr>
              <w:instrText xml:space="preserve"> PAGEREF _Toc468958622 \h </w:instrText>
            </w:r>
            <w:r w:rsidR="0013606B">
              <w:rPr>
                <w:noProof/>
                <w:webHidden/>
              </w:rPr>
            </w:r>
            <w:r w:rsidR="0013606B">
              <w:rPr>
                <w:noProof/>
                <w:webHidden/>
              </w:rPr>
              <w:fldChar w:fldCharType="separate"/>
            </w:r>
            <w:r w:rsidR="0013606B">
              <w:rPr>
                <w:noProof/>
                <w:webHidden/>
              </w:rPr>
              <w:t>17</w:t>
            </w:r>
            <w:r w:rsidR="0013606B">
              <w:rPr>
                <w:noProof/>
                <w:webHidden/>
              </w:rPr>
              <w:fldChar w:fldCharType="end"/>
            </w:r>
          </w:hyperlink>
        </w:p>
        <w:p w14:paraId="10C8EA4D" w14:textId="3F1E8278" w:rsidR="0013606B" w:rsidRDefault="008E5B17">
          <w:pPr>
            <w:pStyle w:val="TOC3"/>
            <w:tabs>
              <w:tab w:val="left" w:pos="1320"/>
              <w:tab w:val="right" w:leader="dot" w:pos="9040"/>
            </w:tabs>
            <w:rPr>
              <w:rFonts w:eastAsiaTheme="minorEastAsia"/>
              <w:noProof/>
              <w:lang w:eastAsia="en-GB"/>
            </w:rPr>
          </w:pPr>
          <w:hyperlink w:anchor="_Toc468958623" w:history="1">
            <w:r w:rsidR="0013606B" w:rsidRPr="00E53937">
              <w:rPr>
                <w:rStyle w:val="Hyperlink"/>
                <w:noProof/>
                <w:lang w:val="fr-FR"/>
              </w:rPr>
              <w:t xml:space="preserve">1.2.4. </w:t>
            </w:r>
            <w:r w:rsidR="0013606B">
              <w:rPr>
                <w:rFonts w:eastAsiaTheme="minorEastAsia"/>
                <w:noProof/>
                <w:lang w:eastAsia="en-GB"/>
              </w:rPr>
              <w:tab/>
            </w:r>
            <w:r w:rsidR="0013606B" w:rsidRPr="00E53937">
              <w:rPr>
                <w:rStyle w:val="Hyperlink"/>
                <w:noProof/>
                <w:lang w:val="fr-FR"/>
              </w:rPr>
              <w:t>Les sections pilotes</w:t>
            </w:r>
            <w:r w:rsidR="0013606B">
              <w:rPr>
                <w:noProof/>
                <w:webHidden/>
              </w:rPr>
              <w:tab/>
            </w:r>
            <w:r w:rsidR="0013606B">
              <w:rPr>
                <w:noProof/>
                <w:webHidden/>
              </w:rPr>
              <w:fldChar w:fldCharType="begin"/>
            </w:r>
            <w:r w:rsidR="0013606B">
              <w:rPr>
                <w:noProof/>
                <w:webHidden/>
              </w:rPr>
              <w:instrText xml:space="preserve"> PAGEREF _Toc468958623 \h </w:instrText>
            </w:r>
            <w:r w:rsidR="0013606B">
              <w:rPr>
                <w:noProof/>
                <w:webHidden/>
              </w:rPr>
            </w:r>
            <w:r w:rsidR="0013606B">
              <w:rPr>
                <w:noProof/>
                <w:webHidden/>
              </w:rPr>
              <w:fldChar w:fldCharType="separate"/>
            </w:r>
            <w:r w:rsidR="0013606B">
              <w:rPr>
                <w:noProof/>
                <w:webHidden/>
              </w:rPr>
              <w:t>18</w:t>
            </w:r>
            <w:r w:rsidR="0013606B">
              <w:rPr>
                <w:noProof/>
                <w:webHidden/>
              </w:rPr>
              <w:fldChar w:fldCharType="end"/>
            </w:r>
          </w:hyperlink>
        </w:p>
        <w:p w14:paraId="06D137F6" w14:textId="227353C2" w:rsidR="0013606B" w:rsidRDefault="008E5B17">
          <w:pPr>
            <w:pStyle w:val="TOC3"/>
            <w:tabs>
              <w:tab w:val="left" w:pos="1320"/>
              <w:tab w:val="right" w:leader="dot" w:pos="9040"/>
            </w:tabs>
            <w:rPr>
              <w:rFonts w:eastAsiaTheme="minorEastAsia"/>
              <w:noProof/>
              <w:lang w:eastAsia="en-GB"/>
            </w:rPr>
          </w:pPr>
          <w:hyperlink w:anchor="_Toc468958624" w:history="1">
            <w:r w:rsidR="0013606B" w:rsidRPr="00E53937">
              <w:rPr>
                <w:rStyle w:val="Hyperlink"/>
                <w:rFonts w:cstheme="minorHAnsi"/>
                <w:noProof/>
                <w:lang w:val="fr-FR"/>
              </w:rPr>
              <w:t xml:space="preserve">1.2.5. </w:t>
            </w:r>
            <w:r w:rsidR="0013606B">
              <w:rPr>
                <w:rFonts w:eastAsiaTheme="minorEastAsia"/>
                <w:noProof/>
                <w:lang w:eastAsia="en-GB"/>
              </w:rPr>
              <w:tab/>
            </w:r>
            <w:r w:rsidR="0013606B" w:rsidRPr="00E53937">
              <w:rPr>
                <w:rStyle w:val="Hyperlink"/>
                <w:rFonts w:cstheme="minorHAnsi"/>
                <w:noProof/>
                <w:lang w:val="fr-FR"/>
              </w:rPr>
              <w:t>L’équipe de formateurs ECOS</w:t>
            </w:r>
            <w:r w:rsidR="0013606B">
              <w:rPr>
                <w:noProof/>
                <w:webHidden/>
              </w:rPr>
              <w:tab/>
            </w:r>
            <w:r w:rsidR="0013606B">
              <w:rPr>
                <w:noProof/>
                <w:webHidden/>
              </w:rPr>
              <w:fldChar w:fldCharType="begin"/>
            </w:r>
            <w:r w:rsidR="0013606B">
              <w:rPr>
                <w:noProof/>
                <w:webHidden/>
              </w:rPr>
              <w:instrText xml:space="preserve"> PAGEREF _Toc468958624 \h </w:instrText>
            </w:r>
            <w:r w:rsidR="0013606B">
              <w:rPr>
                <w:noProof/>
                <w:webHidden/>
              </w:rPr>
            </w:r>
            <w:r w:rsidR="0013606B">
              <w:rPr>
                <w:noProof/>
                <w:webHidden/>
              </w:rPr>
              <w:fldChar w:fldCharType="separate"/>
            </w:r>
            <w:r w:rsidR="0013606B">
              <w:rPr>
                <w:noProof/>
                <w:webHidden/>
              </w:rPr>
              <w:t>18</w:t>
            </w:r>
            <w:r w:rsidR="0013606B">
              <w:rPr>
                <w:noProof/>
                <w:webHidden/>
              </w:rPr>
              <w:fldChar w:fldCharType="end"/>
            </w:r>
          </w:hyperlink>
        </w:p>
        <w:p w14:paraId="235C7D62" w14:textId="5FE42BC9" w:rsidR="0013606B" w:rsidRDefault="008E5B17">
          <w:pPr>
            <w:pStyle w:val="TOC3"/>
            <w:tabs>
              <w:tab w:val="left" w:pos="1320"/>
              <w:tab w:val="right" w:leader="dot" w:pos="9040"/>
            </w:tabs>
            <w:rPr>
              <w:rFonts w:eastAsiaTheme="minorEastAsia"/>
              <w:noProof/>
              <w:lang w:eastAsia="en-GB"/>
            </w:rPr>
          </w:pPr>
          <w:hyperlink w:anchor="_Toc468958625" w:history="1">
            <w:r w:rsidR="0013606B" w:rsidRPr="00E53937">
              <w:rPr>
                <w:rStyle w:val="Hyperlink"/>
                <w:rFonts w:cstheme="minorHAnsi"/>
                <w:noProof/>
                <w:lang w:val="fr-FR"/>
              </w:rPr>
              <w:t xml:space="preserve">1.2.6. </w:t>
            </w:r>
            <w:r w:rsidR="0013606B">
              <w:rPr>
                <w:rFonts w:eastAsiaTheme="minorEastAsia"/>
                <w:noProof/>
                <w:lang w:eastAsia="en-GB"/>
              </w:rPr>
              <w:tab/>
            </w:r>
            <w:r w:rsidR="0013606B" w:rsidRPr="00E53937">
              <w:rPr>
                <w:rStyle w:val="Hyperlink"/>
                <w:rFonts w:cstheme="minorHAnsi"/>
                <w:noProof/>
                <w:lang w:val="fr-FR"/>
              </w:rPr>
              <w:t>Les lieux de formation</w:t>
            </w:r>
            <w:r w:rsidR="0013606B">
              <w:rPr>
                <w:noProof/>
                <w:webHidden/>
              </w:rPr>
              <w:tab/>
            </w:r>
            <w:r w:rsidR="0013606B">
              <w:rPr>
                <w:noProof/>
                <w:webHidden/>
              </w:rPr>
              <w:fldChar w:fldCharType="begin"/>
            </w:r>
            <w:r w:rsidR="0013606B">
              <w:rPr>
                <w:noProof/>
                <w:webHidden/>
              </w:rPr>
              <w:instrText xml:space="preserve"> PAGEREF _Toc468958625 \h </w:instrText>
            </w:r>
            <w:r w:rsidR="0013606B">
              <w:rPr>
                <w:noProof/>
                <w:webHidden/>
              </w:rPr>
            </w:r>
            <w:r w:rsidR="0013606B">
              <w:rPr>
                <w:noProof/>
                <w:webHidden/>
              </w:rPr>
              <w:fldChar w:fldCharType="separate"/>
            </w:r>
            <w:r w:rsidR="0013606B">
              <w:rPr>
                <w:noProof/>
                <w:webHidden/>
              </w:rPr>
              <w:t>18</w:t>
            </w:r>
            <w:r w:rsidR="0013606B">
              <w:rPr>
                <w:noProof/>
                <w:webHidden/>
              </w:rPr>
              <w:fldChar w:fldCharType="end"/>
            </w:r>
          </w:hyperlink>
        </w:p>
        <w:p w14:paraId="2E42E81A" w14:textId="620D16D6" w:rsidR="0013606B" w:rsidRDefault="008E5B17">
          <w:pPr>
            <w:pStyle w:val="TOC1"/>
            <w:tabs>
              <w:tab w:val="right" w:leader="dot" w:pos="9040"/>
            </w:tabs>
            <w:rPr>
              <w:rFonts w:eastAsiaTheme="minorEastAsia"/>
              <w:noProof/>
              <w:lang w:eastAsia="en-GB"/>
            </w:rPr>
          </w:pPr>
          <w:hyperlink w:anchor="_Toc468958626" w:history="1">
            <w:r w:rsidR="0013606B" w:rsidRPr="00E53937">
              <w:rPr>
                <w:rStyle w:val="Hyperlink"/>
                <w:noProof/>
                <w:lang w:val="fr-FR"/>
              </w:rPr>
              <w:t>ÉTAPE 2 : Formation des facilitateurs ECOS (responsabilité des formateurs ECOS)</w:t>
            </w:r>
            <w:r w:rsidR="0013606B">
              <w:rPr>
                <w:noProof/>
                <w:webHidden/>
              </w:rPr>
              <w:tab/>
            </w:r>
            <w:r w:rsidR="0013606B">
              <w:rPr>
                <w:noProof/>
                <w:webHidden/>
              </w:rPr>
              <w:fldChar w:fldCharType="begin"/>
            </w:r>
            <w:r w:rsidR="0013606B">
              <w:rPr>
                <w:noProof/>
                <w:webHidden/>
              </w:rPr>
              <w:instrText xml:space="preserve"> PAGEREF _Toc468958626 \h </w:instrText>
            </w:r>
            <w:r w:rsidR="0013606B">
              <w:rPr>
                <w:noProof/>
                <w:webHidden/>
              </w:rPr>
            </w:r>
            <w:r w:rsidR="0013606B">
              <w:rPr>
                <w:noProof/>
                <w:webHidden/>
              </w:rPr>
              <w:fldChar w:fldCharType="separate"/>
            </w:r>
            <w:r w:rsidR="0013606B">
              <w:rPr>
                <w:noProof/>
                <w:webHidden/>
              </w:rPr>
              <w:t>19</w:t>
            </w:r>
            <w:r w:rsidR="0013606B">
              <w:rPr>
                <w:noProof/>
                <w:webHidden/>
              </w:rPr>
              <w:fldChar w:fldCharType="end"/>
            </w:r>
          </w:hyperlink>
        </w:p>
        <w:p w14:paraId="57CEFC92" w14:textId="17B72E2B" w:rsidR="0013606B" w:rsidRDefault="008E5B17">
          <w:pPr>
            <w:pStyle w:val="TOC1"/>
            <w:tabs>
              <w:tab w:val="right" w:leader="dot" w:pos="9040"/>
            </w:tabs>
            <w:rPr>
              <w:rFonts w:eastAsiaTheme="minorEastAsia"/>
              <w:noProof/>
              <w:lang w:eastAsia="en-GB"/>
            </w:rPr>
          </w:pPr>
          <w:hyperlink w:anchor="_Toc468958627" w:history="1">
            <w:r w:rsidR="0013606B" w:rsidRPr="00E53937">
              <w:rPr>
                <w:rStyle w:val="Hyperlink"/>
                <w:noProof/>
                <w:lang w:val="fr-FR"/>
              </w:rPr>
              <w:t>ÉTAPE 3 : Planification de la mise en œuvre de l’ECOS (responsabilité du coordonnateur chargé du développement organisationnel/de l’ECOS)</w:t>
            </w:r>
            <w:r w:rsidR="0013606B">
              <w:rPr>
                <w:noProof/>
                <w:webHidden/>
              </w:rPr>
              <w:tab/>
            </w:r>
            <w:r w:rsidR="0013606B">
              <w:rPr>
                <w:noProof/>
                <w:webHidden/>
              </w:rPr>
              <w:fldChar w:fldCharType="begin"/>
            </w:r>
            <w:r w:rsidR="0013606B">
              <w:rPr>
                <w:noProof/>
                <w:webHidden/>
              </w:rPr>
              <w:instrText xml:space="preserve"> PAGEREF _Toc468958627 \h </w:instrText>
            </w:r>
            <w:r w:rsidR="0013606B">
              <w:rPr>
                <w:noProof/>
                <w:webHidden/>
              </w:rPr>
            </w:r>
            <w:r w:rsidR="0013606B">
              <w:rPr>
                <w:noProof/>
                <w:webHidden/>
              </w:rPr>
              <w:fldChar w:fldCharType="separate"/>
            </w:r>
            <w:r w:rsidR="0013606B">
              <w:rPr>
                <w:noProof/>
                <w:webHidden/>
              </w:rPr>
              <w:t>20</w:t>
            </w:r>
            <w:r w:rsidR="0013606B">
              <w:rPr>
                <w:noProof/>
                <w:webHidden/>
              </w:rPr>
              <w:fldChar w:fldCharType="end"/>
            </w:r>
          </w:hyperlink>
        </w:p>
        <w:p w14:paraId="3ABC3FB0" w14:textId="24B2B352" w:rsidR="0013606B" w:rsidRDefault="008E5B17">
          <w:pPr>
            <w:pStyle w:val="TOC2"/>
            <w:rPr>
              <w:rFonts w:eastAsiaTheme="minorEastAsia"/>
              <w:noProof/>
              <w:lang w:eastAsia="en-GB"/>
            </w:rPr>
          </w:pPr>
          <w:hyperlink w:anchor="_Toc468958628" w:history="1">
            <w:r w:rsidR="0013606B" w:rsidRPr="00E53937">
              <w:rPr>
                <w:rStyle w:val="Hyperlink"/>
                <w:noProof/>
                <w:lang w:val="fr-FR"/>
              </w:rPr>
              <w:t xml:space="preserve">3.1 </w:t>
            </w:r>
            <w:r w:rsidR="0013606B">
              <w:rPr>
                <w:rFonts w:eastAsiaTheme="minorEastAsia"/>
                <w:noProof/>
                <w:lang w:eastAsia="en-GB"/>
              </w:rPr>
              <w:tab/>
            </w:r>
            <w:r w:rsidR="0013606B" w:rsidRPr="00E53937">
              <w:rPr>
                <w:rStyle w:val="Hyperlink"/>
                <w:noProof/>
                <w:lang w:val="fr-FR"/>
              </w:rPr>
              <w:t>Base de données des facilitateurs ECOS</w:t>
            </w:r>
            <w:r w:rsidR="0013606B">
              <w:rPr>
                <w:noProof/>
                <w:webHidden/>
              </w:rPr>
              <w:tab/>
            </w:r>
            <w:r w:rsidR="0013606B">
              <w:rPr>
                <w:noProof/>
                <w:webHidden/>
              </w:rPr>
              <w:fldChar w:fldCharType="begin"/>
            </w:r>
            <w:r w:rsidR="0013606B">
              <w:rPr>
                <w:noProof/>
                <w:webHidden/>
              </w:rPr>
              <w:instrText xml:space="preserve"> PAGEREF _Toc468958628 \h </w:instrText>
            </w:r>
            <w:r w:rsidR="0013606B">
              <w:rPr>
                <w:noProof/>
                <w:webHidden/>
              </w:rPr>
            </w:r>
            <w:r w:rsidR="0013606B">
              <w:rPr>
                <w:noProof/>
                <w:webHidden/>
              </w:rPr>
              <w:fldChar w:fldCharType="separate"/>
            </w:r>
            <w:r w:rsidR="0013606B">
              <w:rPr>
                <w:noProof/>
                <w:webHidden/>
              </w:rPr>
              <w:t>20</w:t>
            </w:r>
            <w:r w:rsidR="0013606B">
              <w:rPr>
                <w:noProof/>
                <w:webHidden/>
              </w:rPr>
              <w:fldChar w:fldCharType="end"/>
            </w:r>
          </w:hyperlink>
        </w:p>
        <w:p w14:paraId="62E403D3" w14:textId="434974FF" w:rsidR="0013606B" w:rsidRDefault="008E5B17">
          <w:pPr>
            <w:pStyle w:val="TOC2"/>
            <w:rPr>
              <w:rFonts w:eastAsiaTheme="minorEastAsia"/>
              <w:noProof/>
              <w:lang w:eastAsia="en-GB"/>
            </w:rPr>
          </w:pPr>
          <w:hyperlink w:anchor="_Toc468958629" w:history="1">
            <w:r w:rsidR="0013606B" w:rsidRPr="00E53937">
              <w:rPr>
                <w:rStyle w:val="Hyperlink"/>
                <w:noProof/>
                <w:lang w:val="fr-FR"/>
              </w:rPr>
              <w:t xml:space="preserve">3.2 </w:t>
            </w:r>
            <w:r w:rsidR="0013606B">
              <w:rPr>
                <w:rFonts w:eastAsiaTheme="minorEastAsia"/>
                <w:noProof/>
                <w:lang w:eastAsia="en-GB"/>
              </w:rPr>
              <w:tab/>
            </w:r>
            <w:r w:rsidR="0013606B" w:rsidRPr="00E53937">
              <w:rPr>
                <w:rStyle w:val="Hyperlink"/>
                <w:noProof/>
                <w:lang w:val="fr-FR"/>
              </w:rPr>
              <w:t>Calendrier et planification de l’ECOS</w:t>
            </w:r>
            <w:r w:rsidR="0013606B">
              <w:rPr>
                <w:noProof/>
                <w:webHidden/>
              </w:rPr>
              <w:tab/>
            </w:r>
            <w:r w:rsidR="0013606B">
              <w:rPr>
                <w:noProof/>
                <w:webHidden/>
              </w:rPr>
              <w:fldChar w:fldCharType="begin"/>
            </w:r>
            <w:r w:rsidR="0013606B">
              <w:rPr>
                <w:noProof/>
                <w:webHidden/>
              </w:rPr>
              <w:instrText xml:space="preserve"> PAGEREF _Toc468958629 \h </w:instrText>
            </w:r>
            <w:r w:rsidR="0013606B">
              <w:rPr>
                <w:noProof/>
                <w:webHidden/>
              </w:rPr>
            </w:r>
            <w:r w:rsidR="0013606B">
              <w:rPr>
                <w:noProof/>
                <w:webHidden/>
              </w:rPr>
              <w:fldChar w:fldCharType="separate"/>
            </w:r>
            <w:r w:rsidR="0013606B">
              <w:rPr>
                <w:noProof/>
                <w:webHidden/>
              </w:rPr>
              <w:t>20</w:t>
            </w:r>
            <w:r w:rsidR="0013606B">
              <w:rPr>
                <w:noProof/>
                <w:webHidden/>
              </w:rPr>
              <w:fldChar w:fldCharType="end"/>
            </w:r>
          </w:hyperlink>
        </w:p>
        <w:p w14:paraId="60739B07" w14:textId="6F707607" w:rsidR="0013606B" w:rsidRDefault="008E5B17">
          <w:pPr>
            <w:pStyle w:val="TOC2"/>
            <w:rPr>
              <w:rFonts w:eastAsiaTheme="minorEastAsia"/>
              <w:noProof/>
              <w:lang w:eastAsia="en-GB"/>
            </w:rPr>
          </w:pPr>
          <w:hyperlink w:anchor="_Toc468958630" w:history="1">
            <w:r w:rsidR="0013606B" w:rsidRPr="00E53937">
              <w:rPr>
                <w:rStyle w:val="Hyperlink"/>
                <w:noProof/>
                <w:lang w:val="fr-FR"/>
              </w:rPr>
              <w:t xml:space="preserve">3.3. </w:t>
            </w:r>
            <w:r w:rsidR="0013606B">
              <w:rPr>
                <w:rFonts w:eastAsiaTheme="minorEastAsia"/>
                <w:noProof/>
                <w:lang w:eastAsia="en-GB"/>
              </w:rPr>
              <w:tab/>
            </w:r>
            <w:r w:rsidR="0013606B" w:rsidRPr="00E53937">
              <w:rPr>
                <w:rStyle w:val="Hyperlink"/>
                <w:noProof/>
                <w:lang w:val="fr-FR"/>
              </w:rPr>
              <w:t>Budget de mise en œuvre de l’ECOS</w:t>
            </w:r>
            <w:r w:rsidR="0013606B">
              <w:rPr>
                <w:noProof/>
                <w:webHidden/>
              </w:rPr>
              <w:tab/>
            </w:r>
            <w:r w:rsidR="0013606B">
              <w:rPr>
                <w:noProof/>
                <w:webHidden/>
              </w:rPr>
              <w:fldChar w:fldCharType="begin"/>
            </w:r>
            <w:r w:rsidR="0013606B">
              <w:rPr>
                <w:noProof/>
                <w:webHidden/>
              </w:rPr>
              <w:instrText xml:space="preserve"> PAGEREF _Toc468958630 \h </w:instrText>
            </w:r>
            <w:r w:rsidR="0013606B">
              <w:rPr>
                <w:noProof/>
                <w:webHidden/>
              </w:rPr>
            </w:r>
            <w:r w:rsidR="0013606B">
              <w:rPr>
                <w:noProof/>
                <w:webHidden/>
              </w:rPr>
              <w:fldChar w:fldCharType="separate"/>
            </w:r>
            <w:r w:rsidR="0013606B">
              <w:rPr>
                <w:noProof/>
                <w:webHidden/>
              </w:rPr>
              <w:t>20</w:t>
            </w:r>
            <w:r w:rsidR="0013606B">
              <w:rPr>
                <w:noProof/>
                <w:webHidden/>
              </w:rPr>
              <w:fldChar w:fldCharType="end"/>
            </w:r>
          </w:hyperlink>
        </w:p>
        <w:p w14:paraId="4E0F5287" w14:textId="275A417E" w:rsidR="0013606B" w:rsidRDefault="008E5B17">
          <w:pPr>
            <w:pStyle w:val="TOC1"/>
            <w:tabs>
              <w:tab w:val="right" w:leader="dot" w:pos="9040"/>
            </w:tabs>
            <w:rPr>
              <w:rFonts w:eastAsiaTheme="minorEastAsia"/>
              <w:noProof/>
              <w:lang w:eastAsia="en-GB"/>
            </w:rPr>
          </w:pPr>
          <w:hyperlink w:anchor="_Toc468958631" w:history="1">
            <w:r w:rsidR="0013606B" w:rsidRPr="00E53937">
              <w:rPr>
                <w:rStyle w:val="Hyperlink"/>
                <w:rFonts w:cstheme="minorHAnsi"/>
                <w:noProof/>
                <w:lang w:val="fr-FR"/>
              </w:rPr>
              <w:t>ÉTAPE 4 : Préparatifs finaux et mise en œuvre de l’ECOS (responsabilité des facilitateurs ECOS)</w:t>
            </w:r>
            <w:r w:rsidR="0013606B">
              <w:rPr>
                <w:noProof/>
                <w:webHidden/>
              </w:rPr>
              <w:tab/>
            </w:r>
            <w:r w:rsidR="0013606B">
              <w:rPr>
                <w:noProof/>
                <w:webHidden/>
              </w:rPr>
              <w:fldChar w:fldCharType="begin"/>
            </w:r>
            <w:r w:rsidR="0013606B">
              <w:rPr>
                <w:noProof/>
                <w:webHidden/>
              </w:rPr>
              <w:instrText xml:space="preserve"> PAGEREF _Toc468958631 \h </w:instrText>
            </w:r>
            <w:r w:rsidR="0013606B">
              <w:rPr>
                <w:noProof/>
                <w:webHidden/>
              </w:rPr>
            </w:r>
            <w:r w:rsidR="0013606B">
              <w:rPr>
                <w:noProof/>
                <w:webHidden/>
              </w:rPr>
              <w:fldChar w:fldCharType="separate"/>
            </w:r>
            <w:r w:rsidR="0013606B">
              <w:rPr>
                <w:noProof/>
                <w:webHidden/>
              </w:rPr>
              <w:t>21</w:t>
            </w:r>
            <w:r w:rsidR="0013606B">
              <w:rPr>
                <w:noProof/>
                <w:webHidden/>
              </w:rPr>
              <w:fldChar w:fldCharType="end"/>
            </w:r>
          </w:hyperlink>
        </w:p>
        <w:p w14:paraId="3CDDEFF7" w14:textId="34975A7E" w:rsidR="0013606B" w:rsidRDefault="008E5B17">
          <w:pPr>
            <w:pStyle w:val="TOC2"/>
            <w:rPr>
              <w:rFonts w:eastAsiaTheme="minorEastAsia"/>
              <w:noProof/>
              <w:lang w:eastAsia="en-GB"/>
            </w:rPr>
          </w:pPr>
          <w:hyperlink w:anchor="_Toc468958632" w:history="1">
            <w:r w:rsidR="0013606B" w:rsidRPr="00E53937">
              <w:rPr>
                <w:rStyle w:val="Hyperlink"/>
                <w:noProof/>
                <w:lang w:val="fr-FR"/>
              </w:rPr>
              <w:t xml:space="preserve">4.1. </w:t>
            </w:r>
            <w:r w:rsidR="0013606B">
              <w:rPr>
                <w:rFonts w:eastAsiaTheme="minorEastAsia"/>
                <w:noProof/>
                <w:lang w:eastAsia="en-GB"/>
              </w:rPr>
              <w:tab/>
            </w:r>
            <w:r w:rsidR="0013606B" w:rsidRPr="00E53937">
              <w:rPr>
                <w:rStyle w:val="Hyperlink"/>
                <w:noProof/>
                <w:lang w:val="fr-FR"/>
              </w:rPr>
              <w:t>Préparatifs finaux</w:t>
            </w:r>
            <w:r w:rsidR="0013606B">
              <w:rPr>
                <w:noProof/>
                <w:webHidden/>
              </w:rPr>
              <w:tab/>
            </w:r>
            <w:r w:rsidR="0013606B">
              <w:rPr>
                <w:noProof/>
                <w:webHidden/>
              </w:rPr>
              <w:fldChar w:fldCharType="begin"/>
            </w:r>
            <w:r w:rsidR="0013606B">
              <w:rPr>
                <w:noProof/>
                <w:webHidden/>
              </w:rPr>
              <w:instrText xml:space="preserve"> PAGEREF _Toc468958632 \h </w:instrText>
            </w:r>
            <w:r w:rsidR="0013606B">
              <w:rPr>
                <w:noProof/>
                <w:webHidden/>
              </w:rPr>
            </w:r>
            <w:r w:rsidR="0013606B">
              <w:rPr>
                <w:noProof/>
                <w:webHidden/>
              </w:rPr>
              <w:fldChar w:fldCharType="separate"/>
            </w:r>
            <w:r w:rsidR="0013606B">
              <w:rPr>
                <w:noProof/>
                <w:webHidden/>
              </w:rPr>
              <w:t>21</w:t>
            </w:r>
            <w:r w:rsidR="0013606B">
              <w:rPr>
                <w:noProof/>
                <w:webHidden/>
              </w:rPr>
              <w:fldChar w:fldCharType="end"/>
            </w:r>
          </w:hyperlink>
        </w:p>
        <w:p w14:paraId="294BB84A" w14:textId="35F01E06" w:rsidR="0013606B" w:rsidRDefault="008E5B17">
          <w:pPr>
            <w:pStyle w:val="TOC2"/>
            <w:rPr>
              <w:rFonts w:eastAsiaTheme="minorEastAsia"/>
              <w:noProof/>
              <w:lang w:eastAsia="en-GB"/>
            </w:rPr>
          </w:pPr>
          <w:hyperlink w:anchor="_Toc468958633" w:history="1">
            <w:r w:rsidR="0013606B" w:rsidRPr="00E53937">
              <w:rPr>
                <w:rStyle w:val="Hyperlink"/>
                <w:noProof/>
                <w:lang w:val="fr-FR"/>
              </w:rPr>
              <w:t xml:space="preserve">4.2. </w:t>
            </w:r>
            <w:r w:rsidR="0013606B">
              <w:rPr>
                <w:rFonts w:eastAsiaTheme="minorEastAsia"/>
                <w:noProof/>
                <w:lang w:eastAsia="en-GB"/>
              </w:rPr>
              <w:tab/>
            </w:r>
            <w:r w:rsidR="0013606B" w:rsidRPr="00E53937">
              <w:rPr>
                <w:rStyle w:val="Hyperlink"/>
                <w:noProof/>
                <w:lang w:val="fr-FR"/>
              </w:rPr>
              <w:t>Mise en œuvre de l’ECOS</w:t>
            </w:r>
            <w:r w:rsidR="0013606B">
              <w:rPr>
                <w:noProof/>
                <w:webHidden/>
              </w:rPr>
              <w:tab/>
            </w:r>
            <w:r w:rsidR="0013606B">
              <w:rPr>
                <w:noProof/>
                <w:webHidden/>
              </w:rPr>
              <w:fldChar w:fldCharType="begin"/>
            </w:r>
            <w:r w:rsidR="0013606B">
              <w:rPr>
                <w:noProof/>
                <w:webHidden/>
              </w:rPr>
              <w:instrText xml:space="preserve"> PAGEREF _Toc468958633 \h </w:instrText>
            </w:r>
            <w:r w:rsidR="0013606B">
              <w:rPr>
                <w:noProof/>
                <w:webHidden/>
              </w:rPr>
            </w:r>
            <w:r w:rsidR="0013606B">
              <w:rPr>
                <w:noProof/>
                <w:webHidden/>
              </w:rPr>
              <w:fldChar w:fldCharType="separate"/>
            </w:r>
            <w:r w:rsidR="0013606B">
              <w:rPr>
                <w:noProof/>
                <w:webHidden/>
              </w:rPr>
              <w:t>22</w:t>
            </w:r>
            <w:r w:rsidR="0013606B">
              <w:rPr>
                <w:noProof/>
                <w:webHidden/>
              </w:rPr>
              <w:fldChar w:fldCharType="end"/>
            </w:r>
          </w:hyperlink>
        </w:p>
        <w:p w14:paraId="58E9B564" w14:textId="149E3A07" w:rsidR="0013606B" w:rsidRDefault="008E5B17">
          <w:pPr>
            <w:pStyle w:val="TOC1"/>
            <w:tabs>
              <w:tab w:val="right" w:leader="dot" w:pos="9040"/>
            </w:tabs>
            <w:rPr>
              <w:rFonts w:eastAsiaTheme="minorEastAsia"/>
              <w:noProof/>
              <w:lang w:eastAsia="en-GB"/>
            </w:rPr>
          </w:pPr>
          <w:hyperlink w:anchor="_Toc468958634" w:history="1">
            <w:r w:rsidR="0013606B" w:rsidRPr="00E53937">
              <w:rPr>
                <w:rStyle w:val="Hyperlink"/>
                <w:noProof/>
                <w:lang w:val="fr-FR"/>
              </w:rPr>
              <w:t>ÉTAPE 5 : Suivi de la mise en œuvre de l’ECOS</w:t>
            </w:r>
            <w:r w:rsidR="0013606B">
              <w:rPr>
                <w:noProof/>
                <w:webHidden/>
              </w:rPr>
              <w:tab/>
            </w:r>
            <w:r w:rsidR="0013606B">
              <w:rPr>
                <w:noProof/>
                <w:webHidden/>
              </w:rPr>
              <w:fldChar w:fldCharType="begin"/>
            </w:r>
            <w:r w:rsidR="0013606B">
              <w:rPr>
                <w:noProof/>
                <w:webHidden/>
              </w:rPr>
              <w:instrText xml:space="preserve"> PAGEREF _Toc468958634 \h </w:instrText>
            </w:r>
            <w:r w:rsidR="0013606B">
              <w:rPr>
                <w:noProof/>
                <w:webHidden/>
              </w:rPr>
            </w:r>
            <w:r w:rsidR="0013606B">
              <w:rPr>
                <w:noProof/>
                <w:webHidden/>
              </w:rPr>
              <w:fldChar w:fldCharType="separate"/>
            </w:r>
            <w:r w:rsidR="0013606B">
              <w:rPr>
                <w:noProof/>
                <w:webHidden/>
              </w:rPr>
              <w:t>23</w:t>
            </w:r>
            <w:r w:rsidR="0013606B">
              <w:rPr>
                <w:noProof/>
                <w:webHidden/>
              </w:rPr>
              <w:fldChar w:fldCharType="end"/>
            </w:r>
          </w:hyperlink>
        </w:p>
        <w:p w14:paraId="18E0943F" w14:textId="57252EB7" w:rsidR="0013606B" w:rsidRDefault="008E5B17">
          <w:pPr>
            <w:pStyle w:val="TOC2"/>
            <w:rPr>
              <w:rFonts w:eastAsiaTheme="minorEastAsia"/>
              <w:noProof/>
              <w:lang w:eastAsia="en-GB"/>
            </w:rPr>
          </w:pPr>
          <w:hyperlink w:anchor="_Toc468958635" w:history="1">
            <w:r w:rsidR="0013606B" w:rsidRPr="00E53937">
              <w:rPr>
                <w:rStyle w:val="Hyperlink"/>
                <w:noProof/>
                <w:lang w:val="fr-FR"/>
              </w:rPr>
              <w:t xml:space="preserve">5.1. </w:t>
            </w:r>
            <w:r w:rsidR="0013606B">
              <w:rPr>
                <w:rFonts w:eastAsiaTheme="minorEastAsia"/>
                <w:noProof/>
                <w:lang w:eastAsia="en-GB"/>
              </w:rPr>
              <w:tab/>
            </w:r>
            <w:r w:rsidR="0013606B" w:rsidRPr="00E53937">
              <w:rPr>
                <w:rStyle w:val="Hyperlink"/>
                <w:noProof/>
                <w:lang w:val="fr-FR"/>
              </w:rPr>
              <w:t>Rapports sur l’ECOS</w:t>
            </w:r>
            <w:r w:rsidR="0013606B">
              <w:rPr>
                <w:noProof/>
                <w:webHidden/>
              </w:rPr>
              <w:tab/>
            </w:r>
            <w:r w:rsidR="0013606B">
              <w:rPr>
                <w:noProof/>
                <w:webHidden/>
              </w:rPr>
              <w:fldChar w:fldCharType="begin"/>
            </w:r>
            <w:r w:rsidR="0013606B">
              <w:rPr>
                <w:noProof/>
                <w:webHidden/>
              </w:rPr>
              <w:instrText xml:space="preserve"> PAGEREF _Toc468958635 \h </w:instrText>
            </w:r>
            <w:r w:rsidR="0013606B">
              <w:rPr>
                <w:noProof/>
                <w:webHidden/>
              </w:rPr>
            </w:r>
            <w:r w:rsidR="0013606B">
              <w:rPr>
                <w:noProof/>
                <w:webHidden/>
              </w:rPr>
              <w:fldChar w:fldCharType="separate"/>
            </w:r>
            <w:r w:rsidR="0013606B">
              <w:rPr>
                <w:noProof/>
                <w:webHidden/>
              </w:rPr>
              <w:t>23</w:t>
            </w:r>
            <w:r w:rsidR="0013606B">
              <w:rPr>
                <w:noProof/>
                <w:webHidden/>
              </w:rPr>
              <w:fldChar w:fldCharType="end"/>
            </w:r>
          </w:hyperlink>
        </w:p>
        <w:p w14:paraId="7AA40355" w14:textId="341D9CA9" w:rsidR="0013606B" w:rsidRDefault="008E5B17">
          <w:pPr>
            <w:pStyle w:val="TOC2"/>
            <w:rPr>
              <w:rFonts w:eastAsiaTheme="minorEastAsia"/>
              <w:noProof/>
              <w:lang w:eastAsia="en-GB"/>
            </w:rPr>
          </w:pPr>
          <w:hyperlink w:anchor="_Toc468958636" w:history="1">
            <w:r w:rsidR="0013606B" w:rsidRPr="00E53937">
              <w:rPr>
                <w:rStyle w:val="Hyperlink"/>
                <w:noProof/>
                <w:lang w:val="fr-FR"/>
              </w:rPr>
              <w:t xml:space="preserve">5.2. </w:t>
            </w:r>
            <w:r w:rsidR="0013606B">
              <w:rPr>
                <w:rFonts w:eastAsiaTheme="minorEastAsia"/>
                <w:noProof/>
                <w:lang w:eastAsia="en-GB"/>
              </w:rPr>
              <w:tab/>
            </w:r>
            <w:r w:rsidR="0013606B" w:rsidRPr="00E53937">
              <w:rPr>
                <w:rStyle w:val="Hyperlink"/>
                <w:noProof/>
                <w:lang w:val="fr-FR"/>
              </w:rPr>
              <w:t>Certificats ECOS</w:t>
            </w:r>
            <w:r w:rsidR="0013606B">
              <w:rPr>
                <w:noProof/>
                <w:webHidden/>
              </w:rPr>
              <w:tab/>
            </w:r>
            <w:r w:rsidR="0013606B">
              <w:rPr>
                <w:noProof/>
                <w:webHidden/>
              </w:rPr>
              <w:fldChar w:fldCharType="begin"/>
            </w:r>
            <w:r w:rsidR="0013606B">
              <w:rPr>
                <w:noProof/>
                <w:webHidden/>
              </w:rPr>
              <w:instrText xml:space="preserve"> PAGEREF _Toc468958636 \h </w:instrText>
            </w:r>
            <w:r w:rsidR="0013606B">
              <w:rPr>
                <w:noProof/>
                <w:webHidden/>
              </w:rPr>
            </w:r>
            <w:r w:rsidR="0013606B">
              <w:rPr>
                <w:noProof/>
                <w:webHidden/>
              </w:rPr>
              <w:fldChar w:fldCharType="separate"/>
            </w:r>
            <w:r w:rsidR="0013606B">
              <w:rPr>
                <w:noProof/>
                <w:webHidden/>
              </w:rPr>
              <w:t>23</w:t>
            </w:r>
            <w:r w:rsidR="0013606B">
              <w:rPr>
                <w:noProof/>
                <w:webHidden/>
              </w:rPr>
              <w:fldChar w:fldCharType="end"/>
            </w:r>
          </w:hyperlink>
        </w:p>
        <w:p w14:paraId="0120DAE7" w14:textId="1DAA4DD1" w:rsidR="0013606B" w:rsidRDefault="008E5B17">
          <w:pPr>
            <w:pStyle w:val="TOC2"/>
            <w:rPr>
              <w:rFonts w:eastAsiaTheme="minorEastAsia"/>
              <w:noProof/>
              <w:lang w:eastAsia="en-GB"/>
            </w:rPr>
          </w:pPr>
          <w:hyperlink w:anchor="_Toc468958637" w:history="1">
            <w:r w:rsidR="0013606B" w:rsidRPr="00E53937">
              <w:rPr>
                <w:rStyle w:val="Hyperlink"/>
                <w:noProof/>
                <w:lang w:val="fr-FR"/>
              </w:rPr>
              <w:t xml:space="preserve">5.3. </w:t>
            </w:r>
            <w:r w:rsidR="0013606B">
              <w:rPr>
                <w:rFonts w:eastAsiaTheme="minorEastAsia"/>
                <w:noProof/>
                <w:lang w:eastAsia="en-GB"/>
              </w:rPr>
              <w:tab/>
            </w:r>
            <w:r w:rsidR="0013606B" w:rsidRPr="00E53937">
              <w:rPr>
                <w:rStyle w:val="Hyperlink"/>
                <w:noProof/>
                <w:lang w:val="fr-FR"/>
              </w:rPr>
              <w:t>Suivi de la mise en œuvre de l’ECOS</w:t>
            </w:r>
            <w:r w:rsidR="0013606B">
              <w:rPr>
                <w:noProof/>
                <w:webHidden/>
              </w:rPr>
              <w:tab/>
            </w:r>
            <w:r w:rsidR="0013606B">
              <w:rPr>
                <w:noProof/>
                <w:webHidden/>
              </w:rPr>
              <w:fldChar w:fldCharType="begin"/>
            </w:r>
            <w:r w:rsidR="0013606B">
              <w:rPr>
                <w:noProof/>
                <w:webHidden/>
              </w:rPr>
              <w:instrText xml:space="preserve"> PAGEREF _Toc468958637 \h </w:instrText>
            </w:r>
            <w:r w:rsidR="0013606B">
              <w:rPr>
                <w:noProof/>
                <w:webHidden/>
              </w:rPr>
            </w:r>
            <w:r w:rsidR="0013606B">
              <w:rPr>
                <w:noProof/>
                <w:webHidden/>
              </w:rPr>
              <w:fldChar w:fldCharType="separate"/>
            </w:r>
            <w:r w:rsidR="0013606B">
              <w:rPr>
                <w:noProof/>
                <w:webHidden/>
              </w:rPr>
              <w:t>23</w:t>
            </w:r>
            <w:r w:rsidR="0013606B">
              <w:rPr>
                <w:noProof/>
                <w:webHidden/>
              </w:rPr>
              <w:fldChar w:fldCharType="end"/>
            </w:r>
          </w:hyperlink>
        </w:p>
        <w:p w14:paraId="647A8FAE" w14:textId="38F7115F" w:rsidR="0013606B" w:rsidRDefault="008E5B17">
          <w:pPr>
            <w:pStyle w:val="TOC1"/>
            <w:tabs>
              <w:tab w:val="right" w:leader="dot" w:pos="9040"/>
            </w:tabs>
            <w:rPr>
              <w:rFonts w:eastAsiaTheme="minorEastAsia"/>
              <w:noProof/>
              <w:lang w:eastAsia="en-GB"/>
            </w:rPr>
          </w:pPr>
          <w:hyperlink w:anchor="_Toc468958638" w:history="1">
            <w:r w:rsidR="0013606B" w:rsidRPr="00E53937">
              <w:rPr>
                <w:rStyle w:val="Hyperlink"/>
                <w:noProof/>
                <w:lang w:val="fr-FR"/>
              </w:rPr>
              <w:t>ÉTAPE 6 : Analyse des résultats de l’ECOS</w:t>
            </w:r>
            <w:r w:rsidR="0013606B">
              <w:rPr>
                <w:noProof/>
                <w:webHidden/>
              </w:rPr>
              <w:tab/>
            </w:r>
            <w:r w:rsidR="0013606B">
              <w:rPr>
                <w:noProof/>
                <w:webHidden/>
              </w:rPr>
              <w:fldChar w:fldCharType="begin"/>
            </w:r>
            <w:r w:rsidR="0013606B">
              <w:rPr>
                <w:noProof/>
                <w:webHidden/>
              </w:rPr>
              <w:instrText xml:space="preserve"> PAGEREF _Toc468958638 \h </w:instrText>
            </w:r>
            <w:r w:rsidR="0013606B">
              <w:rPr>
                <w:noProof/>
                <w:webHidden/>
              </w:rPr>
            </w:r>
            <w:r w:rsidR="0013606B">
              <w:rPr>
                <w:noProof/>
                <w:webHidden/>
              </w:rPr>
              <w:fldChar w:fldCharType="separate"/>
            </w:r>
            <w:r w:rsidR="0013606B">
              <w:rPr>
                <w:noProof/>
                <w:webHidden/>
              </w:rPr>
              <w:t>26</w:t>
            </w:r>
            <w:r w:rsidR="0013606B">
              <w:rPr>
                <w:noProof/>
                <w:webHidden/>
              </w:rPr>
              <w:fldChar w:fldCharType="end"/>
            </w:r>
          </w:hyperlink>
        </w:p>
        <w:p w14:paraId="4CE6F628" w14:textId="45034B97" w:rsidR="0013606B" w:rsidRDefault="008E5B17">
          <w:pPr>
            <w:pStyle w:val="TOC2"/>
            <w:rPr>
              <w:rFonts w:eastAsiaTheme="minorEastAsia"/>
              <w:noProof/>
              <w:lang w:eastAsia="en-GB"/>
            </w:rPr>
          </w:pPr>
          <w:hyperlink w:anchor="_Toc468958639" w:history="1">
            <w:r w:rsidR="0013606B" w:rsidRPr="00E53937">
              <w:rPr>
                <w:rStyle w:val="Hyperlink"/>
                <w:noProof/>
                <w:lang w:val="fr-FR"/>
              </w:rPr>
              <w:t xml:space="preserve">6.1. </w:t>
            </w:r>
            <w:r w:rsidR="0013606B">
              <w:rPr>
                <w:rFonts w:eastAsiaTheme="minorEastAsia"/>
                <w:noProof/>
                <w:lang w:eastAsia="en-GB"/>
              </w:rPr>
              <w:tab/>
            </w:r>
            <w:r w:rsidR="0013606B" w:rsidRPr="00E53937">
              <w:rPr>
                <w:rStyle w:val="Hyperlink"/>
                <w:noProof/>
                <w:lang w:val="fr-FR"/>
              </w:rPr>
              <w:t>Analyse initiale</w:t>
            </w:r>
            <w:r w:rsidR="0013606B">
              <w:rPr>
                <w:noProof/>
                <w:webHidden/>
              </w:rPr>
              <w:tab/>
            </w:r>
            <w:r w:rsidR="0013606B">
              <w:rPr>
                <w:noProof/>
                <w:webHidden/>
              </w:rPr>
              <w:fldChar w:fldCharType="begin"/>
            </w:r>
            <w:r w:rsidR="0013606B">
              <w:rPr>
                <w:noProof/>
                <w:webHidden/>
              </w:rPr>
              <w:instrText xml:space="preserve"> PAGEREF _Toc468958639 \h </w:instrText>
            </w:r>
            <w:r w:rsidR="0013606B">
              <w:rPr>
                <w:noProof/>
                <w:webHidden/>
              </w:rPr>
            </w:r>
            <w:r w:rsidR="0013606B">
              <w:rPr>
                <w:noProof/>
                <w:webHidden/>
              </w:rPr>
              <w:fldChar w:fldCharType="separate"/>
            </w:r>
            <w:r w:rsidR="0013606B">
              <w:rPr>
                <w:noProof/>
                <w:webHidden/>
              </w:rPr>
              <w:t>26</w:t>
            </w:r>
            <w:r w:rsidR="0013606B">
              <w:rPr>
                <w:noProof/>
                <w:webHidden/>
              </w:rPr>
              <w:fldChar w:fldCharType="end"/>
            </w:r>
          </w:hyperlink>
        </w:p>
        <w:p w14:paraId="537E29B5" w14:textId="10E3B365" w:rsidR="0013606B" w:rsidRDefault="008E5B17">
          <w:pPr>
            <w:pStyle w:val="TOC2"/>
            <w:rPr>
              <w:rFonts w:eastAsiaTheme="minorEastAsia"/>
              <w:noProof/>
              <w:lang w:eastAsia="en-GB"/>
            </w:rPr>
          </w:pPr>
          <w:hyperlink w:anchor="_Toc468958640" w:history="1">
            <w:r w:rsidR="0013606B" w:rsidRPr="00E53937">
              <w:rPr>
                <w:rStyle w:val="Hyperlink"/>
                <w:noProof/>
                <w:lang w:val="fr-FR"/>
              </w:rPr>
              <w:t xml:space="preserve">6.2. </w:t>
            </w:r>
            <w:r w:rsidR="0013606B">
              <w:rPr>
                <w:rFonts w:eastAsiaTheme="minorEastAsia"/>
                <w:noProof/>
                <w:lang w:eastAsia="en-GB"/>
              </w:rPr>
              <w:tab/>
            </w:r>
            <w:r w:rsidR="0013606B" w:rsidRPr="00E53937">
              <w:rPr>
                <w:rStyle w:val="Hyperlink"/>
                <w:noProof/>
                <w:lang w:val="fr-FR"/>
              </w:rPr>
              <w:t>Analyse à mi-parcours</w:t>
            </w:r>
            <w:r w:rsidR="0013606B">
              <w:rPr>
                <w:noProof/>
                <w:webHidden/>
              </w:rPr>
              <w:tab/>
            </w:r>
            <w:r w:rsidR="0013606B">
              <w:rPr>
                <w:noProof/>
                <w:webHidden/>
              </w:rPr>
              <w:fldChar w:fldCharType="begin"/>
            </w:r>
            <w:r w:rsidR="0013606B">
              <w:rPr>
                <w:noProof/>
                <w:webHidden/>
              </w:rPr>
              <w:instrText xml:space="preserve"> PAGEREF _Toc468958640 \h </w:instrText>
            </w:r>
            <w:r w:rsidR="0013606B">
              <w:rPr>
                <w:noProof/>
                <w:webHidden/>
              </w:rPr>
            </w:r>
            <w:r w:rsidR="0013606B">
              <w:rPr>
                <w:noProof/>
                <w:webHidden/>
              </w:rPr>
              <w:fldChar w:fldCharType="separate"/>
            </w:r>
            <w:r w:rsidR="0013606B">
              <w:rPr>
                <w:noProof/>
                <w:webHidden/>
              </w:rPr>
              <w:t>26</w:t>
            </w:r>
            <w:r w:rsidR="0013606B">
              <w:rPr>
                <w:noProof/>
                <w:webHidden/>
              </w:rPr>
              <w:fldChar w:fldCharType="end"/>
            </w:r>
          </w:hyperlink>
        </w:p>
        <w:p w14:paraId="2A12E20B" w14:textId="42B87C22" w:rsidR="0013606B" w:rsidRDefault="008E5B17">
          <w:pPr>
            <w:pStyle w:val="TOC2"/>
            <w:rPr>
              <w:rFonts w:eastAsiaTheme="minorEastAsia"/>
              <w:noProof/>
              <w:lang w:eastAsia="en-GB"/>
            </w:rPr>
          </w:pPr>
          <w:hyperlink w:anchor="_Toc468958641" w:history="1">
            <w:r w:rsidR="0013606B" w:rsidRPr="00E53937">
              <w:rPr>
                <w:rStyle w:val="Hyperlink"/>
                <w:noProof/>
                <w:lang w:val="fr-FR"/>
              </w:rPr>
              <w:t xml:space="preserve">6.3. </w:t>
            </w:r>
            <w:r w:rsidR="0013606B">
              <w:rPr>
                <w:rFonts w:eastAsiaTheme="minorEastAsia"/>
                <w:noProof/>
                <w:lang w:eastAsia="en-GB"/>
              </w:rPr>
              <w:tab/>
            </w:r>
            <w:r w:rsidR="0013606B" w:rsidRPr="00E53937">
              <w:rPr>
                <w:rStyle w:val="Hyperlink"/>
                <w:noProof/>
                <w:lang w:val="fr-FR"/>
              </w:rPr>
              <w:t>Analyse finale</w:t>
            </w:r>
            <w:r w:rsidR="0013606B">
              <w:rPr>
                <w:noProof/>
                <w:webHidden/>
              </w:rPr>
              <w:tab/>
            </w:r>
            <w:r w:rsidR="0013606B">
              <w:rPr>
                <w:noProof/>
                <w:webHidden/>
              </w:rPr>
              <w:fldChar w:fldCharType="begin"/>
            </w:r>
            <w:r w:rsidR="0013606B">
              <w:rPr>
                <w:noProof/>
                <w:webHidden/>
              </w:rPr>
              <w:instrText xml:space="preserve"> PAGEREF _Toc468958641 \h </w:instrText>
            </w:r>
            <w:r w:rsidR="0013606B">
              <w:rPr>
                <w:noProof/>
                <w:webHidden/>
              </w:rPr>
            </w:r>
            <w:r w:rsidR="0013606B">
              <w:rPr>
                <w:noProof/>
                <w:webHidden/>
              </w:rPr>
              <w:fldChar w:fldCharType="separate"/>
            </w:r>
            <w:r w:rsidR="0013606B">
              <w:rPr>
                <w:noProof/>
                <w:webHidden/>
              </w:rPr>
              <w:t>26</w:t>
            </w:r>
            <w:r w:rsidR="0013606B">
              <w:rPr>
                <w:noProof/>
                <w:webHidden/>
              </w:rPr>
              <w:fldChar w:fldCharType="end"/>
            </w:r>
          </w:hyperlink>
        </w:p>
        <w:p w14:paraId="317678F1" w14:textId="34118C32" w:rsidR="0013606B" w:rsidRDefault="008E5B17">
          <w:pPr>
            <w:pStyle w:val="TOC1"/>
            <w:tabs>
              <w:tab w:val="right" w:leader="dot" w:pos="9040"/>
            </w:tabs>
            <w:rPr>
              <w:rFonts w:eastAsiaTheme="minorEastAsia"/>
              <w:noProof/>
              <w:lang w:eastAsia="en-GB"/>
            </w:rPr>
          </w:pPr>
          <w:hyperlink w:anchor="_Toc468958642" w:history="1">
            <w:r w:rsidR="0013606B" w:rsidRPr="00E53937">
              <w:rPr>
                <w:rStyle w:val="Hyperlink"/>
                <w:noProof/>
                <w:lang w:val="fr-FR"/>
              </w:rPr>
              <w:t>ÉTAPE 7 : Utilisation possible des résultats de l’ECOS</w:t>
            </w:r>
            <w:r w:rsidR="0013606B">
              <w:rPr>
                <w:noProof/>
                <w:webHidden/>
              </w:rPr>
              <w:tab/>
            </w:r>
            <w:r w:rsidR="0013606B">
              <w:rPr>
                <w:noProof/>
                <w:webHidden/>
              </w:rPr>
              <w:fldChar w:fldCharType="begin"/>
            </w:r>
            <w:r w:rsidR="0013606B">
              <w:rPr>
                <w:noProof/>
                <w:webHidden/>
              </w:rPr>
              <w:instrText xml:space="preserve"> PAGEREF _Toc468958642 \h </w:instrText>
            </w:r>
            <w:r w:rsidR="0013606B">
              <w:rPr>
                <w:noProof/>
                <w:webHidden/>
              </w:rPr>
            </w:r>
            <w:r w:rsidR="0013606B">
              <w:rPr>
                <w:noProof/>
                <w:webHidden/>
              </w:rPr>
              <w:fldChar w:fldCharType="separate"/>
            </w:r>
            <w:r w:rsidR="0013606B">
              <w:rPr>
                <w:noProof/>
                <w:webHidden/>
              </w:rPr>
              <w:t>27</w:t>
            </w:r>
            <w:r w:rsidR="0013606B">
              <w:rPr>
                <w:noProof/>
                <w:webHidden/>
              </w:rPr>
              <w:fldChar w:fldCharType="end"/>
            </w:r>
          </w:hyperlink>
        </w:p>
        <w:p w14:paraId="290A9131" w14:textId="45172E81" w:rsidR="0013606B" w:rsidRDefault="008E5B17">
          <w:pPr>
            <w:pStyle w:val="TOC2"/>
            <w:rPr>
              <w:rFonts w:eastAsiaTheme="minorEastAsia"/>
              <w:noProof/>
              <w:lang w:eastAsia="en-GB"/>
            </w:rPr>
          </w:pPr>
          <w:hyperlink w:anchor="_Toc468958643" w:history="1">
            <w:r w:rsidR="0013606B" w:rsidRPr="00E53937">
              <w:rPr>
                <w:rStyle w:val="Hyperlink"/>
                <w:noProof/>
                <w:lang w:val="fr-FR"/>
              </w:rPr>
              <w:t xml:space="preserve">7.1. </w:t>
            </w:r>
            <w:r w:rsidR="0013606B">
              <w:rPr>
                <w:rFonts w:eastAsiaTheme="minorEastAsia"/>
                <w:noProof/>
                <w:lang w:eastAsia="en-GB"/>
              </w:rPr>
              <w:tab/>
            </w:r>
            <w:r w:rsidR="0013606B" w:rsidRPr="00E53937">
              <w:rPr>
                <w:rStyle w:val="Hyperlink"/>
                <w:noProof/>
                <w:lang w:val="fr-FR"/>
              </w:rPr>
              <w:t>Planification et établissement de budgets</w:t>
            </w:r>
            <w:r w:rsidR="0013606B">
              <w:rPr>
                <w:noProof/>
                <w:webHidden/>
              </w:rPr>
              <w:tab/>
            </w:r>
            <w:r w:rsidR="0013606B">
              <w:rPr>
                <w:noProof/>
                <w:webHidden/>
              </w:rPr>
              <w:fldChar w:fldCharType="begin"/>
            </w:r>
            <w:r w:rsidR="0013606B">
              <w:rPr>
                <w:noProof/>
                <w:webHidden/>
              </w:rPr>
              <w:instrText xml:space="preserve"> PAGEREF _Toc468958643 \h </w:instrText>
            </w:r>
            <w:r w:rsidR="0013606B">
              <w:rPr>
                <w:noProof/>
                <w:webHidden/>
              </w:rPr>
            </w:r>
            <w:r w:rsidR="0013606B">
              <w:rPr>
                <w:noProof/>
                <w:webHidden/>
              </w:rPr>
              <w:fldChar w:fldCharType="separate"/>
            </w:r>
            <w:r w:rsidR="0013606B">
              <w:rPr>
                <w:noProof/>
                <w:webHidden/>
              </w:rPr>
              <w:t>27</w:t>
            </w:r>
            <w:r w:rsidR="0013606B">
              <w:rPr>
                <w:noProof/>
                <w:webHidden/>
              </w:rPr>
              <w:fldChar w:fldCharType="end"/>
            </w:r>
          </w:hyperlink>
        </w:p>
        <w:p w14:paraId="1570BDE6" w14:textId="76DF2421" w:rsidR="0013606B" w:rsidRDefault="008E5B17">
          <w:pPr>
            <w:pStyle w:val="TOC2"/>
            <w:rPr>
              <w:rFonts w:eastAsiaTheme="minorEastAsia"/>
              <w:noProof/>
              <w:lang w:eastAsia="en-GB"/>
            </w:rPr>
          </w:pPr>
          <w:hyperlink w:anchor="_Toc468958644" w:history="1">
            <w:r w:rsidR="0013606B" w:rsidRPr="00E53937">
              <w:rPr>
                <w:rStyle w:val="Hyperlink"/>
                <w:noProof/>
                <w:lang w:val="fr-FR"/>
              </w:rPr>
              <w:t xml:space="preserve">7.2. </w:t>
            </w:r>
            <w:r w:rsidR="0013606B">
              <w:rPr>
                <w:rFonts w:eastAsiaTheme="minorEastAsia"/>
                <w:noProof/>
                <w:lang w:eastAsia="en-GB"/>
              </w:rPr>
              <w:tab/>
            </w:r>
            <w:r w:rsidR="0013606B" w:rsidRPr="00E53937">
              <w:rPr>
                <w:rStyle w:val="Hyperlink"/>
                <w:noProof/>
                <w:lang w:val="fr-FR"/>
              </w:rPr>
              <w:t>Planification de la gestion des ressources</w:t>
            </w:r>
            <w:r w:rsidR="0013606B">
              <w:rPr>
                <w:noProof/>
                <w:webHidden/>
              </w:rPr>
              <w:tab/>
            </w:r>
            <w:r w:rsidR="0013606B">
              <w:rPr>
                <w:noProof/>
                <w:webHidden/>
              </w:rPr>
              <w:fldChar w:fldCharType="begin"/>
            </w:r>
            <w:r w:rsidR="0013606B">
              <w:rPr>
                <w:noProof/>
                <w:webHidden/>
              </w:rPr>
              <w:instrText xml:space="preserve"> PAGEREF _Toc468958644 \h </w:instrText>
            </w:r>
            <w:r w:rsidR="0013606B">
              <w:rPr>
                <w:noProof/>
                <w:webHidden/>
              </w:rPr>
            </w:r>
            <w:r w:rsidR="0013606B">
              <w:rPr>
                <w:noProof/>
                <w:webHidden/>
              </w:rPr>
              <w:fldChar w:fldCharType="separate"/>
            </w:r>
            <w:r w:rsidR="0013606B">
              <w:rPr>
                <w:noProof/>
                <w:webHidden/>
              </w:rPr>
              <w:t>27</w:t>
            </w:r>
            <w:r w:rsidR="0013606B">
              <w:rPr>
                <w:noProof/>
                <w:webHidden/>
              </w:rPr>
              <w:fldChar w:fldCharType="end"/>
            </w:r>
          </w:hyperlink>
        </w:p>
        <w:p w14:paraId="2131E3C4" w14:textId="1E609AF1" w:rsidR="0013606B" w:rsidRDefault="008E5B17">
          <w:pPr>
            <w:pStyle w:val="TOC1"/>
            <w:tabs>
              <w:tab w:val="right" w:leader="dot" w:pos="9040"/>
            </w:tabs>
            <w:rPr>
              <w:rFonts w:eastAsiaTheme="minorEastAsia"/>
              <w:noProof/>
              <w:lang w:eastAsia="en-GB"/>
            </w:rPr>
          </w:pPr>
          <w:hyperlink w:anchor="_Toc468958645" w:history="1">
            <w:r w:rsidR="0013606B" w:rsidRPr="00E53937">
              <w:rPr>
                <w:rStyle w:val="Hyperlink"/>
                <w:noProof/>
                <w:lang w:val="fr-FR"/>
              </w:rPr>
              <w:t>ÉTAPE 8 : Mise à jour de l’ECOS</w:t>
            </w:r>
            <w:r w:rsidR="0013606B">
              <w:rPr>
                <w:noProof/>
                <w:webHidden/>
              </w:rPr>
              <w:tab/>
            </w:r>
            <w:r w:rsidR="0013606B">
              <w:rPr>
                <w:noProof/>
                <w:webHidden/>
              </w:rPr>
              <w:fldChar w:fldCharType="begin"/>
            </w:r>
            <w:r w:rsidR="0013606B">
              <w:rPr>
                <w:noProof/>
                <w:webHidden/>
              </w:rPr>
              <w:instrText xml:space="preserve"> PAGEREF _Toc468958645 \h </w:instrText>
            </w:r>
            <w:r w:rsidR="0013606B">
              <w:rPr>
                <w:noProof/>
                <w:webHidden/>
              </w:rPr>
            </w:r>
            <w:r w:rsidR="0013606B">
              <w:rPr>
                <w:noProof/>
                <w:webHidden/>
              </w:rPr>
              <w:fldChar w:fldCharType="separate"/>
            </w:r>
            <w:r w:rsidR="0013606B">
              <w:rPr>
                <w:noProof/>
                <w:webHidden/>
              </w:rPr>
              <w:t>28</w:t>
            </w:r>
            <w:r w:rsidR="0013606B">
              <w:rPr>
                <w:noProof/>
                <w:webHidden/>
              </w:rPr>
              <w:fldChar w:fldCharType="end"/>
            </w:r>
          </w:hyperlink>
        </w:p>
        <w:p w14:paraId="76F77DFB" w14:textId="7FE26DDD" w:rsidR="00A14A4F" w:rsidRPr="00197297" w:rsidRDefault="00A14A4F">
          <w:pPr>
            <w:rPr>
              <w:lang w:val="fr-FR"/>
            </w:rPr>
          </w:pPr>
          <w:r w:rsidRPr="00197297">
            <w:rPr>
              <w:b/>
              <w:bCs/>
              <w:noProof/>
              <w:lang w:val="fr-FR"/>
            </w:rPr>
            <w:fldChar w:fldCharType="end"/>
          </w:r>
        </w:p>
      </w:sdtContent>
    </w:sdt>
    <w:p w14:paraId="0FA8F4EE" w14:textId="77777777" w:rsidR="00162F20" w:rsidRPr="00197297" w:rsidRDefault="00162F20" w:rsidP="00162F20">
      <w:pPr>
        <w:jc w:val="both"/>
        <w:rPr>
          <w:lang w:val="fr-FR"/>
        </w:rPr>
      </w:pPr>
    </w:p>
    <w:p w14:paraId="5FC913EB" w14:textId="77777777" w:rsidR="00162F20" w:rsidRPr="00197297" w:rsidRDefault="00162F20" w:rsidP="00162F20">
      <w:pPr>
        <w:jc w:val="both"/>
        <w:rPr>
          <w:lang w:val="fr-FR"/>
        </w:rPr>
      </w:pPr>
    </w:p>
    <w:p w14:paraId="400E06D2" w14:textId="77777777" w:rsidR="00162F20" w:rsidRPr="00197297" w:rsidRDefault="00162F20" w:rsidP="00162F20">
      <w:pPr>
        <w:jc w:val="both"/>
        <w:rPr>
          <w:lang w:val="fr-FR"/>
        </w:rPr>
      </w:pPr>
    </w:p>
    <w:p w14:paraId="75288811" w14:textId="77777777" w:rsidR="00162F20" w:rsidRPr="00197297" w:rsidRDefault="00162F20" w:rsidP="00162F20">
      <w:pPr>
        <w:jc w:val="both"/>
        <w:rPr>
          <w:rFonts w:eastAsiaTheme="majorEastAsia" w:cstheme="majorBidi"/>
          <w:b/>
          <w:bCs/>
          <w:color w:val="365F91" w:themeColor="accent1" w:themeShade="BF"/>
          <w:sz w:val="28"/>
          <w:szCs w:val="28"/>
          <w:lang w:val="fr-FR"/>
        </w:rPr>
      </w:pPr>
    </w:p>
    <w:p w14:paraId="2EF8F5F4" w14:textId="77777777" w:rsidR="00162F20" w:rsidRPr="00197297" w:rsidRDefault="00162F20" w:rsidP="00162F20">
      <w:pPr>
        <w:jc w:val="both"/>
        <w:rPr>
          <w:rFonts w:eastAsiaTheme="majorEastAsia" w:cstheme="majorBidi"/>
          <w:b/>
          <w:bCs/>
          <w:color w:val="365F91" w:themeColor="accent1" w:themeShade="BF"/>
          <w:sz w:val="28"/>
          <w:szCs w:val="28"/>
          <w:lang w:val="fr-FR"/>
        </w:rPr>
      </w:pPr>
    </w:p>
    <w:p w14:paraId="20005C32" w14:textId="77777777" w:rsidR="00162F20" w:rsidRPr="00197297" w:rsidRDefault="00162F20" w:rsidP="00162F20">
      <w:pPr>
        <w:jc w:val="both"/>
        <w:rPr>
          <w:rFonts w:eastAsiaTheme="majorEastAsia" w:cstheme="majorBidi"/>
          <w:b/>
          <w:bCs/>
          <w:color w:val="365F91" w:themeColor="accent1" w:themeShade="BF"/>
          <w:sz w:val="28"/>
          <w:szCs w:val="28"/>
          <w:lang w:val="fr-FR"/>
        </w:rPr>
      </w:pPr>
    </w:p>
    <w:p w14:paraId="48DDB9BD" w14:textId="77777777" w:rsidR="00162F20" w:rsidRPr="00197297" w:rsidRDefault="00162F20" w:rsidP="00162F20">
      <w:pPr>
        <w:jc w:val="both"/>
        <w:rPr>
          <w:rFonts w:eastAsiaTheme="majorEastAsia" w:cstheme="majorBidi"/>
          <w:b/>
          <w:bCs/>
          <w:color w:val="365F91" w:themeColor="accent1" w:themeShade="BF"/>
          <w:sz w:val="28"/>
          <w:szCs w:val="28"/>
          <w:lang w:val="fr-FR"/>
        </w:rPr>
      </w:pPr>
    </w:p>
    <w:p w14:paraId="7D2B5DC0" w14:textId="77777777" w:rsidR="00162F20" w:rsidRPr="00197297" w:rsidRDefault="00162F20" w:rsidP="00162F20">
      <w:pPr>
        <w:jc w:val="both"/>
        <w:rPr>
          <w:rFonts w:eastAsiaTheme="majorEastAsia" w:cstheme="majorBidi"/>
          <w:b/>
          <w:bCs/>
          <w:color w:val="365F91" w:themeColor="accent1" w:themeShade="BF"/>
          <w:sz w:val="28"/>
          <w:szCs w:val="28"/>
          <w:lang w:val="fr-FR"/>
        </w:rPr>
      </w:pPr>
    </w:p>
    <w:p w14:paraId="03B883A4" w14:textId="77777777" w:rsidR="00162F20" w:rsidRPr="00197297" w:rsidRDefault="00162F20" w:rsidP="00162F20">
      <w:pPr>
        <w:jc w:val="both"/>
        <w:rPr>
          <w:rFonts w:eastAsiaTheme="majorEastAsia" w:cstheme="majorBidi"/>
          <w:b/>
          <w:bCs/>
          <w:color w:val="365F91" w:themeColor="accent1" w:themeShade="BF"/>
          <w:sz w:val="28"/>
          <w:szCs w:val="28"/>
          <w:lang w:val="fr-FR"/>
        </w:rPr>
      </w:pPr>
    </w:p>
    <w:p w14:paraId="589EEBD7" w14:textId="77777777" w:rsidR="00162F20" w:rsidRPr="00197297" w:rsidRDefault="00162F20" w:rsidP="00162F20">
      <w:pPr>
        <w:jc w:val="both"/>
        <w:rPr>
          <w:rFonts w:eastAsiaTheme="majorEastAsia" w:cstheme="majorBidi"/>
          <w:b/>
          <w:bCs/>
          <w:color w:val="365F91" w:themeColor="accent1" w:themeShade="BF"/>
          <w:sz w:val="28"/>
          <w:szCs w:val="28"/>
          <w:lang w:val="fr-FR"/>
        </w:rPr>
      </w:pPr>
    </w:p>
    <w:p w14:paraId="63CA78F6" w14:textId="77777777" w:rsidR="00162F20" w:rsidRPr="00197297" w:rsidRDefault="00162F20" w:rsidP="00162F20">
      <w:pPr>
        <w:jc w:val="both"/>
        <w:rPr>
          <w:rFonts w:eastAsiaTheme="majorEastAsia" w:cstheme="majorBidi"/>
          <w:b/>
          <w:bCs/>
          <w:color w:val="365F91" w:themeColor="accent1" w:themeShade="BF"/>
          <w:sz w:val="28"/>
          <w:szCs w:val="28"/>
          <w:lang w:val="fr-FR"/>
        </w:rPr>
      </w:pPr>
    </w:p>
    <w:p w14:paraId="1885E6C1" w14:textId="6F35EE30" w:rsidR="00A14A4F" w:rsidRPr="00197297" w:rsidRDefault="00A14A4F" w:rsidP="00162F20">
      <w:pPr>
        <w:jc w:val="both"/>
        <w:rPr>
          <w:rFonts w:eastAsiaTheme="majorEastAsia" w:cstheme="majorBidi"/>
          <w:b/>
          <w:bCs/>
          <w:color w:val="365F91" w:themeColor="accent1" w:themeShade="BF"/>
          <w:sz w:val="28"/>
          <w:szCs w:val="28"/>
          <w:lang w:val="fr-FR"/>
        </w:rPr>
      </w:pPr>
    </w:p>
    <w:p w14:paraId="02FF894C" w14:textId="0842F8F0" w:rsidR="00A45324" w:rsidRPr="00197297" w:rsidRDefault="00A45324" w:rsidP="00162F20">
      <w:pPr>
        <w:jc w:val="both"/>
        <w:rPr>
          <w:rFonts w:eastAsiaTheme="majorEastAsia" w:cstheme="majorBidi"/>
          <w:b/>
          <w:bCs/>
          <w:color w:val="365F91" w:themeColor="accent1" w:themeShade="BF"/>
          <w:sz w:val="28"/>
          <w:szCs w:val="28"/>
          <w:lang w:val="fr-FR"/>
        </w:rPr>
      </w:pPr>
    </w:p>
    <w:p w14:paraId="0C54CD75" w14:textId="6144A5F5" w:rsidR="00A45324" w:rsidRPr="00197297" w:rsidRDefault="00A45324" w:rsidP="00162F20">
      <w:pPr>
        <w:jc w:val="both"/>
        <w:rPr>
          <w:rFonts w:eastAsiaTheme="majorEastAsia" w:cstheme="majorBidi"/>
          <w:b/>
          <w:bCs/>
          <w:color w:val="365F91" w:themeColor="accent1" w:themeShade="BF"/>
          <w:sz w:val="28"/>
          <w:szCs w:val="28"/>
          <w:lang w:val="fr-FR"/>
        </w:rPr>
      </w:pPr>
    </w:p>
    <w:p w14:paraId="219F7FBF" w14:textId="093DB539" w:rsidR="00A45324" w:rsidRPr="00197297" w:rsidRDefault="00A45324" w:rsidP="00162F20">
      <w:pPr>
        <w:jc w:val="both"/>
        <w:rPr>
          <w:rFonts w:eastAsiaTheme="majorEastAsia" w:cstheme="majorBidi"/>
          <w:b/>
          <w:bCs/>
          <w:color w:val="365F91" w:themeColor="accent1" w:themeShade="BF"/>
          <w:sz w:val="28"/>
          <w:szCs w:val="28"/>
          <w:lang w:val="fr-FR"/>
        </w:rPr>
      </w:pPr>
    </w:p>
    <w:p w14:paraId="1F5E0B53" w14:textId="43097F84" w:rsidR="00A45324" w:rsidRPr="00197297" w:rsidRDefault="00A45324" w:rsidP="00162F20">
      <w:pPr>
        <w:jc w:val="both"/>
        <w:rPr>
          <w:rFonts w:eastAsiaTheme="majorEastAsia" w:cstheme="majorBidi"/>
          <w:b/>
          <w:bCs/>
          <w:color w:val="365F91" w:themeColor="accent1" w:themeShade="BF"/>
          <w:sz w:val="28"/>
          <w:szCs w:val="28"/>
          <w:lang w:val="fr-FR"/>
        </w:rPr>
      </w:pPr>
    </w:p>
    <w:p w14:paraId="5E6DBBCD" w14:textId="46259E69" w:rsidR="00A45324" w:rsidRPr="00197297" w:rsidRDefault="00A45324" w:rsidP="00162F20">
      <w:pPr>
        <w:jc w:val="both"/>
        <w:rPr>
          <w:rFonts w:eastAsiaTheme="majorEastAsia" w:cstheme="majorBidi"/>
          <w:b/>
          <w:bCs/>
          <w:color w:val="365F91" w:themeColor="accent1" w:themeShade="BF"/>
          <w:sz w:val="28"/>
          <w:szCs w:val="28"/>
          <w:lang w:val="fr-FR"/>
        </w:rPr>
      </w:pPr>
    </w:p>
    <w:p w14:paraId="2C3B0101" w14:textId="5451123D" w:rsidR="00A45324" w:rsidRPr="00197297" w:rsidRDefault="00A45324" w:rsidP="00162F20">
      <w:pPr>
        <w:jc w:val="both"/>
        <w:rPr>
          <w:rFonts w:eastAsiaTheme="majorEastAsia" w:cstheme="majorBidi"/>
          <w:b/>
          <w:bCs/>
          <w:color w:val="365F91" w:themeColor="accent1" w:themeShade="BF"/>
          <w:sz w:val="28"/>
          <w:szCs w:val="28"/>
          <w:lang w:val="fr-FR"/>
        </w:rPr>
      </w:pPr>
    </w:p>
    <w:p w14:paraId="45358D2B" w14:textId="77777777" w:rsidR="00A45324" w:rsidRPr="00197297" w:rsidRDefault="00A45324" w:rsidP="00162F20">
      <w:pPr>
        <w:jc w:val="both"/>
        <w:rPr>
          <w:rFonts w:eastAsiaTheme="majorEastAsia" w:cstheme="majorBidi"/>
          <w:b/>
          <w:bCs/>
          <w:color w:val="365F91" w:themeColor="accent1" w:themeShade="BF"/>
          <w:sz w:val="28"/>
          <w:szCs w:val="28"/>
          <w:lang w:val="fr-FR"/>
        </w:rPr>
      </w:pPr>
    </w:p>
    <w:p w14:paraId="63F23408" w14:textId="6B776E61" w:rsidR="00BB7CDA" w:rsidRPr="00197297" w:rsidRDefault="00377976" w:rsidP="00BB7CDA">
      <w:pPr>
        <w:pStyle w:val="Heading1"/>
        <w:rPr>
          <w:rFonts w:asciiTheme="minorHAnsi" w:hAnsiTheme="minorHAnsi"/>
          <w:color w:val="auto"/>
          <w:lang w:val="fr-FR"/>
        </w:rPr>
      </w:pPr>
      <w:bookmarkStart w:id="0" w:name="_Toc468958606"/>
      <w:r w:rsidRPr="00197297">
        <w:rPr>
          <w:rFonts w:asciiTheme="minorHAnsi" w:hAnsiTheme="minorHAnsi"/>
          <w:color w:val="auto"/>
          <w:lang w:val="fr-FR"/>
        </w:rPr>
        <w:t>But</w:t>
      </w:r>
      <w:r w:rsidR="004E644F" w:rsidRPr="00197297">
        <w:rPr>
          <w:rFonts w:asciiTheme="minorHAnsi" w:hAnsiTheme="minorHAnsi"/>
          <w:color w:val="auto"/>
          <w:lang w:val="fr-FR"/>
        </w:rPr>
        <w:t xml:space="preserve"> et destinataires du guide</w:t>
      </w:r>
      <w:bookmarkEnd w:id="0"/>
    </w:p>
    <w:p w14:paraId="5DC30067" w14:textId="77777777" w:rsidR="00735963" w:rsidRPr="00197297" w:rsidRDefault="00735963" w:rsidP="003F2E01">
      <w:pPr>
        <w:rPr>
          <w:lang w:val="fr-FR"/>
        </w:rPr>
      </w:pPr>
    </w:p>
    <w:p w14:paraId="1CF36608" w14:textId="462F455C" w:rsidR="00DB44A5" w:rsidRPr="00197297" w:rsidRDefault="00E746DF" w:rsidP="00EE7F1D">
      <w:pPr>
        <w:jc w:val="both"/>
        <w:rPr>
          <w:lang w:val="fr-FR"/>
        </w:rPr>
      </w:pPr>
      <w:r w:rsidRPr="00197297">
        <w:rPr>
          <w:lang w:val="fr-FR"/>
        </w:rPr>
        <w:t>Le but</w:t>
      </w:r>
      <w:r w:rsidR="00BB7CDA" w:rsidRPr="00197297">
        <w:rPr>
          <w:lang w:val="fr-FR"/>
        </w:rPr>
        <w:t xml:space="preserve"> du présent guide est d’apporter </w:t>
      </w:r>
      <w:r w:rsidR="00AF1FAF" w:rsidRPr="00197297">
        <w:rPr>
          <w:lang w:val="fr-FR"/>
        </w:rPr>
        <w:t xml:space="preserve">une aide </w:t>
      </w:r>
      <w:r w:rsidR="00BB7CDA" w:rsidRPr="00197297">
        <w:rPr>
          <w:lang w:val="fr-FR"/>
        </w:rPr>
        <w:t xml:space="preserve">pratique </w:t>
      </w:r>
      <w:r w:rsidRPr="00197297">
        <w:rPr>
          <w:lang w:val="fr-FR"/>
        </w:rPr>
        <w:t>aux</w:t>
      </w:r>
      <w:r w:rsidR="00BB7CDA" w:rsidRPr="00197297">
        <w:rPr>
          <w:lang w:val="fr-FR"/>
        </w:rPr>
        <w:t xml:space="preserve"> Société</w:t>
      </w:r>
      <w:r w:rsidRPr="00197297">
        <w:rPr>
          <w:lang w:val="fr-FR"/>
        </w:rPr>
        <w:t>s</w:t>
      </w:r>
      <w:r w:rsidR="00BB7CDA" w:rsidRPr="00197297">
        <w:rPr>
          <w:lang w:val="fr-FR"/>
        </w:rPr>
        <w:t xml:space="preserve"> nationale</w:t>
      </w:r>
      <w:r w:rsidRPr="00197297">
        <w:rPr>
          <w:lang w:val="fr-FR"/>
        </w:rPr>
        <w:t>s</w:t>
      </w:r>
      <w:r w:rsidR="00BB7CDA" w:rsidRPr="00197297">
        <w:rPr>
          <w:lang w:val="fr-FR"/>
        </w:rPr>
        <w:t xml:space="preserve"> qui souhaite</w:t>
      </w:r>
      <w:r w:rsidRPr="00197297">
        <w:rPr>
          <w:lang w:val="fr-FR"/>
        </w:rPr>
        <w:t>nt</w:t>
      </w:r>
      <w:r w:rsidR="00BB7CDA" w:rsidRPr="00197297">
        <w:rPr>
          <w:lang w:val="fr-FR"/>
        </w:rPr>
        <w:t xml:space="preserve"> comprendre et amélior</w:t>
      </w:r>
      <w:r w:rsidR="00A43E4B" w:rsidRPr="00197297">
        <w:rPr>
          <w:lang w:val="fr-FR"/>
        </w:rPr>
        <w:t xml:space="preserve">er la capacité de </w:t>
      </w:r>
      <w:r w:rsidRPr="00197297">
        <w:rPr>
          <w:lang w:val="fr-FR"/>
        </w:rPr>
        <w:t>leur</w:t>
      </w:r>
      <w:r w:rsidR="00A43E4B" w:rsidRPr="00197297">
        <w:rPr>
          <w:lang w:val="fr-FR"/>
        </w:rPr>
        <w:t>s sections de</w:t>
      </w:r>
      <w:r w:rsidR="00BB7CDA" w:rsidRPr="00197297">
        <w:rPr>
          <w:lang w:val="fr-FR"/>
        </w:rPr>
        <w:t xml:space="preserve"> fourn</w:t>
      </w:r>
      <w:r w:rsidR="00C8106D" w:rsidRPr="00197297">
        <w:rPr>
          <w:lang w:val="fr-FR"/>
        </w:rPr>
        <w:t xml:space="preserve">ir des services efficaces aux personnes vulnérables. </w:t>
      </w:r>
      <w:r w:rsidR="00DB44A5" w:rsidRPr="00197297">
        <w:rPr>
          <w:lang w:val="fr-FR"/>
        </w:rPr>
        <w:t xml:space="preserve">Il </w:t>
      </w:r>
      <w:r w:rsidR="00BC2F43" w:rsidRPr="00197297">
        <w:rPr>
          <w:lang w:val="fr-FR"/>
        </w:rPr>
        <w:t>contient</w:t>
      </w:r>
      <w:r w:rsidR="00DB44A5" w:rsidRPr="00197297">
        <w:rPr>
          <w:lang w:val="fr-FR"/>
        </w:rPr>
        <w:t xml:space="preserve"> une introduction </w:t>
      </w:r>
      <w:r w:rsidR="00BC2F43" w:rsidRPr="00197297">
        <w:rPr>
          <w:lang w:val="fr-FR"/>
        </w:rPr>
        <w:t>à</w:t>
      </w:r>
      <w:r w:rsidR="00DB44A5" w:rsidRPr="00197297">
        <w:rPr>
          <w:lang w:val="fr-FR"/>
        </w:rPr>
        <w:t xml:space="preserve"> l’outil ECOS, ainsi qu’un guide pratique, étape par étape, </w:t>
      </w:r>
      <w:r w:rsidR="00BC2F43" w:rsidRPr="00197297">
        <w:rPr>
          <w:lang w:val="fr-FR"/>
        </w:rPr>
        <w:t>expliquant</w:t>
      </w:r>
      <w:r w:rsidR="00DB44A5" w:rsidRPr="00197297">
        <w:rPr>
          <w:lang w:val="fr-FR"/>
        </w:rPr>
        <w:t xml:space="preserve"> aux Sociétés nationales </w:t>
      </w:r>
      <w:r w:rsidR="00BC2F43" w:rsidRPr="00197297">
        <w:rPr>
          <w:lang w:val="fr-FR"/>
        </w:rPr>
        <w:t>comment mettre en œuvre le processus dans leurs structures locales</w:t>
      </w:r>
      <w:r w:rsidR="00DB44A5" w:rsidRPr="00197297">
        <w:rPr>
          <w:lang w:val="fr-FR"/>
        </w:rPr>
        <w:t>. Les principaux destinataires du guide sont :</w:t>
      </w:r>
    </w:p>
    <w:p w14:paraId="409E08FD" w14:textId="15C31E30" w:rsidR="000C5429" w:rsidRPr="00197297" w:rsidRDefault="00BC2F43" w:rsidP="00512A08">
      <w:pPr>
        <w:pStyle w:val="ListParagraph"/>
        <w:numPr>
          <w:ilvl w:val="0"/>
          <w:numId w:val="28"/>
        </w:numPr>
        <w:jc w:val="both"/>
        <w:rPr>
          <w:lang w:val="fr-FR"/>
        </w:rPr>
      </w:pPr>
      <w:r w:rsidRPr="00197297">
        <w:rPr>
          <w:lang w:val="fr-FR"/>
        </w:rPr>
        <w:t>l</w:t>
      </w:r>
      <w:r w:rsidR="00C8106D" w:rsidRPr="00197297">
        <w:rPr>
          <w:lang w:val="fr-FR"/>
        </w:rPr>
        <w:t xml:space="preserve">es membres des </w:t>
      </w:r>
      <w:r w:rsidR="00564664" w:rsidRPr="00197297">
        <w:rPr>
          <w:lang w:val="fr-FR"/>
        </w:rPr>
        <w:t>équipe</w:t>
      </w:r>
      <w:r w:rsidR="00C8106D" w:rsidRPr="00197297">
        <w:rPr>
          <w:lang w:val="fr-FR"/>
        </w:rPr>
        <w:t>s</w:t>
      </w:r>
      <w:r w:rsidR="00564664" w:rsidRPr="00197297">
        <w:rPr>
          <w:lang w:val="fr-FR"/>
        </w:rPr>
        <w:t xml:space="preserve"> de</w:t>
      </w:r>
      <w:r w:rsidR="00DB44A5" w:rsidRPr="00197297">
        <w:rPr>
          <w:lang w:val="fr-FR"/>
        </w:rPr>
        <w:t xml:space="preserve"> gouvernance et </w:t>
      </w:r>
      <w:r w:rsidR="00564664" w:rsidRPr="00197297">
        <w:rPr>
          <w:lang w:val="fr-FR"/>
        </w:rPr>
        <w:t>de direction</w:t>
      </w:r>
      <w:r w:rsidR="003C121B" w:rsidRPr="00197297">
        <w:rPr>
          <w:lang w:val="fr-FR"/>
        </w:rPr>
        <w:t> </w:t>
      </w:r>
      <w:r w:rsidR="00E70573" w:rsidRPr="00197297">
        <w:rPr>
          <w:lang w:val="fr-FR"/>
        </w:rPr>
        <w:t>;</w:t>
      </w:r>
    </w:p>
    <w:p w14:paraId="09CBA1B6" w14:textId="32CADFF9" w:rsidR="00DB44A5" w:rsidRPr="00197297" w:rsidRDefault="00BC2F43" w:rsidP="00512A08">
      <w:pPr>
        <w:pStyle w:val="ListParagraph"/>
        <w:numPr>
          <w:ilvl w:val="0"/>
          <w:numId w:val="28"/>
        </w:numPr>
        <w:jc w:val="both"/>
        <w:rPr>
          <w:lang w:val="fr-FR"/>
        </w:rPr>
      </w:pPr>
      <w:r w:rsidRPr="00197297">
        <w:rPr>
          <w:lang w:val="fr-FR"/>
        </w:rPr>
        <w:t>l</w:t>
      </w:r>
      <w:r w:rsidR="00E70573" w:rsidRPr="00197297">
        <w:rPr>
          <w:lang w:val="fr-FR"/>
        </w:rPr>
        <w:t xml:space="preserve">es conseillers en développement organisationnel ou les </w:t>
      </w:r>
      <w:r w:rsidR="00564664" w:rsidRPr="00197297">
        <w:rPr>
          <w:lang w:val="fr-FR"/>
        </w:rPr>
        <w:t>coordonnateurs</w:t>
      </w:r>
      <w:r w:rsidR="00E70573" w:rsidRPr="00197297">
        <w:rPr>
          <w:lang w:val="fr-FR"/>
        </w:rPr>
        <w:t xml:space="preserve"> </w:t>
      </w:r>
      <w:r w:rsidRPr="00197297">
        <w:rPr>
          <w:lang w:val="fr-FR"/>
        </w:rPr>
        <w:t>chargés du</w:t>
      </w:r>
      <w:r w:rsidR="00E70573" w:rsidRPr="00197297">
        <w:rPr>
          <w:lang w:val="fr-FR"/>
        </w:rPr>
        <w:t xml:space="preserve"> développement des sections ; et </w:t>
      </w:r>
    </w:p>
    <w:p w14:paraId="640787C0" w14:textId="0C4DDDE2" w:rsidR="000C5429" w:rsidRPr="00197297" w:rsidRDefault="00BC2F43" w:rsidP="00512A08">
      <w:pPr>
        <w:pStyle w:val="ListParagraph"/>
        <w:numPr>
          <w:ilvl w:val="0"/>
          <w:numId w:val="28"/>
        </w:numPr>
        <w:jc w:val="both"/>
        <w:rPr>
          <w:lang w:val="fr-FR"/>
        </w:rPr>
      </w:pPr>
      <w:r w:rsidRPr="00197297">
        <w:rPr>
          <w:lang w:val="fr-FR"/>
        </w:rPr>
        <w:t>l</w:t>
      </w:r>
      <w:r w:rsidR="00E70573" w:rsidRPr="00197297">
        <w:rPr>
          <w:lang w:val="fr-FR"/>
        </w:rPr>
        <w:t xml:space="preserve">e personnel/les volontaires </w:t>
      </w:r>
      <w:r w:rsidRPr="00197297">
        <w:rPr>
          <w:lang w:val="fr-FR"/>
        </w:rPr>
        <w:t>chargés</w:t>
      </w:r>
      <w:r w:rsidR="00E70573" w:rsidRPr="00197297">
        <w:rPr>
          <w:lang w:val="fr-FR"/>
        </w:rPr>
        <w:t xml:space="preserve"> de former les facilitateurs ECOS et de coordonner les évaluations des capacités organisationnelles au niveau des sections.</w:t>
      </w:r>
    </w:p>
    <w:p w14:paraId="0FEFB947" w14:textId="41A2B967" w:rsidR="000C5429" w:rsidRPr="00197297" w:rsidRDefault="00F21D64" w:rsidP="003F2E01">
      <w:pPr>
        <w:pStyle w:val="Heading1"/>
        <w:jc w:val="center"/>
        <w:rPr>
          <w:rFonts w:asciiTheme="minorHAnsi" w:hAnsiTheme="minorHAnsi" w:cstheme="minorHAnsi"/>
          <w:color w:val="auto"/>
          <w:lang w:val="fr-FR"/>
        </w:rPr>
      </w:pPr>
      <w:bookmarkStart w:id="1" w:name="_Toc468958607"/>
      <w:r w:rsidRPr="00197297">
        <w:rPr>
          <w:rFonts w:asciiTheme="minorHAnsi" w:hAnsiTheme="minorHAnsi" w:cstheme="minorHAnsi"/>
          <w:color w:val="auto"/>
          <w:lang w:val="fr-FR"/>
        </w:rPr>
        <w:t>P</w:t>
      </w:r>
      <w:r w:rsidR="004E644F" w:rsidRPr="00197297">
        <w:rPr>
          <w:rFonts w:asciiTheme="minorHAnsi" w:hAnsiTheme="minorHAnsi" w:cstheme="minorHAnsi"/>
          <w:color w:val="auto"/>
          <w:lang w:val="fr-FR"/>
        </w:rPr>
        <w:t>artie</w:t>
      </w:r>
      <w:r w:rsidR="003C121B" w:rsidRPr="00197297">
        <w:rPr>
          <w:rFonts w:asciiTheme="minorHAnsi" w:hAnsiTheme="minorHAnsi" w:cstheme="minorHAnsi"/>
          <w:color w:val="auto"/>
          <w:lang w:val="fr-FR"/>
        </w:rPr>
        <w:t> </w:t>
      </w:r>
      <w:r w:rsidRPr="00197297">
        <w:rPr>
          <w:rFonts w:asciiTheme="minorHAnsi" w:hAnsiTheme="minorHAnsi" w:cstheme="minorHAnsi"/>
          <w:color w:val="auto"/>
          <w:lang w:val="fr-FR"/>
        </w:rPr>
        <w:t xml:space="preserve">1 – </w:t>
      </w:r>
      <w:r w:rsidR="004E644F" w:rsidRPr="00197297">
        <w:rPr>
          <w:rFonts w:asciiTheme="minorHAnsi" w:hAnsiTheme="minorHAnsi" w:cstheme="minorHAnsi"/>
          <w:color w:val="auto"/>
          <w:lang w:val="fr-FR"/>
        </w:rPr>
        <w:t>Introduction à l’</w:t>
      </w:r>
      <w:r w:rsidR="00B15164" w:rsidRPr="00197297">
        <w:rPr>
          <w:rFonts w:asciiTheme="minorHAnsi" w:hAnsiTheme="minorHAnsi" w:cstheme="minorHAnsi"/>
          <w:color w:val="auto"/>
          <w:lang w:val="fr-FR"/>
        </w:rPr>
        <w:t>ECOS</w:t>
      </w:r>
      <w:bookmarkEnd w:id="1"/>
    </w:p>
    <w:p w14:paraId="7AA39B2D" w14:textId="77777777" w:rsidR="000C5429" w:rsidRPr="00197297" w:rsidRDefault="000C5429" w:rsidP="003F2E01">
      <w:pPr>
        <w:pStyle w:val="Heading1"/>
        <w:spacing w:before="0" w:after="120"/>
        <w:ind w:left="720"/>
        <w:rPr>
          <w:rFonts w:asciiTheme="minorHAnsi" w:hAnsiTheme="minorHAnsi"/>
          <w:sz w:val="22"/>
          <w:szCs w:val="22"/>
          <w:lang w:val="fr-FR"/>
        </w:rPr>
      </w:pPr>
    </w:p>
    <w:p w14:paraId="1803F05F" w14:textId="6378C720" w:rsidR="00735963" w:rsidRPr="00197297" w:rsidRDefault="00B15164" w:rsidP="003F2E01">
      <w:pPr>
        <w:pStyle w:val="Heading2"/>
        <w:numPr>
          <w:ilvl w:val="1"/>
          <w:numId w:val="22"/>
        </w:numPr>
        <w:rPr>
          <w:lang w:val="fr-FR"/>
        </w:rPr>
      </w:pPr>
      <w:bookmarkStart w:id="2" w:name="_Toc468958608"/>
      <w:r w:rsidRPr="00197297">
        <w:rPr>
          <w:lang w:val="fr-FR"/>
        </w:rPr>
        <w:t>Qu’est-ce qu</w:t>
      </w:r>
      <w:r w:rsidR="00B2362B" w:rsidRPr="00197297">
        <w:rPr>
          <w:lang w:val="fr-FR"/>
        </w:rPr>
        <w:t xml:space="preserve">’une </w:t>
      </w:r>
      <w:r w:rsidR="00131F0D" w:rsidRPr="00197297">
        <w:rPr>
          <w:lang w:val="fr-FR"/>
        </w:rPr>
        <w:t>É</w:t>
      </w:r>
      <w:r w:rsidRPr="00197297">
        <w:rPr>
          <w:lang w:val="fr-FR"/>
        </w:rPr>
        <w:t xml:space="preserve">valuation des </w:t>
      </w:r>
      <w:r w:rsidR="00564664" w:rsidRPr="00197297">
        <w:rPr>
          <w:lang w:val="fr-FR"/>
        </w:rPr>
        <w:t>capacités</w:t>
      </w:r>
      <w:r w:rsidRPr="00197297">
        <w:rPr>
          <w:lang w:val="fr-FR"/>
        </w:rPr>
        <w:t xml:space="preserve"> </w:t>
      </w:r>
      <w:r w:rsidR="00564664" w:rsidRPr="00197297">
        <w:rPr>
          <w:lang w:val="fr-FR"/>
        </w:rPr>
        <w:t>organisationnelles</w:t>
      </w:r>
      <w:r w:rsidRPr="00197297">
        <w:rPr>
          <w:lang w:val="fr-FR"/>
        </w:rPr>
        <w:t xml:space="preserve"> des sections (ECOS)</w:t>
      </w:r>
      <w:r w:rsidR="000B60A6" w:rsidRPr="00197297">
        <w:rPr>
          <w:lang w:val="fr-FR"/>
        </w:rPr>
        <w:t> ?</w:t>
      </w:r>
      <w:bookmarkEnd w:id="2"/>
    </w:p>
    <w:p w14:paraId="6A29193E" w14:textId="5675622B" w:rsidR="00626C3B" w:rsidRPr="00197297" w:rsidRDefault="00457167" w:rsidP="00276F67">
      <w:pPr>
        <w:pStyle w:val="ListParagraph"/>
        <w:widowControl w:val="0"/>
        <w:autoSpaceDE w:val="0"/>
        <w:autoSpaceDN w:val="0"/>
        <w:adjustRightInd w:val="0"/>
        <w:spacing w:after="120"/>
        <w:ind w:right="-46"/>
        <w:jc w:val="both"/>
        <w:rPr>
          <w:lang w:val="fr-FR"/>
        </w:rPr>
      </w:pPr>
      <w:r w:rsidRPr="00197297">
        <w:rPr>
          <w:lang w:val="fr-FR"/>
        </w:rPr>
        <w:t>Les sections sont les piliers de</w:t>
      </w:r>
      <w:r w:rsidR="00276F67" w:rsidRPr="00197297">
        <w:rPr>
          <w:lang w:val="fr-FR"/>
        </w:rPr>
        <w:t>s</w:t>
      </w:r>
      <w:r w:rsidRPr="00197297">
        <w:rPr>
          <w:lang w:val="fr-FR"/>
        </w:rPr>
        <w:t xml:space="preserve"> Société</w:t>
      </w:r>
      <w:r w:rsidR="00276F67" w:rsidRPr="00197297">
        <w:rPr>
          <w:lang w:val="fr-FR"/>
        </w:rPr>
        <w:t>s</w:t>
      </w:r>
      <w:r w:rsidRPr="00197297">
        <w:rPr>
          <w:lang w:val="fr-FR"/>
        </w:rPr>
        <w:t xml:space="preserve"> nationale</w:t>
      </w:r>
      <w:r w:rsidR="00276F67" w:rsidRPr="00197297">
        <w:rPr>
          <w:lang w:val="fr-FR"/>
        </w:rPr>
        <w:t>s</w:t>
      </w:r>
      <w:r w:rsidRPr="00197297">
        <w:rPr>
          <w:lang w:val="fr-FR"/>
        </w:rPr>
        <w:t xml:space="preserve">. </w:t>
      </w:r>
      <w:r w:rsidR="00276F67" w:rsidRPr="00197297">
        <w:rPr>
          <w:lang w:val="fr-FR"/>
        </w:rPr>
        <w:t>Elles</w:t>
      </w:r>
      <w:r w:rsidRPr="00197297">
        <w:rPr>
          <w:lang w:val="fr-FR"/>
        </w:rPr>
        <w:t xml:space="preserve"> sont les </w:t>
      </w:r>
      <w:r w:rsidR="00276F67" w:rsidRPr="00197297">
        <w:rPr>
          <w:lang w:val="fr-FR"/>
        </w:rPr>
        <w:t>branches</w:t>
      </w:r>
      <w:r w:rsidRPr="00197297">
        <w:rPr>
          <w:lang w:val="fr-FR"/>
        </w:rPr>
        <w:t xml:space="preserve"> opérationnel</w:t>
      </w:r>
      <w:r w:rsidR="00276F67" w:rsidRPr="00197297">
        <w:rPr>
          <w:lang w:val="fr-FR"/>
        </w:rPr>
        <w:t>les</w:t>
      </w:r>
      <w:r w:rsidRPr="00197297">
        <w:rPr>
          <w:lang w:val="fr-FR"/>
        </w:rPr>
        <w:t xml:space="preserve"> </w:t>
      </w:r>
      <w:r w:rsidR="00276F67" w:rsidRPr="00197297">
        <w:rPr>
          <w:lang w:val="fr-FR"/>
        </w:rPr>
        <w:t xml:space="preserve">des Sociétés nationales </w:t>
      </w:r>
      <w:r w:rsidRPr="00197297">
        <w:rPr>
          <w:lang w:val="fr-FR"/>
        </w:rPr>
        <w:t xml:space="preserve">dans la communauté, qui répondent directement aux besoins des personnes les plus vulnérables, en particulier en cas de catastrophe ou dans d’autres situations d’urgence. Il est important que les sections évaluent et renforcent en continu leur capacité de </w:t>
      </w:r>
      <w:r w:rsidR="003A7D14" w:rsidRPr="00197297">
        <w:rPr>
          <w:lang w:val="fr-FR"/>
        </w:rPr>
        <w:t>relever les</w:t>
      </w:r>
      <w:r w:rsidRPr="00197297">
        <w:rPr>
          <w:lang w:val="fr-FR"/>
        </w:rPr>
        <w:t xml:space="preserve"> défis humanitaires, qui sont de sauver des vies et de prévenir les souffrances humaines. Des sections fortes sont aussi les clés d’une Société nationale qui fonctionne bien.</w:t>
      </w:r>
    </w:p>
    <w:p w14:paraId="45BA4A39" w14:textId="77777777" w:rsidR="00457167" w:rsidRPr="00197297" w:rsidRDefault="00457167" w:rsidP="003F2E01">
      <w:pPr>
        <w:pStyle w:val="ListParagraph"/>
        <w:widowControl w:val="0"/>
        <w:autoSpaceDE w:val="0"/>
        <w:autoSpaceDN w:val="0"/>
        <w:adjustRightInd w:val="0"/>
        <w:spacing w:after="120"/>
        <w:ind w:right="-46"/>
        <w:jc w:val="both"/>
        <w:rPr>
          <w:lang w:val="fr-FR"/>
        </w:rPr>
      </w:pPr>
    </w:p>
    <w:p w14:paraId="16BE395D" w14:textId="5C4760A9" w:rsidR="00F90D32" w:rsidRPr="00197297" w:rsidRDefault="005F5AA8" w:rsidP="00457167">
      <w:pPr>
        <w:pStyle w:val="ListParagraph"/>
        <w:widowControl w:val="0"/>
        <w:autoSpaceDE w:val="0"/>
        <w:autoSpaceDN w:val="0"/>
        <w:adjustRightInd w:val="0"/>
        <w:spacing w:after="120"/>
        <w:ind w:right="-46"/>
        <w:jc w:val="both"/>
        <w:rPr>
          <w:lang w:val="fr-FR"/>
        </w:rPr>
      </w:pPr>
      <w:r w:rsidRPr="00197297">
        <w:rPr>
          <w:rFonts w:cs="Verdana"/>
          <w:color w:val="000000"/>
          <w:spacing w:val="3"/>
          <w:lang w:val="fr-FR"/>
        </w:rPr>
        <w:t xml:space="preserve">L’ECOS est un outil d’auto-évaluation </w:t>
      </w:r>
      <w:r w:rsidR="00276F67" w:rsidRPr="00197297">
        <w:rPr>
          <w:rFonts w:cs="Verdana"/>
          <w:color w:val="000000"/>
          <w:spacing w:val="3"/>
          <w:lang w:val="fr-FR"/>
        </w:rPr>
        <w:t>qui permet</w:t>
      </w:r>
      <w:r w:rsidRPr="00197297">
        <w:rPr>
          <w:rFonts w:cs="Verdana"/>
          <w:color w:val="000000"/>
          <w:spacing w:val="3"/>
          <w:lang w:val="fr-FR"/>
        </w:rPr>
        <w:t xml:space="preserve"> </w:t>
      </w:r>
      <w:r w:rsidR="00276F67" w:rsidRPr="00197297">
        <w:rPr>
          <w:rFonts w:cs="Verdana"/>
          <w:color w:val="000000"/>
          <w:spacing w:val="3"/>
          <w:lang w:val="fr-FR"/>
        </w:rPr>
        <w:t xml:space="preserve">aux </w:t>
      </w:r>
      <w:r w:rsidRPr="00197297">
        <w:rPr>
          <w:rFonts w:cs="Verdana"/>
          <w:color w:val="000000"/>
          <w:spacing w:val="3"/>
          <w:lang w:val="fr-FR"/>
        </w:rPr>
        <w:t xml:space="preserve">sections des Sociétés nationales de la Croix-Rouge et du Croissant-Rouge </w:t>
      </w:r>
      <w:r w:rsidR="00276F67" w:rsidRPr="00197297">
        <w:rPr>
          <w:rFonts w:cs="Verdana"/>
          <w:color w:val="000000"/>
          <w:spacing w:val="3"/>
          <w:lang w:val="fr-FR"/>
        </w:rPr>
        <w:t>de</w:t>
      </w:r>
      <w:r w:rsidRPr="00197297">
        <w:rPr>
          <w:rFonts w:cs="Verdana"/>
          <w:color w:val="000000"/>
          <w:spacing w:val="3"/>
          <w:lang w:val="fr-FR"/>
        </w:rPr>
        <w:t xml:space="preserve"> </w:t>
      </w:r>
      <w:r w:rsidR="00276F67" w:rsidRPr="00197297">
        <w:rPr>
          <w:rFonts w:cs="Verdana"/>
          <w:color w:val="000000"/>
          <w:spacing w:val="3"/>
          <w:lang w:val="fr-FR"/>
        </w:rPr>
        <w:t>recenser</w:t>
      </w:r>
      <w:r w:rsidRPr="00197297">
        <w:rPr>
          <w:rFonts w:cs="Verdana"/>
          <w:color w:val="000000"/>
          <w:spacing w:val="3"/>
          <w:lang w:val="fr-FR"/>
        </w:rPr>
        <w:t xml:space="preserve"> et </w:t>
      </w:r>
      <w:r w:rsidR="00276F67" w:rsidRPr="00197297">
        <w:rPr>
          <w:rFonts w:cs="Verdana"/>
          <w:color w:val="000000"/>
          <w:spacing w:val="3"/>
          <w:lang w:val="fr-FR"/>
        </w:rPr>
        <w:t>d’</w:t>
      </w:r>
      <w:r w:rsidRPr="00197297">
        <w:rPr>
          <w:rFonts w:cs="Verdana"/>
          <w:color w:val="000000"/>
          <w:spacing w:val="3"/>
          <w:lang w:val="fr-FR"/>
        </w:rPr>
        <w:t xml:space="preserve">évaluer leurs points forts, leurs limites et leurs </w:t>
      </w:r>
      <w:r w:rsidR="00276F67" w:rsidRPr="00197297">
        <w:rPr>
          <w:rFonts w:cs="Verdana"/>
          <w:color w:val="000000"/>
          <w:spacing w:val="3"/>
          <w:lang w:val="fr-FR"/>
        </w:rPr>
        <w:t>faiblesses</w:t>
      </w:r>
      <w:r w:rsidRPr="00197297">
        <w:rPr>
          <w:rFonts w:cs="Verdana"/>
          <w:color w:val="000000"/>
          <w:spacing w:val="3"/>
          <w:lang w:val="fr-FR"/>
        </w:rPr>
        <w:t xml:space="preserve"> </w:t>
      </w:r>
      <w:r w:rsidR="00276F67" w:rsidRPr="00197297">
        <w:rPr>
          <w:rFonts w:cs="Verdana"/>
          <w:color w:val="000000"/>
          <w:spacing w:val="3"/>
          <w:lang w:val="fr-FR"/>
        </w:rPr>
        <w:t>concernant</w:t>
      </w:r>
      <w:r w:rsidRPr="00197297">
        <w:rPr>
          <w:rFonts w:cs="Verdana"/>
          <w:color w:val="000000"/>
          <w:spacing w:val="3"/>
          <w:lang w:val="fr-FR"/>
        </w:rPr>
        <w:t xml:space="preserve"> un large éventail de capacités organisationnelles. </w:t>
      </w:r>
      <w:r w:rsidR="00276F67" w:rsidRPr="00197297">
        <w:rPr>
          <w:rFonts w:cs="Verdana"/>
          <w:color w:val="000000"/>
          <w:spacing w:val="3"/>
          <w:lang w:val="fr-FR"/>
        </w:rPr>
        <w:t>Ce</w:t>
      </w:r>
      <w:r w:rsidR="00333541" w:rsidRPr="00197297">
        <w:rPr>
          <w:rFonts w:cs="Verdana"/>
          <w:color w:val="000000"/>
          <w:spacing w:val="3"/>
          <w:lang w:val="fr-FR"/>
        </w:rPr>
        <w:t>t exercice</w:t>
      </w:r>
      <w:r w:rsidRPr="00197297">
        <w:rPr>
          <w:rFonts w:cs="Verdana"/>
          <w:color w:val="000000"/>
          <w:spacing w:val="3"/>
          <w:lang w:val="fr-FR"/>
        </w:rPr>
        <w:t xml:space="preserve"> peut </w:t>
      </w:r>
      <w:r w:rsidR="00276F67" w:rsidRPr="00197297">
        <w:rPr>
          <w:rFonts w:cs="Verdana"/>
          <w:color w:val="000000"/>
          <w:spacing w:val="3"/>
          <w:lang w:val="fr-FR"/>
        </w:rPr>
        <w:t>constituer</w:t>
      </w:r>
      <w:r w:rsidRPr="00197297">
        <w:rPr>
          <w:rFonts w:cs="Verdana"/>
          <w:color w:val="000000"/>
          <w:spacing w:val="3"/>
          <w:lang w:val="fr-FR"/>
        </w:rPr>
        <w:t xml:space="preserve"> la première étape d’un processus de développement organisationnel, puisqu’</w:t>
      </w:r>
      <w:r w:rsidR="00333541" w:rsidRPr="00197297">
        <w:rPr>
          <w:rFonts w:cs="Verdana"/>
          <w:color w:val="000000"/>
          <w:spacing w:val="3"/>
          <w:lang w:val="fr-FR"/>
        </w:rPr>
        <w:t>il</w:t>
      </w:r>
      <w:r w:rsidRPr="00197297">
        <w:rPr>
          <w:rFonts w:cs="Verdana"/>
          <w:color w:val="000000"/>
          <w:spacing w:val="3"/>
          <w:lang w:val="fr-FR"/>
        </w:rPr>
        <w:t xml:space="preserve"> se concentre sur les capacités, les structures et les conditions essentielles qui sont en général reconnues comme </w:t>
      </w:r>
      <w:r w:rsidR="00333541" w:rsidRPr="00197297">
        <w:rPr>
          <w:rFonts w:cs="Verdana"/>
          <w:color w:val="000000"/>
          <w:spacing w:val="3"/>
          <w:lang w:val="fr-FR"/>
        </w:rPr>
        <w:t>les caractéristiques de</w:t>
      </w:r>
      <w:r w:rsidRPr="00197297">
        <w:rPr>
          <w:rFonts w:cs="Verdana"/>
          <w:color w:val="000000"/>
          <w:spacing w:val="3"/>
          <w:lang w:val="fr-FR"/>
        </w:rPr>
        <w:t xml:space="preserve"> base </w:t>
      </w:r>
      <w:r w:rsidR="00333541" w:rsidRPr="00197297">
        <w:rPr>
          <w:rFonts w:cs="Verdana"/>
          <w:color w:val="000000"/>
          <w:spacing w:val="3"/>
          <w:lang w:val="fr-FR"/>
        </w:rPr>
        <w:t>qu’u</w:t>
      </w:r>
      <w:r w:rsidRPr="00197297">
        <w:rPr>
          <w:rFonts w:cs="Verdana"/>
          <w:color w:val="000000"/>
          <w:spacing w:val="3"/>
          <w:lang w:val="fr-FR"/>
        </w:rPr>
        <w:t xml:space="preserve">ne section </w:t>
      </w:r>
      <w:r w:rsidR="00333541" w:rsidRPr="00197297">
        <w:rPr>
          <w:rFonts w:cs="Verdana"/>
          <w:color w:val="000000"/>
          <w:spacing w:val="3"/>
          <w:lang w:val="fr-FR"/>
        </w:rPr>
        <w:t>doit posséder</w:t>
      </w:r>
      <w:r w:rsidRPr="00197297">
        <w:rPr>
          <w:rFonts w:cs="Verdana"/>
          <w:color w:val="000000"/>
          <w:spacing w:val="3"/>
          <w:lang w:val="fr-FR"/>
        </w:rPr>
        <w:t xml:space="preserve"> pour pouvoir fonctionner et travailler de façon efficace.</w:t>
      </w:r>
      <w:r w:rsidR="00457167" w:rsidRPr="00197297">
        <w:rPr>
          <w:rFonts w:cs="Verdana"/>
          <w:color w:val="000000"/>
          <w:spacing w:val="3"/>
          <w:lang w:val="fr-FR"/>
        </w:rPr>
        <w:t xml:space="preserve"> </w:t>
      </w:r>
      <w:r w:rsidR="00457167" w:rsidRPr="00197297">
        <w:rPr>
          <w:lang w:val="fr-FR"/>
        </w:rPr>
        <w:t>L</w:t>
      </w:r>
      <w:r w:rsidR="00F90D32" w:rsidRPr="00197297">
        <w:rPr>
          <w:lang w:val="fr-FR"/>
        </w:rPr>
        <w:t>e processus de développement des sections est schématisé dans la figure</w:t>
      </w:r>
      <w:r w:rsidR="003C121B" w:rsidRPr="00197297">
        <w:rPr>
          <w:lang w:val="fr-FR"/>
        </w:rPr>
        <w:t> </w:t>
      </w:r>
      <w:r w:rsidR="00F90D32" w:rsidRPr="00197297">
        <w:rPr>
          <w:lang w:val="fr-FR"/>
        </w:rPr>
        <w:t>1 ci-</w:t>
      </w:r>
      <w:r w:rsidR="003A7D14" w:rsidRPr="00197297">
        <w:rPr>
          <w:lang w:val="fr-FR"/>
        </w:rPr>
        <w:t>après</w:t>
      </w:r>
      <w:r w:rsidR="00F90D32" w:rsidRPr="00197297">
        <w:rPr>
          <w:lang w:val="fr-FR"/>
        </w:rPr>
        <w:t>.</w:t>
      </w:r>
    </w:p>
    <w:p w14:paraId="1AAB514C" w14:textId="3E73110F" w:rsidR="00DA6D6C" w:rsidRPr="00197297" w:rsidRDefault="00DA6D6C" w:rsidP="00DA6D6C">
      <w:pPr>
        <w:pStyle w:val="ListParagraph"/>
        <w:widowControl w:val="0"/>
        <w:autoSpaceDE w:val="0"/>
        <w:autoSpaceDN w:val="0"/>
        <w:adjustRightInd w:val="0"/>
        <w:spacing w:after="0" w:line="240" w:lineRule="auto"/>
        <w:ind w:left="396" w:right="-46"/>
        <w:jc w:val="both"/>
        <w:rPr>
          <w:lang w:val="fr-FR"/>
        </w:rPr>
      </w:pPr>
    </w:p>
    <w:p w14:paraId="395A800A" w14:textId="65D2D290" w:rsidR="00072969" w:rsidRPr="00197297" w:rsidRDefault="00072969" w:rsidP="00DC3A45">
      <w:pPr>
        <w:pStyle w:val="CommentText"/>
        <w:spacing w:after="0"/>
        <w:ind w:left="492" w:firstLine="228"/>
        <w:jc w:val="both"/>
        <w:rPr>
          <w:sz w:val="22"/>
          <w:szCs w:val="22"/>
          <w:lang w:val="fr-FR"/>
        </w:rPr>
      </w:pPr>
    </w:p>
    <w:p w14:paraId="5FEED8A5" w14:textId="42760386" w:rsidR="00DE3A53" w:rsidRPr="00197297" w:rsidRDefault="00DB7E2C" w:rsidP="00721E8E">
      <w:pPr>
        <w:pStyle w:val="CommentText"/>
        <w:spacing w:after="120"/>
        <w:ind w:left="709"/>
        <w:jc w:val="both"/>
        <w:rPr>
          <w:sz w:val="22"/>
          <w:szCs w:val="22"/>
          <w:lang w:val="fr-FR"/>
        </w:rPr>
      </w:pPr>
      <w:r w:rsidRPr="00197297">
        <w:rPr>
          <w:noProof/>
          <w:lang w:eastAsia="en-GB"/>
        </w:rPr>
        <mc:AlternateContent>
          <mc:Choice Requires="wpg">
            <w:drawing>
              <wp:anchor distT="0" distB="0" distL="114300" distR="114300" simplePos="0" relativeHeight="251663872" behindDoc="0" locked="0" layoutInCell="1" allowOverlap="1" wp14:anchorId="47228B57" wp14:editId="4BB847C0">
                <wp:simplePos x="0" y="0"/>
                <wp:positionH relativeFrom="margin">
                  <wp:posOffset>0</wp:posOffset>
                </wp:positionH>
                <wp:positionV relativeFrom="paragraph">
                  <wp:posOffset>342900</wp:posOffset>
                </wp:positionV>
                <wp:extent cx="5191125" cy="2743200"/>
                <wp:effectExtent l="133350" t="190500" r="200025" b="152400"/>
                <wp:wrapNone/>
                <wp:docPr id="10" name="Group 19"/>
                <wp:cNvGraphicFramePr/>
                <a:graphic xmlns:a="http://schemas.openxmlformats.org/drawingml/2006/main">
                  <a:graphicData uri="http://schemas.microsoft.com/office/word/2010/wordprocessingGroup">
                    <wpg:wgp>
                      <wpg:cNvGrpSpPr/>
                      <wpg:grpSpPr>
                        <a:xfrm>
                          <a:off x="0" y="0"/>
                          <a:ext cx="5191125" cy="2743200"/>
                          <a:chOff x="78817" y="657770"/>
                          <a:chExt cx="6528230" cy="3558488"/>
                        </a:xfrm>
                      </wpg:grpSpPr>
                      <pic:pic xmlns:pic="http://schemas.openxmlformats.org/drawingml/2006/picture">
                        <pic:nvPicPr>
                          <pic:cNvPr id="12" name="Picture 12"/>
                          <pic:cNvPicPr/>
                        </pic:nvPicPr>
                        <pic:blipFill rotWithShape="1">
                          <a:blip r:embed="rId11">
                            <a:extLst>
                              <a:ext uri="{28A0092B-C50C-407E-A947-70E740481C1C}">
                                <a14:useLocalDpi xmlns:a14="http://schemas.microsoft.com/office/drawing/2010/main" val="0"/>
                              </a:ext>
                            </a:extLst>
                          </a:blip>
                          <a:srcRect l="39123" t="12306" r="39084" b="84647"/>
                          <a:stretch/>
                        </pic:blipFill>
                        <pic:spPr>
                          <a:xfrm>
                            <a:off x="2522411" y="657770"/>
                            <a:ext cx="1724890" cy="741352"/>
                          </a:xfrm>
                          <a:prstGeom prst="rect">
                            <a:avLst/>
                          </a:prstGeom>
                          <a:ln>
                            <a:noFill/>
                          </a:ln>
                          <a:effectLst>
                            <a:outerShdw blurRad="190500" algn="tl" rotWithShape="0">
                              <a:srgbClr val="000000">
                                <a:alpha val="70000"/>
                              </a:srgbClr>
                            </a:outerShdw>
                          </a:effectLst>
                        </pic:spPr>
                      </pic:pic>
                      <pic:pic xmlns:pic="http://schemas.openxmlformats.org/drawingml/2006/picture">
                        <pic:nvPicPr>
                          <pic:cNvPr id="13" name="Picture 13"/>
                          <pic:cNvPicPr/>
                        </pic:nvPicPr>
                        <pic:blipFill rotWithShape="1">
                          <a:blip r:embed="rId11">
                            <a:extLst>
                              <a:ext uri="{28A0092B-C50C-407E-A947-70E740481C1C}">
                                <a14:useLocalDpi xmlns:a14="http://schemas.microsoft.com/office/drawing/2010/main" val="0"/>
                              </a:ext>
                            </a:extLst>
                          </a:blip>
                          <a:srcRect l="39123" t="12306" r="39084" b="84647"/>
                          <a:stretch/>
                        </pic:blipFill>
                        <pic:spPr>
                          <a:xfrm>
                            <a:off x="4651172" y="1403717"/>
                            <a:ext cx="1615513" cy="798971"/>
                          </a:xfrm>
                          <a:prstGeom prst="rect">
                            <a:avLst/>
                          </a:prstGeom>
                          <a:ln>
                            <a:noFill/>
                          </a:ln>
                          <a:effectLst>
                            <a:outerShdw blurRad="190500" algn="tl" rotWithShape="0">
                              <a:srgbClr val="000000">
                                <a:alpha val="70000"/>
                              </a:srgbClr>
                            </a:outerShdw>
                          </a:effectLst>
                        </pic:spPr>
                      </pic:pic>
                      <pic:pic xmlns:pic="http://schemas.openxmlformats.org/drawingml/2006/picture">
                        <pic:nvPicPr>
                          <pic:cNvPr id="14" name="Picture 14"/>
                          <pic:cNvPicPr/>
                        </pic:nvPicPr>
                        <pic:blipFill rotWithShape="1">
                          <a:blip r:embed="rId11">
                            <a:extLst>
                              <a:ext uri="{28A0092B-C50C-407E-A947-70E740481C1C}">
                                <a14:useLocalDpi xmlns:a14="http://schemas.microsoft.com/office/drawing/2010/main" val="0"/>
                              </a:ext>
                            </a:extLst>
                          </a:blip>
                          <a:srcRect l="39123" t="12306" r="39084" b="84647"/>
                          <a:stretch/>
                        </pic:blipFill>
                        <pic:spPr>
                          <a:xfrm>
                            <a:off x="4589109" y="2373816"/>
                            <a:ext cx="2017938" cy="872695"/>
                          </a:xfrm>
                          <a:prstGeom prst="rect">
                            <a:avLst/>
                          </a:prstGeom>
                          <a:ln>
                            <a:noFill/>
                          </a:ln>
                          <a:effectLst>
                            <a:outerShdw blurRad="190500" algn="tl" rotWithShape="0">
                              <a:srgbClr val="000000">
                                <a:alpha val="70000"/>
                              </a:srgbClr>
                            </a:outerShdw>
                          </a:effectLst>
                        </pic:spPr>
                      </pic:pic>
                      <pic:pic xmlns:pic="http://schemas.openxmlformats.org/drawingml/2006/picture">
                        <pic:nvPicPr>
                          <pic:cNvPr id="15" name="Picture 15"/>
                          <pic:cNvPicPr/>
                        </pic:nvPicPr>
                        <pic:blipFill rotWithShape="1">
                          <a:blip r:embed="rId11">
                            <a:extLst>
                              <a:ext uri="{28A0092B-C50C-407E-A947-70E740481C1C}">
                                <a14:useLocalDpi xmlns:a14="http://schemas.microsoft.com/office/drawing/2010/main" val="0"/>
                              </a:ext>
                            </a:extLst>
                          </a:blip>
                          <a:srcRect l="39123" t="12306" r="39084" b="84647"/>
                          <a:stretch/>
                        </pic:blipFill>
                        <pic:spPr>
                          <a:xfrm>
                            <a:off x="3923885" y="3474905"/>
                            <a:ext cx="2129229" cy="700989"/>
                          </a:xfrm>
                          <a:prstGeom prst="rect">
                            <a:avLst/>
                          </a:prstGeom>
                          <a:ln>
                            <a:noFill/>
                          </a:ln>
                          <a:effectLst>
                            <a:outerShdw blurRad="190500" algn="tl" rotWithShape="0">
                              <a:srgbClr val="000000">
                                <a:alpha val="70000"/>
                              </a:srgbClr>
                            </a:outerShdw>
                          </a:effectLst>
                        </pic:spPr>
                      </pic:pic>
                      <pic:pic xmlns:pic="http://schemas.openxmlformats.org/drawingml/2006/picture">
                        <pic:nvPicPr>
                          <pic:cNvPr id="16" name="Picture 16"/>
                          <pic:cNvPicPr/>
                        </pic:nvPicPr>
                        <pic:blipFill rotWithShape="1">
                          <a:blip r:embed="rId11">
                            <a:extLst>
                              <a:ext uri="{28A0092B-C50C-407E-A947-70E740481C1C}">
                                <a14:useLocalDpi xmlns:a14="http://schemas.microsoft.com/office/drawing/2010/main" val="0"/>
                              </a:ext>
                            </a:extLst>
                          </a:blip>
                          <a:srcRect l="39123" t="12306" r="39084" b="84647"/>
                          <a:stretch/>
                        </pic:blipFill>
                        <pic:spPr>
                          <a:xfrm>
                            <a:off x="839143" y="3428646"/>
                            <a:ext cx="1711271" cy="747250"/>
                          </a:xfrm>
                          <a:prstGeom prst="rect">
                            <a:avLst/>
                          </a:prstGeom>
                          <a:ln>
                            <a:noFill/>
                          </a:ln>
                          <a:effectLst>
                            <a:outerShdw blurRad="190500" algn="tl" rotWithShape="0">
                              <a:srgbClr val="000000">
                                <a:alpha val="70000"/>
                              </a:srgbClr>
                            </a:outerShdw>
                          </a:effectLst>
                        </pic:spPr>
                      </pic:pic>
                      <pic:pic xmlns:pic="http://schemas.openxmlformats.org/drawingml/2006/picture">
                        <pic:nvPicPr>
                          <pic:cNvPr id="17" name="Picture 17"/>
                          <pic:cNvPicPr/>
                        </pic:nvPicPr>
                        <pic:blipFill rotWithShape="1">
                          <a:blip r:embed="rId11">
                            <a:extLst>
                              <a:ext uri="{28A0092B-C50C-407E-A947-70E740481C1C}">
                                <a14:useLocalDpi xmlns:a14="http://schemas.microsoft.com/office/drawing/2010/main" val="0"/>
                              </a:ext>
                            </a:extLst>
                          </a:blip>
                          <a:srcRect l="39123" t="12306" r="39084" b="84647"/>
                          <a:stretch/>
                        </pic:blipFill>
                        <pic:spPr>
                          <a:xfrm>
                            <a:off x="161265" y="1458375"/>
                            <a:ext cx="1588753" cy="793598"/>
                          </a:xfrm>
                          <a:prstGeom prst="rect">
                            <a:avLst/>
                          </a:prstGeom>
                          <a:ln>
                            <a:noFill/>
                          </a:ln>
                          <a:effectLst>
                            <a:outerShdw blurRad="190500" algn="tl" rotWithShape="0">
                              <a:srgbClr val="000000">
                                <a:alpha val="70000"/>
                              </a:srgbClr>
                            </a:outerShdw>
                          </a:effectLst>
                        </pic:spPr>
                      </pic:pic>
                      <pic:pic xmlns:pic="http://schemas.openxmlformats.org/drawingml/2006/picture">
                        <pic:nvPicPr>
                          <pic:cNvPr id="18" name="Picture 18"/>
                          <pic:cNvPicPr/>
                        </pic:nvPicPr>
                        <pic:blipFill rotWithShape="1">
                          <a:blip r:embed="rId11">
                            <a:extLst>
                              <a:ext uri="{28A0092B-C50C-407E-A947-70E740481C1C}">
                                <a14:useLocalDpi xmlns:a14="http://schemas.microsoft.com/office/drawing/2010/main" val="0"/>
                              </a:ext>
                            </a:extLst>
                          </a:blip>
                          <a:srcRect l="39123" t="12306" r="39084" b="84647"/>
                          <a:stretch/>
                        </pic:blipFill>
                        <pic:spPr>
                          <a:xfrm>
                            <a:off x="161163" y="2483199"/>
                            <a:ext cx="1601150" cy="708215"/>
                          </a:xfrm>
                          <a:prstGeom prst="rect">
                            <a:avLst/>
                          </a:prstGeom>
                          <a:ln>
                            <a:noFill/>
                          </a:ln>
                          <a:effectLst>
                            <a:outerShdw blurRad="190500" algn="tl" rotWithShape="0">
                              <a:srgbClr val="000000">
                                <a:alpha val="70000"/>
                              </a:srgbClr>
                            </a:outerShdw>
                          </a:effectLst>
                        </pic:spPr>
                      </pic:pic>
                      <wps:wsp>
                        <wps:cNvPr id="19" name="TextBox 12"/>
                        <wps:cNvSpPr txBox="1"/>
                        <wps:spPr>
                          <a:xfrm>
                            <a:off x="2592104" y="705205"/>
                            <a:ext cx="1494440" cy="634294"/>
                          </a:xfrm>
                          <a:prstGeom prst="rect">
                            <a:avLst/>
                          </a:prstGeom>
                          <a:noFill/>
                        </wps:spPr>
                        <wps:txbx>
                          <w:txbxContent>
                            <w:p w14:paraId="6D5883CB" w14:textId="57A83F70" w:rsidR="009F51E1" w:rsidRDefault="009F51E1" w:rsidP="00DC3A45">
                              <w:pPr>
                                <w:pStyle w:val="NormalWeb"/>
                                <w:spacing w:before="0" w:beforeAutospacing="0" w:after="0" w:afterAutospacing="0"/>
                                <w:textAlignment w:val="baseline"/>
                              </w:pPr>
                              <w:r>
                                <w:rPr>
                                  <w:rFonts w:asciiTheme="minorHAnsi" w:hAnsi="Calibri" w:cstheme="minorBidi"/>
                                  <w:b/>
                                  <w:bCs/>
                                  <w:color w:val="FFFFFF" w:themeColor="background1"/>
                                  <w:kern w:val="24"/>
                                  <w:lang w:val="fr-FR"/>
                                </w:rPr>
                                <w:t>A. Exercice ECOS</w:t>
                              </w:r>
                            </w:p>
                          </w:txbxContent>
                        </wps:txbx>
                        <wps:bodyPr wrap="square" rtlCol="0">
                          <a:noAutofit/>
                        </wps:bodyPr>
                      </wps:wsp>
                      <wps:wsp>
                        <wps:cNvPr id="20" name="TextBox 13"/>
                        <wps:cNvSpPr txBox="1"/>
                        <wps:spPr>
                          <a:xfrm>
                            <a:off x="4601594" y="1339609"/>
                            <a:ext cx="1776068" cy="882055"/>
                          </a:xfrm>
                          <a:prstGeom prst="rect">
                            <a:avLst/>
                          </a:prstGeom>
                          <a:noFill/>
                        </wps:spPr>
                        <wps:txbx>
                          <w:txbxContent>
                            <w:p w14:paraId="59AD9171" w14:textId="77777777" w:rsidR="009F51E1" w:rsidRPr="00DC3A45" w:rsidRDefault="009F51E1" w:rsidP="00DC3A45">
                              <w:pPr>
                                <w:pStyle w:val="NormalWeb"/>
                                <w:spacing w:before="0" w:beforeAutospacing="0" w:after="0" w:afterAutospacing="0"/>
                                <w:jc w:val="center"/>
                                <w:textAlignment w:val="baseline"/>
                                <w:rPr>
                                  <w:lang w:val="fr-FR"/>
                                </w:rPr>
                              </w:pPr>
                              <w:r>
                                <w:rPr>
                                  <w:rFonts w:asciiTheme="minorHAnsi" w:hAnsi="Calibri" w:cstheme="minorBidi"/>
                                  <w:b/>
                                  <w:bCs/>
                                  <w:color w:val="FFFFFF" w:themeColor="background1"/>
                                  <w:kern w:val="24"/>
                                  <w:lang w:val="fr-FR"/>
                                </w:rPr>
                                <w:t>B. Priorités de développement de la section</w:t>
                              </w:r>
                            </w:p>
                          </w:txbxContent>
                        </wps:txbx>
                        <wps:bodyPr wrap="square" rtlCol="0">
                          <a:noAutofit/>
                        </wps:bodyPr>
                      </wps:wsp>
                      <wps:wsp>
                        <wps:cNvPr id="21" name="TextBox 14"/>
                        <wps:cNvSpPr txBox="1"/>
                        <wps:spPr>
                          <a:xfrm>
                            <a:off x="4513532" y="2390589"/>
                            <a:ext cx="2093499" cy="863495"/>
                          </a:xfrm>
                          <a:prstGeom prst="rect">
                            <a:avLst/>
                          </a:prstGeom>
                          <a:noFill/>
                        </wps:spPr>
                        <wps:txbx>
                          <w:txbxContent>
                            <w:p w14:paraId="1CB40120" w14:textId="77777777" w:rsidR="009F51E1" w:rsidRPr="00DC3A45" w:rsidRDefault="009F51E1" w:rsidP="00DC3A45">
                              <w:pPr>
                                <w:pStyle w:val="NormalWeb"/>
                                <w:spacing w:before="0" w:beforeAutospacing="0" w:after="0" w:afterAutospacing="0"/>
                                <w:jc w:val="center"/>
                                <w:textAlignment w:val="baseline"/>
                                <w:rPr>
                                  <w:lang w:val="fr-FR"/>
                                </w:rPr>
                              </w:pPr>
                              <w:r>
                                <w:rPr>
                                  <w:rFonts w:asciiTheme="minorHAnsi" w:hAnsi="Calibri" w:cstheme="minorBidi"/>
                                  <w:b/>
                                  <w:bCs/>
                                  <w:color w:val="FFFFFF" w:themeColor="background1"/>
                                  <w:kern w:val="24"/>
                                  <w:lang w:val="fr-FR"/>
                                </w:rPr>
                                <w:t>C. Plan annuel de la section ―</w:t>
                              </w:r>
                            </w:p>
                            <w:p w14:paraId="409BDC1A" w14:textId="4C31EEA3" w:rsidR="009F51E1" w:rsidRDefault="009F51E1" w:rsidP="00DC3A45">
                              <w:pPr>
                                <w:pStyle w:val="NormalWeb"/>
                                <w:spacing w:before="0" w:beforeAutospacing="0" w:after="0" w:afterAutospacing="0"/>
                                <w:jc w:val="center"/>
                                <w:textAlignment w:val="baseline"/>
                              </w:pPr>
                              <w:r>
                                <w:rPr>
                                  <w:rFonts w:asciiTheme="minorHAnsi" w:hAnsi="Calibri" w:cstheme="minorBidi"/>
                                  <w:b/>
                                  <w:bCs/>
                                  <w:color w:val="FFFFFF" w:themeColor="background1"/>
                                  <w:kern w:val="24"/>
                                  <w:lang w:val="fr-FR"/>
                                </w:rPr>
                                <w:t>1</w:t>
                              </w:r>
                              <w:r>
                                <w:rPr>
                                  <w:rFonts w:asciiTheme="minorHAnsi" w:hAnsi="Calibri" w:cstheme="minorBidi"/>
                                  <w:b/>
                                  <w:bCs/>
                                  <w:color w:val="FFFFFF" w:themeColor="background1"/>
                                  <w:kern w:val="24"/>
                                  <w:position w:val="7"/>
                                  <w:vertAlign w:val="superscript"/>
                                  <w:lang w:val="fr-FR"/>
                                </w:rPr>
                                <w:t>re</w:t>
                              </w:r>
                              <w:r>
                                <w:rPr>
                                  <w:rFonts w:asciiTheme="minorHAnsi" w:hAnsi="Calibri" w:cstheme="minorBidi"/>
                                  <w:b/>
                                  <w:bCs/>
                                  <w:color w:val="FFFFFF" w:themeColor="background1"/>
                                  <w:kern w:val="24"/>
                                  <w:lang w:val="fr-FR"/>
                                </w:rPr>
                                <w:t xml:space="preserve"> année</w:t>
                              </w:r>
                            </w:p>
                          </w:txbxContent>
                        </wps:txbx>
                        <wps:bodyPr wrap="square" rtlCol="0">
                          <a:noAutofit/>
                        </wps:bodyPr>
                      </wps:wsp>
                      <wps:wsp>
                        <wps:cNvPr id="22" name="TextBox 15"/>
                        <wps:cNvSpPr txBox="1"/>
                        <wps:spPr>
                          <a:xfrm>
                            <a:off x="4058948" y="3663668"/>
                            <a:ext cx="1788801" cy="389433"/>
                          </a:xfrm>
                          <a:prstGeom prst="rect">
                            <a:avLst/>
                          </a:prstGeom>
                          <a:noFill/>
                        </wps:spPr>
                        <wps:txbx>
                          <w:txbxContent>
                            <w:p w14:paraId="5B198F49" w14:textId="77777777" w:rsidR="009F51E1" w:rsidRDefault="009F51E1" w:rsidP="00DC3A45">
                              <w:pPr>
                                <w:pStyle w:val="NormalWeb"/>
                                <w:spacing w:before="0" w:beforeAutospacing="0" w:after="0" w:afterAutospacing="0"/>
                                <w:jc w:val="center"/>
                                <w:textAlignment w:val="baseline"/>
                              </w:pPr>
                              <w:r>
                                <w:rPr>
                                  <w:rFonts w:asciiTheme="minorHAnsi" w:hAnsi="Calibri" w:cstheme="minorBidi"/>
                                  <w:b/>
                                  <w:bCs/>
                                  <w:color w:val="FFFFFF" w:themeColor="background1"/>
                                  <w:kern w:val="24"/>
                                  <w:lang w:val="fr-FR"/>
                                </w:rPr>
                                <w:t>D. Mise en œuvre</w:t>
                              </w:r>
                            </w:p>
                          </w:txbxContent>
                        </wps:txbx>
                        <wps:bodyPr wrap="square" rtlCol="0">
                          <a:noAutofit/>
                        </wps:bodyPr>
                      </wps:wsp>
                      <wps:wsp>
                        <wps:cNvPr id="23" name="TextBox 16"/>
                        <wps:cNvSpPr txBox="1"/>
                        <wps:spPr>
                          <a:xfrm>
                            <a:off x="901547" y="3513362"/>
                            <a:ext cx="1680210" cy="702896"/>
                          </a:xfrm>
                          <a:prstGeom prst="rect">
                            <a:avLst/>
                          </a:prstGeom>
                          <a:noFill/>
                        </wps:spPr>
                        <wps:txbx>
                          <w:txbxContent>
                            <w:p w14:paraId="156175ED" w14:textId="77777777" w:rsidR="009F51E1" w:rsidRDefault="009F51E1" w:rsidP="00DC3A45">
                              <w:pPr>
                                <w:pStyle w:val="NormalWeb"/>
                                <w:spacing w:before="0" w:beforeAutospacing="0" w:after="0" w:afterAutospacing="0"/>
                                <w:jc w:val="center"/>
                                <w:textAlignment w:val="baseline"/>
                              </w:pPr>
                              <w:r>
                                <w:rPr>
                                  <w:rFonts w:asciiTheme="minorHAnsi" w:hAnsi="Calibri" w:cstheme="minorBidi"/>
                                  <w:b/>
                                  <w:bCs/>
                                  <w:color w:val="FFFFFF" w:themeColor="background1"/>
                                  <w:kern w:val="24"/>
                                  <w:lang w:val="fr-FR"/>
                                </w:rPr>
                                <w:t>E. Suivi et évaluation</w:t>
                              </w:r>
                            </w:p>
                          </w:txbxContent>
                        </wps:txbx>
                        <wps:bodyPr wrap="square" rtlCol="0">
                          <a:noAutofit/>
                        </wps:bodyPr>
                      </wps:wsp>
                      <wps:wsp>
                        <wps:cNvPr id="24" name="TextBox 17"/>
                        <wps:cNvSpPr txBox="1"/>
                        <wps:spPr>
                          <a:xfrm>
                            <a:off x="78817" y="2390642"/>
                            <a:ext cx="1724890" cy="893881"/>
                          </a:xfrm>
                          <a:prstGeom prst="rect">
                            <a:avLst/>
                          </a:prstGeom>
                          <a:noFill/>
                        </wps:spPr>
                        <wps:txbx>
                          <w:txbxContent>
                            <w:p w14:paraId="2F6586A8" w14:textId="77777777" w:rsidR="009F51E1" w:rsidRPr="00DC3A45" w:rsidRDefault="009F51E1" w:rsidP="00DC3A45">
                              <w:pPr>
                                <w:pStyle w:val="NormalWeb"/>
                                <w:spacing w:before="0" w:beforeAutospacing="0" w:after="0" w:afterAutospacing="0"/>
                                <w:jc w:val="center"/>
                                <w:textAlignment w:val="baseline"/>
                                <w:rPr>
                                  <w:lang w:val="fr-FR"/>
                                </w:rPr>
                              </w:pPr>
                              <w:r>
                                <w:rPr>
                                  <w:rFonts w:asciiTheme="minorHAnsi" w:hAnsi="Calibri" w:cstheme="minorBidi"/>
                                  <w:b/>
                                  <w:bCs/>
                                  <w:color w:val="FFFFFF" w:themeColor="background1"/>
                                  <w:kern w:val="24"/>
                                  <w:lang w:val="fr-FR"/>
                                </w:rPr>
                                <w:t>F. Plan annuel de la section ―</w:t>
                              </w:r>
                            </w:p>
                            <w:p w14:paraId="64EBAB6D" w14:textId="0AB7001E" w:rsidR="009F51E1" w:rsidRDefault="009F51E1" w:rsidP="00DC3A45">
                              <w:pPr>
                                <w:pStyle w:val="NormalWeb"/>
                                <w:spacing w:before="0" w:beforeAutospacing="0" w:after="0" w:afterAutospacing="0"/>
                                <w:jc w:val="center"/>
                                <w:textAlignment w:val="baseline"/>
                              </w:pPr>
                              <w:r>
                                <w:rPr>
                                  <w:rFonts w:asciiTheme="minorHAnsi" w:hAnsi="Calibri" w:cstheme="minorBidi"/>
                                  <w:b/>
                                  <w:bCs/>
                                  <w:color w:val="FFFFFF" w:themeColor="background1"/>
                                  <w:kern w:val="24"/>
                                  <w:lang w:val="fr-FR"/>
                                </w:rPr>
                                <w:t>2</w:t>
                              </w:r>
                              <w:r>
                                <w:rPr>
                                  <w:rFonts w:asciiTheme="minorHAnsi" w:hAnsi="Calibri" w:cstheme="minorBidi"/>
                                  <w:b/>
                                  <w:bCs/>
                                  <w:color w:val="FFFFFF" w:themeColor="background1"/>
                                  <w:kern w:val="24"/>
                                  <w:position w:val="7"/>
                                  <w:vertAlign w:val="superscript"/>
                                  <w:lang w:val="fr-FR"/>
                                </w:rPr>
                                <w:t>e</w:t>
                              </w:r>
                              <w:r>
                                <w:rPr>
                                  <w:rFonts w:asciiTheme="minorHAnsi" w:hAnsi="Calibri" w:cstheme="minorBidi"/>
                                  <w:b/>
                                  <w:bCs/>
                                  <w:color w:val="FFFFFF" w:themeColor="background1"/>
                                  <w:kern w:val="24"/>
                                  <w:lang w:val="fr-FR"/>
                                </w:rPr>
                                <w:t xml:space="preserve"> année</w:t>
                              </w:r>
                            </w:p>
                          </w:txbxContent>
                        </wps:txbx>
                        <wps:bodyPr wrap="square" rtlCol="0">
                          <a:noAutofit/>
                        </wps:bodyPr>
                      </wps:wsp>
                      <wps:wsp>
                        <wps:cNvPr id="25" name="TextBox 18"/>
                        <wps:cNvSpPr txBox="1"/>
                        <wps:spPr>
                          <a:xfrm>
                            <a:off x="94215" y="1519801"/>
                            <a:ext cx="1680210" cy="731916"/>
                          </a:xfrm>
                          <a:prstGeom prst="rect">
                            <a:avLst/>
                          </a:prstGeom>
                          <a:noFill/>
                        </wps:spPr>
                        <wps:txbx>
                          <w:txbxContent>
                            <w:p w14:paraId="1E2714BE" w14:textId="77777777" w:rsidR="009F51E1" w:rsidRDefault="009F51E1" w:rsidP="00DC3A45">
                              <w:pPr>
                                <w:pStyle w:val="NormalWeb"/>
                                <w:spacing w:before="0" w:beforeAutospacing="0" w:after="0" w:afterAutospacing="0"/>
                                <w:jc w:val="center"/>
                                <w:textAlignment w:val="baseline"/>
                              </w:pPr>
                              <w:r>
                                <w:rPr>
                                  <w:rFonts w:asciiTheme="minorHAnsi" w:hAnsi="Calibri" w:cstheme="minorBidi"/>
                                  <w:b/>
                                  <w:bCs/>
                                  <w:color w:val="FFFFFF" w:themeColor="background1"/>
                                  <w:kern w:val="24"/>
                                  <w:lang w:val="fr-FR"/>
                                </w:rPr>
                                <w:t>G. Processus continu</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7228B57" id="Group 19" o:spid="_x0000_s1029" style="position:absolute;left:0;text-align:left;margin-left:0;margin-top:27pt;width:408.75pt;height:3in;z-index:251663872;mso-position-horizontal-relative:margin;mso-width-relative:margin;mso-height-relative:margin" coordorigin="788,6577" coordsize="65282,35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">
                <v:shape id="Picture 12" o:spid="_x0000_s1030" type="#_x0000_t75" style="position:absolute;left:25224;top:6577;width:17249;height:7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">
                  <v:imagedata r:id="rId12" o:title="" croptop="8065f" cropbottom="55474f" cropleft="25640f" cropright="25614f"/>
                  <v:shadow on="t" color="black" opacity="45875f" origin="-.5,-.5" offset="0,0"/>
                </v:shape>
                <v:shape id="Picture 13" o:spid="_x0000_s1031" type="#_x0000_t75" style="position:absolute;left:46511;top:14037;width:16155;height:7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">
                  <v:imagedata r:id="rId12" o:title="" croptop="8065f" cropbottom="55474f" cropleft="25640f" cropright="25614f"/>
                  <v:shadow on="t" color="black" opacity="45875f" origin="-.5,-.5" offset="0,0"/>
                </v:shape>
                <v:shape id="Picture 14" o:spid="_x0000_s1032" type="#_x0000_t75" style="position:absolute;left:45891;top:23738;width:20179;height:8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">
                  <v:imagedata r:id="rId12" o:title="" croptop="8065f" cropbottom="55474f" cropleft="25640f" cropright="25614f"/>
                  <v:shadow on="t" color="black" opacity="45875f" origin="-.5,-.5" offset="0,0"/>
                </v:shape>
                <v:shape id="Picture 15" o:spid="_x0000_s1033" type="#_x0000_t75" style="position:absolute;left:39238;top:34749;width:21293;height:7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">
                  <v:imagedata r:id="rId12" o:title="" croptop="8065f" cropbottom="55474f" cropleft="25640f" cropright="25614f"/>
                  <v:shadow on="t" color="black" opacity="45875f" origin="-.5,-.5" offset="0,0"/>
                </v:shape>
                <v:shape id="Picture 16" o:spid="_x0000_s1034" type="#_x0000_t75" style="position:absolute;left:8391;top:34286;width:17113;height:7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">
                  <v:imagedata r:id="rId12" o:title="" croptop="8065f" cropbottom="55474f" cropleft="25640f" cropright="25614f"/>
                  <v:shadow on="t" color="black" opacity="45875f" origin="-.5,-.5" offset="0,0"/>
                </v:shape>
                <v:shape id="Picture 17" o:spid="_x0000_s1035" type="#_x0000_t75" style="position:absolute;left:1612;top:14583;width:15888;height:7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">
                  <v:imagedata r:id="rId12" o:title="" croptop="8065f" cropbottom="55474f" cropleft="25640f" cropright="25614f"/>
                  <v:shadow on="t" color="black" opacity="45875f" origin="-.5,-.5" offset="0,0"/>
                </v:shape>
                <v:shape id="Picture 18" o:spid="_x0000_s1036" type="#_x0000_t75" style="position:absolute;left:1611;top:24831;width:16012;height:7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">
                  <v:imagedata r:id="rId12" o:title="" croptop="8065f" cropbottom="55474f" cropleft="25640f" cropright="25614f"/>
                  <v:shadow on="t" color="black" opacity="45875f" origin="-.5,-.5" offset="0,0"/>
                </v:shape>
                <v:shapetype id="_x0000_t202" coordsize="21600,21600" o:spt="202" path="m,l,21600r21600,l21600,xe">
                  <v:stroke joinstyle="miter"/>
                  <v:path gradientshapeok="t" o:connecttype="rect"/>
                </v:shapetype>
                <v:shape id="TextBox 12" o:spid="_x0000_s1037" type="#_x0000_t202" style="position:absolute;left:25921;top:7052;width:14944;height:6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D5883CB" w14:textId="57A83F70" w:rsidR="009F51E1" w:rsidRDefault="009F51E1" w:rsidP="00DC3A45">
                        <w:pPr>
                          <w:pStyle w:val="NormalWeb"/>
                          <w:spacing w:before="0" w:beforeAutospacing="0" w:after="0" w:afterAutospacing="0"/>
                          <w:textAlignment w:val="baseline"/>
                        </w:pPr>
                        <w:r>
                          <w:rPr>
                            <w:rFonts w:asciiTheme="minorHAnsi" w:hAnsi="Calibri" w:cstheme="minorBidi"/>
                            <w:b/>
                            <w:bCs/>
                            <w:color w:val="FFFFFF" w:themeColor="background1"/>
                            <w:kern w:val="24"/>
                            <w:lang w:val="fr-FR"/>
                          </w:rPr>
                          <w:t>A. Exercice ECOS</w:t>
                        </w:r>
                      </w:p>
                    </w:txbxContent>
                  </v:textbox>
                </v:shape>
                <v:shape id="TextBox 13" o:spid="_x0000_s1038" type="#_x0000_t202" style="position:absolute;left:46015;top:13396;width:17761;height:8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9AD9171" w14:textId="77777777" w:rsidR="009F51E1" w:rsidRPr="00DC3A45" w:rsidRDefault="009F51E1" w:rsidP="00DC3A45">
                        <w:pPr>
                          <w:pStyle w:val="NormalWeb"/>
                          <w:spacing w:before="0" w:beforeAutospacing="0" w:after="0" w:afterAutospacing="0"/>
                          <w:jc w:val="center"/>
                          <w:textAlignment w:val="baseline"/>
                          <w:rPr>
                            <w:lang w:val="fr-FR"/>
                          </w:rPr>
                        </w:pPr>
                        <w:r>
                          <w:rPr>
                            <w:rFonts w:asciiTheme="minorHAnsi" w:hAnsi="Calibri" w:cstheme="minorBidi"/>
                            <w:b/>
                            <w:bCs/>
                            <w:color w:val="FFFFFF" w:themeColor="background1"/>
                            <w:kern w:val="24"/>
                            <w:lang w:val="fr-FR"/>
                          </w:rPr>
                          <w:t>B. Priorités de développement de la section</w:t>
                        </w:r>
                      </w:p>
                    </w:txbxContent>
                  </v:textbox>
                </v:shape>
                <v:shape id="TextBox 14" o:spid="_x0000_s1039" type="#_x0000_t202" style="position:absolute;left:45135;top:23905;width:20935;height:8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CB40120" w14:textId="77777777" w:rsidR="009F51E1" w:rsidRPr="00DC3A45" w:rsidRDefault="009F51E1" w:rsidP="00DC3A45">
                        <w:pPr>
                          <w:pStyle w:val="NormalWeb"/>
                          <w:spacing w:before="0" w:beforeAutospacing="0" w:after="0" w:afterAutospacing="0"/>
                          <w:jc w:val="center"/>
                          <w:textAlignment w:val="baseline"/>
                          <w:rPr>
                            <w:lang w:val="fr-FR"/>
                          </w:rPr>
                        </w:pPr>
                        <w:r>
                          <w:rPr>
                            <w:rFonts w:asciiTheme="minorHAnsi" w:hAnsi="Calibri" w:cstheme="minorBidi"/>
                            <w:b/>
                            <w:bCs/>
                            <w:color w:val="FFFFFF" w:themeColor="background1"/>
                            <w:kern w:val="24"/>
                            <w:lang w:val="fr-FR"/>
                          </w:rPr>
                          <w:t>C. Plan annuel de la section ―</w:t>
                        </w:r>
                      </w:p>
                      <w:p w14:paraId="409BDC1A" w14:textId="4C31EEA3" w:rsidR="009F51E1" w:rsidRDefault="009F51E1" w:rsidP="00DC3A45">
                        <w:pPr>
                          <w:pStyle w:val="NormalWeb"/>
                          <w:spacing w:before="0" w:beforeAutospacing="0" w:after="0" w:afterAutospacing="0"/>
                          <w:jc w:val="center"/>
                          <w:textAlignment w:val="baseline"/>
                        </w:pPr>
                        <w:r>
                          <w:rPr>
                            <w:rFonts w:asciiTheme="minorHAnsi" w:hAnsi="Calibri" w:cstheme="minorBidi"/>
                            <w:b/>
                            <w:bCs/>
                            <w:color w:val="FFFFFF" w:themeColor="background1"/>
                            <w:kern w:val="24"/>
                            <w:lang w:val="fr-FR"/>
                          </w:rPr>
                          <w:t>1</w:t>
                        </w:r>
                        <w:r>
                          <w:rPr>
                            <w:rFonts w:asciiTheme="minorHAnsi" w:hAnsi="Calibri" w:cstheme="minorBidi"/>
                            <w:b/>
                            <w:bCs/>
                            <w:color w:val="FFFFFF" w:themeColor="background1"/>
                            <w:kern w:val="24"/>
                            <w:position w:val="7"/>
                            <w:vertAlign w:val="superscript"/>
                            <w:lang w:val="fr-FR"/>
                          </w:rPr>
                          <w:t>re</w:t>
                        </w:r>
                        <w:r>
                          <w:rPr>
                            <w:rFonts w:asciiTheme="minorHAnsi" w:hAnsi="Calibri" w:cstheme="minorBidi"/>
                            <w:b/>
                            <w:bCs/>
                            <w:color w:val="FFFFFF" w:themeColor="background1"/>
                            <w:kern w:val="24"/>
                            <w:lang w:val="fr-FR"/>
                          </w:rPr>
                          <w:t xml:space="preserve"> année</w:t>
                        </w:r>
                      </w:p>
                    </w:txbxContent>
                  </v:textbox>
                </v:shape>
                <v:shape id="TextBox 15" o:spid="_x0000_s1040" type="#_x0000_t202" style="position:absolute;left:40589;top:36636;width:17888;height:3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5B198F49" w14:textId="77777777" w:rsidR="009F51E1" w:rsidRDefault="009F51E1" w:rsidP="00DC3A45">
                        <w:pPr>
                          <w:pStyle w:val="NormalWeb"/>
                          <w:spacing w:before="0" w:beforeAutospacing="0" w:after="0" w:afterAutospacing="0"/>
                          <w:jc w:val="center"/>
                          <w:textAlignment w:val="baseline"/>
                        </w:pPr>
                        <w:r>
                          <w:rPr>
                            <w:rFonts w:asciiTheme="minorHAnsi" w:hAnsi="Calibri" w:cstheme="minorBidi"/>
                            <w:b/>
                            <w:bCs/>
                            <w:color w:val="FFFFFF" w:themeColor="background1"/>
                            <w:kern w:val="24"/>
                            <w:lang w:val="fr-FR"/>
                          </w:rPr>
                          <w:t>D. Mise en œuvre</w:t>
                        </w:r>
                      </w:p>
                    </w:txbxContent>
                  </v:textbox>
                </v:shape>
                <v:shape id="TextBox 16" o:spid="_x0000_s1041" type="#_x0000_t202" style="position:absolute;left:9015;top:35133;width:16802;height:7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56175ED" w14:textId="77777777" w:rsidR="009F51E1" w:rsidRDefault="009F51E1" w:rsidP="00DC3A45">
                        <w:pPr>
                          <w:pStyle w:val="NormalWeb"/>
                          <w:spacing w:before="0" w:beforeAutospacing="0" w:after="0" w:afterAutospacing="0"/>
                          <w:jc w:val="center"/>
                          <w:textAlignment w:val="baseline"/>
                        </w:pPr>
                        <w:r>
                          <w:rPr>
                            <w:rFonts w:asciiTheme="minorHAnsi" w:hAnsi="Calibri" w:cstheme="minorBidi"/>
                            <w:b/>
                            <w:bCs/>
                            <w:color w:val="FFFFFF" w:themeColor="background1"/>
                            <w:kern w:val="24"/>
                            <w:lang w:val="fr-FR"/>
                          </w:rPr>
                          <w:t>E. Suivi et évaluation</w:t>
                        </w:r>
                      </w:p>
                    </w:txbxContent>
                  </v:textbox>
                </v:shape>
                <v:shape id="TextBox 17" o:spid="_x0000_s1042" type="#_x0000_t202" style="position:absolute;left:788;top:23906;width:17249;height:8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F6586A8" w14:textId="77777777" w:rsidR="009F51E1" w:rsidRPr="00DC3A45" w:rsidRDefault="009F51E1" w:rsidP="00DC3A45">
                        <w:pPr>
                          <w:pStyle w:val="NormalWeb"/>
                          <w:spacing w:before="0" w:beforeAutospacing="0" w:after="0" w:afterAutospacing="0"/>
                          <w:jc w:val="center"/>
                          <w:textAlignment w:val="baseline"/>
                          <w:rPr>
                            <w:lang w:val="fr-FR"/>
                          </w:rPr>
                        </w:pPr>
                        <w:r>
                          <w:rPr>
                            <w:rFonts w:asciiTheme="minorHAnsi" w:hAnsi="Calibri" w:cstheme="minorBidi"/>
                            <w:b/>
                            <w:bCs/>
                            <w:color w:val="FFFFFF" w:themeColor="background1"/>
                            <w:kern w:val="24"/>
                            <w:lang w:val="fr-FR"/>
                          </w:rPr>
                          <w:t>F. Plan annuel de la section ―</w:t>
                        </w:r>
                      </w:p>
                      <w:p w14:paraId="64EBAB6D" w14:textId="0AB7001E" w:rsidR="009F51E1" w:rsidRDefault="009F51E1" w:rsidP="00DC3A45">
                        <w:pPr>
                          <w:pStyle w:val="NormalWeb"/>
                          <w:spacing w:before="0" w:beforeAutospacing="0" w:after="0" w:afterAutospacing="0"/>
                          <w:jc w:val="center"/>
                          <w:textAlignment w:val="baseline"/>
                        </w:pPr>
                        <w:r>
                          <w:rPr>
                            <w:rFonts w:asciiTheme="minorHAnsi" w:hAnsi="Calibri" w:cstheme="minorBidi"/>
                            <w:b/>
                            <w:bCs/>
                            <w:color w:val="FFFFFF" w:themeColor="background1"/>
                            <w:kern w:val="24"/>
                            <w:lang w:val="fr-FR"/>
                          </w:rPr>
                          <w:t>2</w:t>
                        </w:r>
                        <w:r>
                          <w:rPr>
                            <w:rFonts w:asciiTheme="minorHAnsi" w:hAnsi="Calibri" w:cstheme="minorBidi"/>
                            <w:b/>
                            <w:bCs/>
                            <w:color w:val="FFFFFF" w:themeColor="background1"/>
                            <w:kern w:val="24"/>
                            <w:position w:val="7"/>
                            <w:vertAlign w:val="superscript"/>
                            <w:lang w:val="fr-FR"/>
                          </w:rPr>
                          <w:t>e</w:t>
                        </w:r>
                        <w:r>
                          <w:rPr>
                            <w:rFonts w:asciiTheme="minorHAnsi" w:hAnsi="Calibri" w:cstheme="minorBidi"/>
                            <w:b/>
                            <w:bCs/>
                            <w:color w:val="FFFFFF" w:themeColor="background1"/>
                            <w:kern w:val="24"/>
                            <w:lang w:val="fr-FR"/>
                          </w:rPr>
                          <w:t xml:space="preserve"> année</w:t>
                        </w:r>
                      </w:p>
                    </w:txbxContent>
                  </v:textbox>
                </v:shape>
                <v:shape id="TextBox 18" o:spid="_x0000_s1043" type="#_x0000_t202" style="position:absolute;left:942;top:15198;width:16802;height:7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E2714BE" w14:textId="77777777" w:rsidR="009F51E1" w:rsidRDefault="009F51E1" w:rsidP="00DC3A45">
                        <w:pPr>
                          <w:pStyle w:val="NormalWeb"/>
                          <w:spacing w:before="0" w:beforeAutospacing="0" w:after="0" w:afterAutospacing="0"/>
                          <w:jc w:val="center"/>
                          <w:textAlignment w:val="baseline"/>
                        </w:pPr>
                        <w:r>
                          <w:rPr>
                            <w:rFonts w:asciiTheme="minorHAnsi" w:hAnsi="Calibri" w:cstheme="minorBidi"/>
                            <w:b/>
                            <w:bCs/>
                            <w:color w:val="FFFFFF" w:themeColor="background1"/>
                            <w:kern w:val="24"/>
                            <w:lang w:val="fr-FR"/>
                          </w:rPr>
                          <w:t>G. Processus continu</w:t>
                        </w:r>
                      </w:p>
                    </w:txbxContent>
                  </v:textbox>
                </v:shape>
                <w10:wrap anchorx="margin"/>
              </v:group>
            </w:pict>
          </mc:Fallback>
        </mc:AlternateContent>
      </w:r>
      <w:r w:rsidR="00CA29BC" w:rsidRPr="00197297">
        <w:rPr>
          <w:noProof/>
          <w:lang w:eastAsia="en-GB"/>
        </w:rPr>
        <mc:AlternateContent>
          <mc:Choice Requires="wps">
            <w:drawing>
              <wp:anchor distT="0" distB="0" distL="114300" distR="114300" simplePos="0" relativeHeight="251658752" behindDoc="0" locked="0" layoutInCell="1" allowOverlap="1" wp14:anchorId="58DB9D42" wp14:editId="77A5620B">
                <wp:simplePos x="0" y="0"/>
                <wp:positionH relativeFrom="margin">
                  <wp:posOffset>0</wp:posOffset>
                </wp:positionH>
                <wp:positionV relativeFrom="paragraph">
                  <wp:posOffset>0</wp:posOffset>
                </wp:positionV>
                <wp:extent cx="4050030" cy="323850"/>
                <wp:effectExtent l="0" t="0" r="0" b="6350"/>
                <wp:wrapNone/>
                <wp:docPr id="9" name="TextBox 3"/>
                <wp:cNvGraphicFramePr/>
                <a:graphic xmlns:a="http://schemas.openxmlformats.org/drawingml/2006/main">
                  <a:graphicData uri="http://schemas.microsoft.com/office/word/2010/wordprocessingShape">
                    <wps:wsp>
                      <wps:cNvSpPr txBox="1"/>
                      <wps:spPr>
                        <a:xfrm>
                          <a:off x="0" y="0"/>
                          <a:ext cx="4050030" cy="323850"/>
                        </a:xfrm>
                        <a:prstGeom prst="rect">
                          <a:avLst/>
                        </a:prstGeom>
                        <a:solidFill>
                          <a:schemeClr val="bg1"/>
                        </a:solidFill>
                      </wps:spPr>
                      <wps:txbx>
                        <w:txbxContent>
                          <w:p w14:paraId="0ABEB144" w14:textId="49A38F60" w:rsidR="009F51E1" w:rsidRPr="00DC3A45" w:rsidRDefault="009F51E1" w:rsidP="00DC3A45">
                            <w:pPr>
                              <w:pStyle w:val="NormalWeb"/>
                              <w:spacing w:before="0" w:beforeAutospacing="0" w:after="0" w:afterAutospacing="0"/>
                              <w:textAlignment w:val="baseline"/>
                              <w:rPr>
                                <w:lang w:val="fr-FR"/>
                              </w:rPr>
                            </w:pPr>
                            <w:r>
                              <w:rPr>
                                <w:rFonts w:asciiTheme="minorHAnsi" w:hAnsi="Calibri" w:cstheme="minorBidi"/>
                                <w:b/>
                                <w:bCs/>
                                <w:color w:val="FF0000"/>
                                <w:kern w:val="24"/>
                                <w:sz w:val="30"/>
                                <w:szCs w:val="30"/>
                                <w:lang w:val="fr-FR"/>
                              </w:rPr>
                              <w:t>Fig. 1 : Processus de développement des sections</w:t>
                            </w:r>
                          </w:p>
                        </w:txbxContent>
                      </wps:txbx>
                      <wps:bodyPr wrap="none" rtlCol="0">
                        <a:spAutoFit/>
                      </wps:bodyPr>
                    </wps:wsp>
                  </a:graphicData>
                </a:graphic>
              </wp:anchor>
            </w:drawing>
          </mc:Choice>
          <mc:Fallback>
            <w:pict>
              <v:shape w14:anchorId="58DB9D42" id="TextBox 3" o:spid="_x0000_s1044" type="#_x0000_t202" style="position:absolute;left:0;text-align:left;margin-left:0;margin-top:0;width:318.9pt;height:25.5pt;z-index:2516587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" fillcolor="white [3212]" stroked="f">
                <v:textbox style="mso-fit-shape-to-text:t">
                  <w:txbxContent>
                    <w:p w14:paraId="0ABEB144" w14:textId="49A38F60" w:rsidR="009F51E1" w:rsidRPr="00DC3A45" w:rsidRDefault="009F51E1" w:rsidP="00DC3A45">
                      <w:pPr>
                        <w:pStyle w:val="NormalWeb"/>
                        <w:spacing w:before="0" w:beforeAutospacing="0" w:after="0" w:afterAutospacing="0"/>
                        <w:textAlignment w:val="baseline"/>
                        <w:rPr>
                          <w:lang w:val="fr-FR"/>
                        </w:rPr>
                      </w:pPr>
                      <w:r>
                        <w:rPr>
                          <w:rFonts w:asciiTheme="minorHAnsi" w:hAnsi="Calibri" w:cstheme="minorBidi"/>
                          <w:b/>
                          <w:bCs/>
                          <w:color w:val="FF0000"/>
                          <w:kern w:val="24"/>
                          <w:sz w:val="30"/>
                          <w:szCs w:val="30"/>
                          <w:lang w:val="fr-FR"/>
                        </w:rPr>
                        <w:t>Fig. 1 : Processus de développement des sections</w:t>
                      </w:r>
                    </w:p>
                  </w:txbxContent>
                </v:textbox>
                <w10:wrap anchorx="margin"/>
              </v:shape>
            </w:pict>
          </mc:Fallback>
        </mc:AlternateContent>
      </w:r>
      <w:r w:rsidR="00DC3A45" w:rsidRPr="00197297">
        <w:rPr>
          <w:noProof/>
          <w:sz w:val="22"/>
          <w:szCs w:val="22"/>
          <w:lang w:eastAsia="en-GB"/>
        </w:rPr>
        <w:drawing>
          <wp:anchor distT="0" distB="0" distL="114300" distR="114300" simplePos="0" relativeHeight="251654656" behindDoc="0" locked="0" layoutInCell="1" allowOverlap="1" wp14:anchorId="5CF3B02C" wp14:editId="1EAF4346">
            <wp:simplePos x="0" y="0"/>
            <wp:positionH relativeFrom="column">
              <wp:posOffset>0</wp:posOffset>
            </wp:positionH>
            <wp:positionV relativeFrom="paragraph">
              <wp:posOffset>17450</wp:posOffset>
            </wp:positionV>
            <wp:extent cx="5244998" cy="3178719"/>
            <wp:effectExtent l="190500" t="190500" r="184785" b="193675"/>
            <wp:wrapTopAndBottom/>
            <wp:docPr id="26" name="Picture 29"/>
            <wp:cNvGraphicFramePr/>
            <a:graphic xmlns:a="http://schemas.openxmlformats.org/drawingml/2006/main">
              <a:graphicData uri="http://schemas.openxmlformats.org/drawingml/2006/picture">
                <pic:pic xmlns:pic="http://schemas.openxmlformats.org/drawingml/2006/picture">
                  <pic:nvPicPr>
                    <pic:cNvPr id="7" name="Picture 29"/>
                    <pic:cNvPicPr/>
                  </pic:nvPicPr>
                  <pic:blipFill>
                    <a:blip r:embed="rId11">
                      <a:extLst>
                        <a:ext uri="{28A0092B-C50C-407E-A947-70E740481C1C}">
                          <a14:useLocalDpi xmlns:a14="http://schemas.microsoft.com/office/drawing/2010/main" val="0"/>
                        </a:ext>
                      </a:extLst>
                    </a:blip>
                    <a:stretch>
                      <a:fillRect/>
                    </a:stretch>
                  </pic:blipFill>
                  <pic:spPr>
                    <a:xfrm>
                      <a:off x="0" y="0"/>
                      <a:ext cx="5244998" cy="3178719"/>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DE3A53" w:rsidRPr="00197297">
        <w:rPr>
          <w:sz w:val="22"/>
          <w:szCs w:val="22"/>
          <w:lang w:val="fr-FR"/>
        </w:rPr>
        <w:t>L’ECOS a trois objectifs :</w:t>
      </w:r>
    </w:p>
    <w:p w14:paraId="68FA2A0D" w14:textId="389DEB96" w:rsidR="00652D58" w:rsidRPr="00197297" w:rsidRDefault="00333541" w:rsidP="00721E8E">
      <w:pPr>
        <w:pStyle w:val="CommentText"/>
        <w:numPr>
          <w:ilvl w:val="0"/>
          <w:numId w:val="23"/>
        </w:numPr>
        <w:spacing w:after="120"/>
        <w:ind w:left="993"/>
        <w:jc w:val="both"/>
        <w:rPr>
          <w:sz w:val="22"/>
          <w:szCs w:val="22"/>
          <w:lang w:val="fr-FR"/>
        </w:rPr>
      </w:pPr>
      <w:r w:rsidRPr="00197297">
        <w:rPr>
          <w:sz w:val="22"/>
          <w:szCs w:val="22"/>
          <w:lang w:val="fr-FR"/>
        </w:rPr>
        <w:t>Mettre à jour</w:t>
      </w:r>
      <w:r w:rsidR="00652D58" w:rsidRPr="00197297">
        <w:rPr>
          <w:sz w:val="22"/>
          <w:szCs w:val="22"/>
          <w:lang w:val="fr-FR"/>
        </w:rPr>
        <w:t xml:space="preserve"> l’analyse des vulnérabilités locales et </w:t>
      </w:r>
      <w:r w:rsidR="00CF65A9" w:rsidRPr="00197297">
        <w:rPr>
          <w:sz w:val="22"/>
          <w:szCs w:val="22"/>
          <w:lang w:val="fr-FR"/>
        </w:rPr>
        <w:t>obtenir</w:t>
      </w:r>
      <w:r w:rsidR="00652D58" w:rsidRPr="00197297">
        <w:rPr>
          <w:sz w:val="22"/>
          <w:szCs w:val="22"/>
          <w:lang w:val="fr-FR"/>
        </w:rPr>
        <w:t xml:space="preserve"> une évaluation complémentaire des capacités organisationnelles de la section et </w:t>
      </w:r>
      <w:r w:rsidR="00DC3A45" w:rsidRPr="00197297">
        <w:rPr>
          <w:sz w:val="22"/>
          <w:szCs w:val="22"/>
          <w:lang w:val="fr-FR"/>
        </w:rPr>
        <w:t xml:space="preserve">de </w:t>
      </w:r>
      <w:r w:rsidR="00652D58" w:rsidRPr="00197297">
        <w:rPr>
          <w:sz w:val="22"/>
          <w:szCs w:val="22"/>
          <w:lang w:val="fr-FR"/>
        </w:rPr>
        <w:t>son niveau de performance actuel</w:t>
      </w:r>
      <w:r w:rsidR="00DC3A45" w:rsidRPr="00197297">
        <w:rPr>
          <w:sz w:val="22"/>
          <w:szCs w:val="22"/>
          <w:lang w:val="fr-FR"/>
        </w:rPr>
        <w:t> ;</w:t>
      </w:r>
    </w:p>
    <w:p w14:paraId="602C1514" w14:textId="77777777" w:rsidR="00652D58" w:rsidRPr="00197297" w:rsidRDefault="00652D58" w:rsidP="00721E8E">
      <w:pPr>
        <w:pStyle w:val="CommentText"/>
        <w:numPr>
          <w:ilvl w:val="0"/>
          <w:numId w:val="23"/>
        </w:numPr>
        <w:spacing w:after="120"/>
        <w:ind w:left="993"/>
        <w:jc w:val="both"/>
        <w:rPr>
          <w:sz w:val="22"/>
          <w:szCs w:val="22"/>
          <w:lang w:val="fr-FR"/>
        </w:rPr>
      </w:pPr>
      <w:r w:rsidRPr="00197297">
        <w:rPr>
          <w:sz w:val="22"/>
          <w:szCs w:val="22"/>
          <w:lang w:val="fr-FR"/>
        </w:rPr>
        <w:t>Atteindre un consensus au sujet des domaines à améliorer en priorité dans la section</w:t>
      </w:r>
      <w:r w:rsidR="0068378E" w:rsidRPr="00197297">
        <w:rPr>
          <w:sz w:val="22"/>
          <w:szCs w:val="22"/>
          <w:lang w:val="fr-FR"/>
        </w:rPr>
        <w:t> ; et</w:t>
      </w:r>
    </w:p>
    <w:p w14:paraId="163190BC" w14:textId="77777777" w:rsidR="00652D58" w:rsidRPr="00197297" w:rsidRDefault="00652D58" w:rsidP="00721E8E">
      <w:pPr>
        <w:pStyle w:val="CommentText"/>
        <w:numPr>
          <w:ilvl w:val="0"/>
          <w:numId w:val="23"/>
        </w:numPr>
        <w:spacing w:after="120"/>
        <w:ind w:left="993"/>
        <w:jc w:val="both"/>
        <w:rPr>
          <w:sz w:val="22"/>
          <w:szCs w:val="22"/>
          <w:lang w:val="fr-FR"/>
        </w:rPr>
      </w:pPr>
      <w:r w:rsidRPr="00197297">
        <w:rPr>
          <w:sz w:val="22"/>
          <w:szCs w:val="22"/>
          <w:lang w:val="fr-FR"/>
        </w:rPr>
        <w:t>Élaborer un plan opérationnel pour renforcer et rendre viable</w:t>
      </w:r>
      <w:r w:rsidR="0068378E" w:rsidRPr="00197297">
        <w:rPr>
          <w:sz w:val="22"/>
          <w:szCs w:val="22"/>
          <w:lang w:val="fr-FR"/>
        </w:rPr>
        <w:t>s</w:t>
      </w:r>
      <w:r w:rsidRPr="00197297">
        <w:rPr>
          <w:sz w:val="22"/>
          <w:szCs w:val="22"/>
          <w:lang w:val="fr-FR"/>
        </w:rPr>
        <w:t xml:space="preserve"> les capacités de fourniture de services de la section et la résilience des communautés.</w:t>
      </w:r>
    </w:p>
    <w:p w14:paraId="068A486E" w14:textId="77777777" w:rsidR="000C5429" w:rsidRPr="00197297" w:rsidRDefault="000C5429" w:rsidP="003F2E01">
      <w:pPr>
        <w:pStyle w:val="CommentText"/>
        <w:spacing w:after="120" w:line="276" w:lineRule="auto"/>
        <w:ind w:left="1212"/>
        <w:jc w:val="both"/>
        <w:rPr>
          <w:lang w:val="fr-FR"/>
        </w:rPr>
      </w:pPr>
    </w:p>
    <w:p w14:paraId="0209460F" w14:textId="7D03B08F" w:rsidR="009E793F" w:rsidRPr="00197297" w:rsidRDefault="006250C5" w:rsidP="0076462C">
      <w:pPr>
        <w:pStyle w:val="ListParagraph"/>
        <w:widowControl w:val="0"/>
        <w:autoSpaceDE w:val="0"/>
        <w:autoSpaceDN w:val="0"/>
        <w:adjustRightInd w:val="0"/>
        <w:spacing w:after="120"/>
        <w:jc w:val="both"/>
        <w:rPr>
          <w:lang w:val="fr-FR"/>
        </w:rPr>
      </w:pPr>
      <w:r w:rsidRPr="00197297">
        <w:rPr>
          <w:lang w:val="fr-FR"/>
        </w:rPr>
        <w:t>L’</w:t>
      </w:r>
      <w:r w:rsidR="00CF65A9" w:rsidRPr="00197297">
        <w:rPr>
          <w:lang w:val="fr-FR"/>
        </w:rPr>
        <w:t>objectif de l’</w:t>
      </w:r>
      <w:r w:rsidRPr="00197297">
        <w:rPr>
          <w:lang w:val="fr-FR"/>
        </w:rPr>
        <w:t>ECOS</w:t>
      </w:r>
      <w:r w:rsidR="00CF65A9" w:rsidRPr="00197297">
        <w:rPr>
          <w:lang w:val="fr-FR"/>
        </w:rPr>
        <w:t xml:space="preserve"> n’est pas de soumettre la section à un test ou à un </w:t>
      </w:r>
      <w:r w:rsidRPr="00197297">
        <w:rPr>
          <w:lang w:val="fr-FR"/>
        </w:rPr>
        <w:t>exam</w:t>
      </w:r>
      <w:r w:rsidR="00CF65A9" w:rsidRPr="00197297">
        <w:rPr>
          <w:lang w:val="fr-FR"/>
        </w:rPr>
        <w:t>e</w:t>
      </w:r>
      <w:r w:rsidRPr="00197297">
        <w:rPr>
          <w:lang w:val="fr-FR"/>
        </w:rPr>
        <w:t xml:space="preserve">n, mais </w:t>
      </w:r>
      <w:r w:rsidR="00CF65A9" w:rsidRPr="00197297">
        <w:rPr>
          <w:lang w:val="fr-FR"/>
        </w:rPr>
        <w:t>de</w:t>
      </w:r>
      <w:r w:rsidRPr="00197297">
        <w:rPr>
          <w:lang w:val="fr-FR"/>
        </w:rPr>
        <w:t xml:space="preserve"> définir – par un </w:t>
      </w:r>
      <w:r w:rsidR="00CF65A9" w:rsidRPr="00197297">
        <w:rPr>
          <w:b/>
          <w:bCs/>
          <w:lang w:val="fr-FR"/>
        </w:rPr>
        <w:t>exercice</w:t>
      </w:r>
      <w:r w:rsidRPr="00197297">
        <w:rPr>
          <w:b/>
          <w:bCs/>
          <w:lang w:val="fr-FR"/>
        </w:rPr>
        <w:t xml:space="preserve"> d’auto-évaluation</w:t>
      </w:r>
      <w:r w:rsidRPr="00197297">
        <w:rPr>
          <w:lang w:val="fr-FR"/>
        </w:rPr>
        <w:t xml:space="preserve"> – ses capacités actuelles et les domaines à améliorer.</w:t>
      </w:r>
      <w:r w:rsidR="0076462C" w:rsidRPr="00197297">
        <w:rPr>
          <w:lang w:val="fr-FR"/>
        </w:rPr>
        <w:t xml:space="preserve"> </w:t>
      </w:r>
      <w:r w:rsidR="00B40D36" w:rsidRPr="00197297">
        <w:rPr>
          <w:lang w:val="fr-FR"/>
        </w:rPr>
        <w:t xml:space="preserve">Cette évaluation </w:t>
      </w:r>
      <w:r w:rsidR="00DB22E1" w:rsidRPr="00197297">
        <w:rPr>
          <w:lang w:val="fr-FR"/>
        </w:rPr>
        <w:t xml:space="preserve">peut encourager la section à </w:t>
      </w:r>
      <w:r w:rsidR="00B40D36" w:rsidRPr="00197297">
        <w:rPr>
          <w:lang w:val="fr-FR"/>
        </w:rPr>
        <w:t>faire</w:t>
      </w:r>
      <w:r w:rsidR="00DB22E1" w:rsidRPr="00197297">
        <w:rPr>
          <w:lang w:val="fr-FR"/>
        </w:rPr>
        <w:t xml:space="preserve"> davantage</w:t>
      </w:r>
      <w:r w:rsidR="00B40D36" w:rsidRPr="00197297">
        <w:rPr>
          <w:lang w:val="fr-FR"/>
        </w:rPr>
        <w:t xml:space="preserve"> d’efforts</w:t>
      </w:r>
      <w:r w:rsidR="00DB22E1" w:rsidRPr="00197297">
        <w:rPr>
          <w:lang w:val="fr-FR"/>
        </w:rPr>
        <w:t xml:space="preserve"> pour s’améliorer, </w:t>
      </w:r>
      <w:r w:rsidR="00D65ED8" w:rsidRPr="00197297">
        <w:rPr>
          <w:lang w:val="fr-FR"/>
        </w:rPr>
        <w:t xml:space="preserve">en lui permettant de </w:t>
      </w:r>
      <w:r w:rsidR="00DB22E1" w:rsidRPr="00197297">
        <w:rPr>
          <w:lang w:val="fr-FR"/>
        </w:rPr>
        <w:t xml:space="preserve">mieux </w:t>
      </w:r>
      <w:r w:rsidR="00D65ED8" w:rsidRPr="00197297">
        <w:rPr>
          <w:lang w:val="fr-FR"/>
        </w:rPr>
        <w:t xml:space="preserve">comprendre </w:t>
      </w:r>
      <w:r w:rsidR="00DB22E1" w:rsidRPr="00197297">
        <w:rPr>
          <w:lang w:val="fr-FR"/>
        </w:rPr>
        <w:t xml:space="preserve">quels domaines ont besoin d’attention et </w:t>
      </w:r>
      <w:r w:rsidR="00D65ED8" w:rsidRPr="00197297">
        <w:rPr>
          <w:lang w:val="fr-FR"/>
        </w:rPr>
        <w:t>d</w:t>
      </w:r>
      <w:r w:rsidR="00353986" w:rsidRPr="00197297">
        <w:rPr>
          <w:lang w:val="fr-FR"/>
        </w:rPr>
        <w:t>’utiliser les résultats pour trouver des moyens de</w:t>
      </w:r>
      <w:r w:rsidR="00D65ED8" w:rsidRPr="00197297">
        <w:rPr>
          <w:lang w:val="fr-FR"/>
        </w:rPr>
        <w:t xml:space="preserve"> résoudre </w:t>
      </w:r>
      <w:r w:rsidR="00353986" w:rsidRPr="00197297">
        <w:rPr>
          <w:lang w:val="fr-FR"/>
        </w:rPr>
        <w:t xml:space="preserve">collectivement </w:t>
      </w:r>
      <w:r w:rsidR="00D65ED8" w:rsidRPr="00197297">
        <w:rPr>
          <w:lang w:val="fr-FR"/>
        </w:rPr>
        <w:t xml:space="preserve">les problèmes </w:t>
      </w:r>
      <w:r w:rsidR="00353986" w:rsidRPr="00197297">
        <w:rPr>
          <w:lang w:val="fr-FR"/>
        </w:rPr>
        <w:t>qui surviennent</w:t>
      </w:r>
      <w:r w:rsidR="00D65ED8" w:rsidRPr="00197297">
        <w:rPr>
          <w:lang w:val="fr-FR"/>
        </w:rPr>
        <w:t>.</w:t>
      </w:r>
      <w:r w:rsidR="0076462C" w:rsidRPr="00197297">
        <w:rPr>
          <w:lang w:val="fr-FR"/>
        </w:rPr>
        <w:t xml:space="preserve"> </w:t>
      </w:r>
      <w:r w:rsidR="009E793F" w:rsidRPr="00197297">
        <w:rPr>
          <w:lang w:val="fr-FR"/>
        </w:rPr>
        <w:t xml:space="preserve">En outre, le processus peut aussi aider les sections à </w:t>
      </w:r>
      <w:r w:rsidR="0076462C" w:rsidRPr="00197297">
        <w:rPr>
          <w:lang w:val="fr-FR"/>
        </w:rPr>
        <w:t>porter un regard intéressant</w:t>
      </w:r>
      <w:r w:rsidR="009E793F" w:rsidRPr="00197297">
        <w:rPr>
          <w:lang w:val="fr-FR"/>
        </w:rPr>
        <w:t xml:space="preserve"> sur l’ensemble des plans opérationnels de la Société nationale et à mettre en </w:t>
      </w:r>
      <w:r w:rsidR="00F035BB" w:rsidRPr="00197297">
        <w:rPr>
          <w:lang w:val="fr-FR"/>
        </w:rPr>
        <w:t>œuvre</w:t>
      </w:r>
      <w:r w:rsidR="009E793F" w:rsidRPr="00197297">
        <w:rPr>
          <w:lang w:val="fr-FR"/>
        </w:rPr>
        <w:t xml:space="preserve"> des stratégies en collectant et en </w:t>
      </w:r>
      <w:r w:rsidR="000A3648" w:rsidRPr="00197297">
        <w:rPr>
          <w:lang w:val="fr-FR"/>
        </w:rPr>
        <w:t>combinant</w:t>
      </w:r>
      <w:r w:rsidR="009E793F" w:rsidRPr="00197297">
        <w:rPr>
          <w:lang w:val="fr-FR"/>
        </w:rPr>
        <w:t xml:space="preserve"> les plans de développement des </w:t>
      </w:r>
      <w:r w:rsidR="0076462C" w:rsidRPr="00197297">
        <w:rPr>
          <w:lang w:val="fr-FR"/>
        </w:rPr>
        <w:t>sections</w:t>
      </w:r>
      <w:r w:rsidR="009E793F" w:rsidRPr="00197297">
        <w:rPr>
          <w:lang w:val="fr-FR"/>
        </w:rPr>
        <w:t xml:space="preserve"> de manière réaliste et efficace.</w:t>
      </w:r>
    </w:p>
    <w:p w14:paraId="38D1535D" w14:textId="77777777" w:rsidR="000C5429" w:rsidRPr="00197297" w:rsidRDefault="000C5429" w:rsidP="003F2E01">
      <w:pPr>
        <w:pStyle w:val="ListParagraph"/>
        <w:widowControl w:val="0"/>
        <w:autoSpaceDE w:val="0"/>
        <w:autoSpaceDN w:val="0"/>
        <w:adjustRightInd w:val="0"/>
        <w:spacing w:after="120"/>
        <w:ind w:left="396"/>
        <w:jc w:val="both"/>
        <w:rPr>
          <w:lang w:val="fr-FR"/>
        </w:rPr>
      </w:pPr>
    </w:p>
    <w:p w14:paraId="5177ED2E" w14:textId="2524A2FF" w:rsidR="00EA104F" w:rsidRPr="00197297" w:rsidRDefault="009F40EE" w:rsidP="00EA104F">
      <w:pPr>
        <w:widowControl w:val="0"/>
        <w:autoSpaceDE w:val="0"/>
        <w:autoSpaceDN w:val="0"/>
        <w:adjustRightInd w:val="0"/>
        <w:spacing w:after="120"/>
        <w:ind w:left="720"/>
        <w:jc w:val="both"/>
        <w:rPr>
          <w:rFonts w:cs="Verdana"/>
          <w:color w:val="000000"/>
          <w:spacing w:val="-4"/>
          <w:lang w:val="fr-FR"/>
        </w:rPr>
      </w:pPr>
      <w:r w:rsidRPr="00197297">
        <w:rPr>
          <w:rFonts w:cs="Verdana"/>
          <w:color w:val="000000"/>
          <w:spacing w:val="-4"/>
          <w:lang w:val="fr-FR"/>
        </w:rPr>
        <w:t>L’ECOS est liée au processus ECCO (Évaluation et certification des capacités organisationnelles) de la Fédération internationale des Sociétés de la Croix-Rouge et du Croissant-Ro</w:t>
      </w:r>
      <w:r w:rsidR="000A3648" w:rsidRPr="00197297">
        <w:rPr>
          <w:rFonts w:cs="Verdana"/>
          <w:color w:val="000000"/>
          <w:spacing w:val="-4"/>
          <w:lang w:val="fr-FR"/>
        </w:rPr>
        <w:t>uge (Fédération internationale)</w:t>
      </w:r>
      <w:r w:rsidRPr="00197297">
        <w:rPr>
          <w:rFonts w:cs="Verdana"/>
          <w:color w:val="000000"/>
          <w:spacing w:val="-4"/>
          <w:lang w:val="fr-FR"/>
        </w:rPr>
        <w:t xml:space="preserve"> sur le plan de la méthodologie et du format, et </w:t>
      </w:r>
      <w:r w:rsidR="0068378E" w:rsidRPr="00197297">
        <w:rPr>
          <w:rFonts w:cs="Verdana"/>
          <w:color w:val="000000"/>
          <w:spacing w:val="-4"/>
          <w:lang w:val="fr-FR"/>
        </w:rPr>
        <w:t>par le</w:t>
      </w:r>
      <w:r w:rsidRPr="00197297">
        <w:rPr>
          <w:rFonts w:cs="Verdana"/>
          <w:color w:val="000000"/>
          <w:spacing w:val="-4"/>
          <w:lang w:val="fr-FR"/>
        </w:rPr>
        <w:t xml:space="preserve"> fait qu’elle aide les Sociétés nationales à savoir ce qu’elles doivent faire pour devenir des </w:t>
      </w:r>
      <w:r w:rsidR="000A3648" w:rsidRPr="00197297">
        <w:rPr>
          <w:rFonts w:cs="Verdana"/>
          <w:color w:val="000000"/>
          <w:spacing w:val="-4"/>
          <w:lang w:val="fr-FR"/>
        </w:rPr>
        <w:t>fournisseurs</w:t>
      </w:r>
      <w:r w:rsidRPr="00197297">
        <w:rPr>
          <w:rFonts w:cs="Verdana"/>
          <w:color w:val="000000"/>
          <w:spacing w:val="-4"/>
          <w:lang w:val="fr-FR"/>
        </w:rPr>
        <w:t xml:space="preserve"> de services forts et </w:t>
      </w:r>
      <w:r w:rsidR="000A3648" w:rsidRPr="00197297">
        <w:rPr>
          <w:rFonts w:cs="Verdana"/>
          <w:color w:val="000000"/>
          <w:spacing w:val="-4"/>
          <w:lang w:val="fr-FR"/>
        </w:rPr>
        <w:t xml:space="preserve">pérennes (voir </w:t>
      </w:r>
      <w:r w:rsidR="00E55CCA" w:rsidRPr="00197297">
        <w:rPr>
          <w:rFonts w:cs="Verdana"/>
          <w:color w:val="000000"/>
          <w:spacing w:val="-4"/>
          <w:lang w:val="fr-FR"/>
        </w:rPr>
        <w:t>l’</w:t>
      </w:r>
      <w:r w:rsidR="00E55CCA" w:rsidRPr="00197297">
        <w:rPr>
          <w:rFonts w:cs="Verdana"/>
          <w:b/>
          <w:color w:val="000000"/>
          <w:spacing w:val="-4"/>
          <w:lang w:val="fr-FR"/>
        </w:rPr>
        <w:t>a</w:t>
      </w:r>
      <w:r w:rsidR="003A65CC" w:rsidRPr="00197297">
        <w:rPr>
          <w:rFonts w:cs="Verdana"/>
          <w:b/>
          <w:color w:val="000000"/>
          <w:spacing w:val="-4"/>
          <w:lang w:val="fr-FR"/>
        </w:rPr>
        <w:t>nnexe</w:t>
      </w:r>
      <w:r w:rsidR="003C121B" w:rsidRPr="00197297">
        <w:rPr>
          <w:rFonts w:cs="Verdana"/>
          <w:b/>
          <w:color w:val="000000"/>
          <w:spacing w:val="-4"/>
          <w:lang w:val="fr-FR"/>
        </w:rPr>
        <w:t> </w:t>
      </w:r>
      <w:r w:rsidR="003A65CC" w:rsidRPr="00197297">
        <w:rPr>
          <w:rFonts w:cs="Verdana"/>
          <w:b/>
          <w:color w:val="000000"/>
          <w:spacing w:val="-4"/>
          <w:lang w:val="fr-FR"/>
        </w:rPr>
        <w:t>1</w:t>
      </w:r>
      <w:r w:rsidR="00E55CCA" w:rsidRPr="00197297">
        <w:rPr>
          <w:rFonts w:cs="Verdana"/>
          <w:b/>
          <w:color w:val="000000"/>
          <w:spacing w:val="-4"/>
          <w:lang w:val="fr-FR"/>
        </w:rPr>
        <w:t xml:space="preserve"> </w:t>
      </w:r>
      <w:r w:rsidR="00E55CCA" w:rsidRPr="00197297">
        <w:rPr>
          <w:rFonts w:cs="Verdana"/>
          <w:color w:val="000000"/>
          <w:spacing w:val="-4"/>
          <w:lang w:val="fr-FR"/>
        </w:rPr>
        <w:t xml:space="preserve">– </w:t>
      </w:r>
      <w:r w:rsidR="00E55CCA" w:rsidRPr="00197297">
        <w:rPr>
          <w:i/>
          <w:lang w:val="fr-FR"/>
        </w:rPr>
        <w:t>Comparaison entre l’ECCO, l’ECOS et d’autres outils d’évaluation</w:t>
      </w:r>
      <w:r w:rsidR="000A3648" w:rsidRPr="00197297">
        <w:rPr>
          <w:i/>
          <w:lang w:val="fr-FR"/>
        </w:rPr>
        <w:t>)</w:t>
      </w:r>
      <w:r w:rsidR="007A72A9" w:rsidRPr="00197297">
        <w:rPr>
          <w:rFonts w:cs="Verdana"/>
          <w:color w:val="000000"/>
          <w:spacing w:val="-4"/>
          <w:lang w:val="fr-FR"/>
        </w:rPr>
        <w:t xml:space="preserve">. </w:t>
      </w:r>
      <w:r w:rsidR="003A65CC" w:rsidRPr="00197297">
        <w:rPr>
          <w:rFonts w:cs="Verdana"/>
          <w:color w:val="000000"/>
          <w:spacing w:val="-4"/>
          <w:lang w:val="fr-FR"/>
        </w:rPr>
        <w:t xml:space="preserve">Ces outils </w:t>
      </w:r>
      <w:r w:rsidR="007A72A9" w:rsidRPr="00197297">
        <w:rPr>
          <w:rFonts w:cs="Verdana"/>
          <w:color w:val="000000"/>
          <w:spacing w:val="-4"/>
          <w:lang w:val="fr-FR"/>
        </w:rPr>
        <w:t>s’appuient</w:t>
      </w:r>
      <w:r w:rsidR="00784CDF" w:rsidRPr="00197297">
        <w:rPr>
          <w:rFonts w:cs="Verdana"/>
          <w:color w:val="000000"/>
          <w:spacing w:val="-4"/>
          <w:lang w:val="fr-FR"/>
        </w:rPr>
        <w:t xml:space="preserve"> sur le Cadre relatif au développement des Sociétés nationales, qui souligne l’importance du rôle que joue une Société natio</w:t>
      </w:r>
      <w:r w:rsidR="00E55CCA" w:rsidRPr="00197297">
        <w:rPr>
          <w:rFonts w:cs="Verdana"/>
          <w:color w:val="000000"/>
          <w:spacing w:val="-4"/>
          <w:lang w:val="fr-FR"/>
        </w:rPr>
        <w:t>nale dans son contexte national</w:t>
      </w:r>
      <w:r w:rsidR="00784CDF" w:rsidRPr="00197297">
        <w:rPr>
          <w:rFonts w:cs="Verdana"/>
          <w:color w:val="000000"/>
          <w:spacing w:val="-4"/>
          <w:lang w:val="fr-FR"/>
        </w:rPr>
        <w:t xml:space="preserve"> en mettant l’accent sur la pertinence, la redevabilité, la légitimité et la durabilité.</w:t>
      </w:r>
    </w:p>
    <w:p w14:paraId="00D2D8C1" w14:textId="097FEE67" w:rsidR="00EA104F" w:rsidRPr="00197297" w:rsidRDefault="00AF7499" w:rsidP="00EA104F">
      <w:pPr>
        <w:widowControl w:val="0"/>
        <w:autoSpaceDE w:val="0"/>
        <w:autoSpaceDN w:val="0"/>
        <w:adjustRightInd w:val="0"/>
        <w:spacing w:after="120"/>
        <w:ind w:left="720"/>
        <w:jc w:val="both"/>
        <w:rPr>
          <w:rFonts w:cs="Verdana"/>
          <w:color w:val="000000"/>
          <w:spacing w:val="-4"/>
          <w:lang w:val="fr-FR"/>
        </w:rPr>
      </w:pPr>
      <w:r w:rsidRPr="00197297">
        <w:rPr>
          <w:rFonts w:cs="Verdana"/>
          <w:color w:val="000000"/>
          <w:spacing w:val="-1"/>
          <w:lang w:val="fr-FR"/>
        </w:rPr>
        <w:t xml:space="preserve">L’ECOS poursuit les mêmes objectifs au niveau des sections </w:t>
      </w:r>
      <w:r w:rsidR="00EA104F" w:rsidRPr="00197297">
        <w:rPr>
          <w:rFonts w:cs="Verdana"/>
          <w:color w:val="000000"/>
          <w:spacing w:val="-1"/>
          <w:lang w:val="fr-FR"/>
        </w:rPr>
        <w:t xml:space="preserve">que le processus ECCO </w:t>
      </w:r>
      <w:r w:rsidRPr="00197297">
        <w:rPr>
          <w:rFonts w:cs="Verdana"/>
          <w:color w:val="000000"/>
          <w:spacing w:val="-1"/>
          <w:lang w:val="fr-FR"/>
        </w:rPr>
        <w:t>au niveau national </w:t>
      </w:r>
      <w:r w:rsidR="00EA104F" w:rsidRPr="00197297">
        <w:rPr>
          <w:rFonts w:cs="Verdana"/>
          <w:color w:val="000000"/>
          <w:spacing w:val="-1"/>
          <w:lang w:val="fr-FR"/>
        </w:rPr>
        <w:t>: évaluer les fondamentaux et les compétences organisationnelles essentielles</w:t>
      </w:r>
      <w:r w:rsidR="003C121B" w:rsidRPr="00197297">
        <w:rPr>
          <w:rFonts w:cs="Verdana"/>
          <w:color w:val="000000"/>
          <w:spacing w:val="-1"/>
          <w:lang w:val="fr-FR"/>
        </w:rPr>
        <w:t> </w:t>
      </w:r>
      <w:r w:rsidR="00EA104F" w:rsidRPr="00197297">
        <w:rPr>
          <w:rFonts w:cs="Verdana"/>
          <w:color w:val="000000"/>
          <w:spacing w:val="-1"/>
          <w:lang w:val="fr-FR"/>
        </w:rPr>
        <w:t>; trouver des possibilités de développement et de croissance</w:t>
      </w:r>
      <w:r w:rsidR="003C121B" w:rsidRPr="00197297">
        <w:rPr>
          <w:rFonts w:cs="Verdana"/>
          <w:color w:val="000000"/>
          <w:spacing w:val="-1"/>
          <w:lang w:val="fr-FR"/>
        </w:rPr>
        <w:t> </w:t>
      </w:r>
      <w:r w:rsidR="00EA104F" w:rsidRPr="00197297">
        <w:rPr>
          <w:rFonts w:cs="Verdana"/>
          <w:color w:val="000000"/>
          <w:spacing w:val="-1"/>
          <w:lang w:val="fr-FR"/>
        </w:rPr>
        <w:t xml:space="preserve">; et donner une occasion de formuler des priorités concrètes </w:t>
      </w:r>
      <w:r w:rsidRPr="00197297">
        <w:rPr>
          <w:rFonts w:cs="Verdana"/>
          <w:color w:val="000000"/>
          <w:spacing w:val="-1"/>
          <w:lang w:val="fr-FR"/>
        </w:rPr>
        <w:t xml:space="preserve">en matière </w:t>
      </w:r>
      <w:r w:rsidR="00EA104F" w:rsidRPr="00197297">
        <w:rPr>
          <w:rFonts w:cs="Verdana"/>
          <w:color w:val="000000"/>
          <w:spacing w:val="-1"/>
          <w:lang w:val="fr-FR"/>
        </w:rPr>
        <w:t xml:space="preserve">de renforcement des capacités afin de faire plus, </w:t>
      </w:r>
      <w:r w:rsidR="00CA7C3D" w:rsidRPr="00197297">
        <w:rPr>
          <w:rFonts w:cs="Verdana"/>
          <w:color w:val="000000"/>
          <w:spacing w:val="-1"/>
          <w:lang w:val="fr-FR"/>
        </w:rPr>
        <w:t xml:space="preserve">de </w:t>
      </w:r>
      <w:r w:rsidR="00EA104F" w:rsidRPr="00197297">
        <w:rPr>
          <w:rFonts w:cs="Verdana"/>
          <w:color w:val="000000"/>
          <w:spacing w:val="-1"/>
          <w:lang w:val="fr-FR"/>
        </w:rPr>
        <w:t xml:space="preserve">faire mieux et </w:t>
      </w:r>
      <w:r w:rsidR="00CA7C3D" w:rsidRPr="00197297">
        <w:rPr>
          <w:rFonts w:cs="Verdana"/>
          <w:color w:val="000000"/>
          <w:spacing w:val="-1"/>
          <w:lang w:val="fr-FR"/>
        </w:rPr>
        <w:t>d’</w:t>
      </w:r>
      <w:r w:rsidR="00EA104F" w:rsidRPr="00197297">
        <w:rPr>
          <w:rFonts w:cs="Verdana"/>
          <w:color w:val="000000"/>
          <w:spacing w:val="-1"/>
          <w:lang w:val="fr-FR"/>
        </w:rPr>
        <w:t>aller plus loin</w:t>
      </w:r>
      <w:r w:rsidR="00CA7C3D" w:rsidRPr="00197297">
        <w:rPr>
          <w:rFonts w:cs="Verdana"/>
          <w:color w:val="000000"/>
          <w:spacing w:val="-1"/>
          <w:lang w:val="fr-FR"/>
        </w:rPr>
        <w:t>, l’objectif général étant de répondre</w:t>
      </w:r>
      <w:r w:rsidR="00EA104F" w:rsidRPr="00197297">
        <w:rPr>
          <w:rFonts w:cs="Verdana"/>
          <w:color w:val="000000"/>
          <w:spacing w:val="-1"/>
          <w:lang w:val="fr-FR"/>
        </w:rPr>
        <w:t xml:space="preserve"> aux vulnérabilités actuelles et futures </w:t>
      </w:r>
      <w:r w:rsidR="00CA7C3D" w:rsidRPr="00197297">
        <w:rPr>
          <w:rFonts w:cs="Verdana"/>
          <w:color w:val="000000"/>
          <w:spacing w:val="-1"/>
          <w:lang w:val="fr-FR"/>
        </w:rPr>
        <w:t>d</w:t>
      </w:r>
      <w:r w:rsidR="00EA104F" w:rsidRPr="00197297">
        <w:rPr>
          <w:rFonts w:cs="Verdana"/>
          <w:color w:val="000000"/>
          <w:spacing w:val="-1"/>
          <w:lang w:val="fr-FR"/>
        </w:rPr>
        <w:t>es communautés.</w:t>
      </w:r>
    </w:p>
    <w:p w14:paraId="33D20BD4" w14:textId="4EE8B008" w:rsidR="000C5429" w:rsidRPr="00197297" w:rsidRDefault="00CA7C3D" w:rsidP="00AD4B3F">
      <w:pPr>
        <w:widowControl w:val="0"/>
        <w:autoSpaceDE w:val="0"/>
        <w:autoSpaceDN w:val="0"/>
        <w:adjustRightInd w:val="0"/>
        <w:spacing w:after="120"/>
        <w:ind w:left="720"/>
        <w:jc w:val="both"/>
        <w:rPr>
          <w:rFonts w:cs="Verdana"/>
          <w:color w:val="000000"/>
          <w:spacing w:val="-4"/>
          <w:lang w:val="fr-FR"/>
        </w:rPr>
      </w:pPr>
      <w:r w:rsidRPr="00197297">
        <w:rPr>
          <w:rFonts w:cs="Verdana"/>
          <w:color w:val="000000"/>
          <w:spacing w:val="-1"/>
          <w:lang w:val="fr-FR"/>
        </w:rPr>
        <w:t>P</w:t>
      </w:r>
      <w:r w:rsidRPr="00197297">
        <w:rPr>
          <w:lang w:val="fr-FR"/>
        </w:rPr>
        <w:t>our garantir l’évaluation objective d’un large éventail de capacités et de compétences, l</w:t>
      </w:r>
      <w:r w:rsidR="00797EF3" w:rsidRPr="00197297">
        <w:rPr>
          <w:rFonts w:cs="Verdana"/>
          <w:color w:val="000000"/>
          <w:spacing w:val="-1"/>
          <w:lang w:val="fr-FR"/>
        </w:rPr>
        <w:t xml:space="preserve">’exercice ECOS doit être effectué dans toutes les sections du pays, être encadré par des facilitateurs </w:t>
      </w:r>
      <w:r w:rsidR="00EA104F" w:rsidRPr="00197297">
        <w:rPr>
          <w:rFonts w:cs="Verdana"/>
          <w:color w:val="000000"/>
          <w:spacing w:val="-1"/>
          <w:lang w:val="fr-FR"/>
        </w:rPr>
        <w:t xml:space="preserve">ECOS </w:t>
      </w:r>
      <w:r w:rsidR="00797EF3" w:rsidRPr="00197297">
        <w:rPr>
          <w:rFonts w:cs="Verdana"/>
          <w:color w:val="000000"/>
          <w:spacing w:val="-1"/>
          <w:lang w:val="fr-FR"/>
        </w:rPr>
        <w:t xml:space="preserve">formés et </w:t>
      </w:r>
      <w:r w:rsidRPr="00197297">
        <w:rPr>
          <w:rFonts w:cs="Verdana"/>
          <w:color w:val="000000"/>
          <w:spacing w:val="-1"/>
          <w:lang w:val="fr-FR"/>
        </w:rPr>
        <w:t>associer</w:t>
      </w:r>
      <w:r w:rsidR="00EA104F" w:rsidRPr="00197297">
        <w:rPr>
          <w:rFonts w:cs="Verdana"/>
          <w:color w:val="000000"/>
          <w:spacing w:val="-1"/>
          <w:lang w:val="fr-FR"/>
        </w:rPr>
        <w:t xml:space="preserve"> </w:t>
      </w:r>
      <w:r w:rsidRPr="00197297">
        <w:rPr>
          <w:rFonts w:cs="Verdana"/>
          <w:color w:val="000000"/>
          <w:spacing w:val="-1"/>
          <w:lang w:val="fr-FR"/>
        </w:rPr>
        <w:t>des</w:t>
      </w:r>
      <w:r w:rsidR="00797EF3" w:rsidRPr="00197297">
        <w:rPr>
          <w:rFonts w:cs="Verdana"/>
          <w:color w:val="000000"/>
          <w:spacing w:val="-1"/>
          <w:lang w:val="fr-FR"/>
        </w:rPr>
        <w:t xml:space="preserve"> représentants </w:t>
      </w:r>
      <w:r w:rsidR="0060593B" w:rsidRPr="00197297">
        <w:rPr>
          <w:rFonts w:cs="Verdana"/>
          <w:color w:val="000000"/>
          <w:spacing w:val="-1"/>
          <w:lang w:val="fr-FR"/>
        </w:rPr>
        <w:t>issus de tous les niveaux de</w:t>
      </w:r>
      <w:r w:rsidRPr="00197297">
        <w:rPr>
          <w:rFonts w:cs="Verdana"/>
          <w:color w:val="000000"/>
          <w:spacing w:val="-1"/>
          <w:lang w:val="fr-FR"/>
        </w:rPr>
        <w:t xml:space="preserve"> la section</w:t>
      </w:r>
      <w:r w:rsidR="00EA104F" w:rsidRPr="00197297">
        <w:rPr>
          <w:lang w:val="fr-FR"/>
        </w:rPr>
        <w:t xml:space="preserve">. </w:t>
      </w:r>
      <w:r w:rsidR="0060593B" w:rsidRPr="00197297">
        <w:rPr>
          <w:lang w:val="fr-FR"/>
        </w:rPr>
        <w:t>La participation de ces représentants,</w:t>
      </w:r>
      <w:r w:rsidR="0060593B" w:rsidRPr="00197297">
        <w:rPr>
          <w:rFonts w:cs="Verdana"/>
          <w:color w:val="000000"/>
          <w:spacing w:val="-1"/>
          <w:lang w:val="fr-FR"/>
        </w:rPr>
        <w:t xml:space="preserve"> qui composeront l’</w:t>
      </w:r>
      <w:r w:rsidR="0060593B" w:rsidRPr="00197297">
        <w:rPr>
          <w:rFonts w:cs="Verdana"/>
          <w:b/>
          <w:bCs/>
          <w:color w:val="000000"/>
          <w:spacing w:val="-1"/>
          <w:lang w:val="fr-FR"/>
        </w:rPr>
        <w:t xml:space="preserve">équipe d’auto-évaluation </w:t>
      </w:r>
      <w:r w:rsidR="0060593B" w:rsidRPr="00197297">
        <w:rPr>
          <w:rFonts w:cs="Verdana"/>
          <w:bCs/>
          <w:color w:val="000000"/>
          <w:spacing w:val="-1"/>
          <w:lang w:val="fr-FR"/>
        </w:rPr>
        <w:t xml:space="preserve">(voir paragraphe 1.5.1.5), </w:t>
      </w:r>
      <w:r w:rsidR="00EA104F" w:rsidRPr="00197297">
        <w:rPr>
          <w:lang w:val="fr-FR"/>
        </w:rPr>
        <w:t>favorisera</w:t>
      </w:r>
      <w:r w:rsidRPr="00197297">
        <w:rPr>
          <w:lang w:val="fr-FR"/>
        </w:rPr>
        <w:t xml:space="preserve"> </w:t>
      </w:r>
      <w:r w:rsidR="0060593B" w:rsidRPr="00197297">
        <w:rPr>
          <w:lang w:val="fr-FR"/>
        </w:rPr>
        <w:t>aussi</w:t>
      </w:r>
      <w:r w:rsidR="00EA104F" w:rsidRPr="00197297">
        <w:rPr>
          <w:lang w:val="fr-FR"/>
        </w:rPr>
        <w:t xml:space="preserve"> un échange vivant et intéressant de vues et d’arguments </w:t>
      </w:r>
      <w:r w:rsidRPr="00197297">
        <w:rPr>
          <w:lang w:val="fr-FR"/>
        </w:rPr>
        <w:t>qui permettront d’atteindre</w:t>
      </w:r>
      <w:r w:rsidR="00EA104F" w:rsidRPr="00197297">
        <w:rPr>
          <w:lang w:val="fr-FR"/>
        </w:rPr>
        <w:t xml:space="preserve"> un consensus solide au sujet des </w:t>
      </w:r>
      <w:r w:rsidRPr="00197297">
        <w:rPr>
          <w:lang w:val="fr-FR"/>
        </w:rPr>
        <w:t>lacunes recensées</w:t>
      </w:r>
      <w:r w:rsidR="00EA104F" w:rsidRPr="00197297">
        <w:rPr>
          <w:lang w:val="fr-FR"/>
        </w:rPr>
        <w:t>.</w:t>
      </w:r>
    </w:p>
    <w:p w14:paraId="1C1C81D6" w14:textId="0517C885" w:rsidR="00FA0270" w:rsidRPr="00197297" w:rsidRDefault="00E55CCA" w:rsidP="00FA0270">
      <w:pPr>
        <w:widowControl w:val="0"/>
        <w:autoSpaceDE w:val="0"/>
        <w:autoSpaceDN w:val="0"/>
        <w:adjustRightInd w:val="0"/>
        <w:spacing w:after="120"/>
        <w:ind w:left="720"/>
        <w:jc w:val="both"/>
        <w:rPr>
          <w:rFonts w:cs="Verdana"/>
          <w:color w:val="000000"/>
          <w:spacing w:val="2"/>
          <w:lang w:val="fr-FR"/>
        </w:rPr>
      </w:pPr>
      <w:r w:rsidRPr="00197297">
        <w:rPr>
          <w:rFonts w:cs="Verdana"/>
          <w:color w:val="000000"/>
          <w:spacing w:val="2"/>
          <w:lang w:val="fr-FR"/>
        </w:rPr>
        <w:t xml:space="preserve">Il est conseillé de réaliser une </w:t>
      </w:r>
      <w:r w:rsidR="00FA0270" w:rsidRPr="00197297">
        <w:rPr>
          <w:rFonts w:cs="Verdana"/>
          <w:color w:val="000000"/>
          <w:spacing w:val="2"/>
          <w:lang w:val="fr-FR"/>
        </w:rPr>
        <w:t xml:space="preserve">ECOS tous les deux </w:t>
      </w:r>
      <w:r w:rsidR="00AD4B3F" w:rsidRPr="00197297">
        <w:rPr>
          <w:rFonts w:cs="Verdana"/>
          <w:color w:val="000000"/>
          <w:spacing w:val="2"/>
          <w:lang w:val="fr-FR"/>
        </w:rPr>
        <w:t>ou</w:t>
      </w:r>
      <w:r w:rsidRPr="00197297">
        <w:rPr>
          <w:rFonts w:cs="Verdana"/>
          <w:color w:val="000000"/>
          <w:spacing w:val="2"/>
          <w:lang w:val="fr-FR"/>
        </w:rPr>
        <w:t xml:space="preserve"> trois ans, pour permettre aux</w:t>
      </w:r>
      <w:r w:rsidR="00FA0270" w:rsidRPr="00197297">
        <w:rPr>
          <w:rFonts w:cs="Verdana"/>
          <w:color w:val="000000"/>
          <w:spacing w:val="2"/>
          <w:lang w:val="fr-FR"/>
        </w:rPr>
        <w:t xml:space="preserve"> section</w:t>
      </w:r>
      <w:r w:rsidRPr="00197297">
        <w:rPr>
          <w:rFonts w:cs="Verdana"/>
          <w:color w:val="000000"/>
          <w:spacing w:val="2"/>
          <w:lang w:val="fr-FR"/>
        </w:rPr>
        <w:t>s</w:t>
      </w:r>
      <w:r w:rsidR="00FA0270" w:rsidRPr="00197297">
        <w:rPr>
          <w:rFonts w:cs="Verdana"/>
          <w:color w:val="000000"/>
          <w:spacing w:val="2"/>
          <w:lang w:val="fr-FR"/>
        </w:rPr>
        <w:t xml:space="preserve"> de conna</w:t>
      </w:r>
      <w:r w:rsidR="008115E0" w:rsidRPr="00197297">
        <w:rPr>
          <w:rFonts w:cs="Verdana"/>
          <w:color w:val="000000"/>
          <w:spacing w:val="2"/>
          <w:lang w:val="fr-FR"/>
        </w:rPr>
        <w:t>î</w:t>
      </w:r>
      <w:r w:rsidR="00AD4B3F" w:rsidRPr="00197297">
        <w:rPr>
          <w:rFonts w:cs="Verdana"/>
          <w:color w:val="000000"/>
          <w:spacing w:val="2"/>
          <w:lang w:val="fr-FR"/>
        </w:rPr>
        <w:t xml:space="preserve">tre </w:t>
      </w:r>
      <w:r w:rsidRPr="00197297">
        <w:rPr>
          <w:rFonts w:cs="Verdana"/>
          <w:color w:val="000000"/>
          <w:spacing w:val="2"/>
          <w:lang w:val="fr-FR"/>
        </w:rPr>
        <w:t>leurs</w:t>
      </w:r>
      <w:r w:rsidR="00AD4B3F" w:rsidRPr="00197297">
        <w:rPr>
          <w:rFonts w:cs="Verdana"/>
          <w:color w:val="000000"/>
          <w:spacing w:val="2"/>
          <w:lang w:val="fr-FR"/>
        </w:rPr>
        <w:t xml:space="preserve"> </w:t>
      </w:r>
      <w:r w:rsidR="00FA0270" w:rsidRPr="00197297">
        <w:rPr>
          <w:rFonts w:cs="Verdana"/>
          <w:color w:val="000000"/>
          <w:spacing w:val="2"/>
          <w:lang w:val="fr-FR"/>
        </w:rPr>
        <w:t>capacité</w:t>
      </w:r>
      <w:r w:rsidR="00AD4B3F" w:rsidRPr="00197297">
        <w:rPr>
          <w:rFonts w:cs="Verdana"/>
          <w:color w:val="000000"/>
          <w:spacing w:val="2"/>
          <w:lang w:val="fr-FR"/>
        </w:rPr>
        <w:t>s</w:t>
      </w:r>
      <w:r w:rsidR="00FA0270" w:rsidRPr="00197297">
        <w:rPr>
          <w:rFonts w:cs="Verdana"/>
          <w:color w:val="000000"/>
          <w:spacing w:val="2"/>
          <w:lang w:val="fr-FR"/>
        </w:rPr>
        <w:t xml:space="preserve"> </w:t>
      </w:r>
      <w:r w:rsidR="00537016" w:rsidRPr="00197297">
        <w:rPr>
          <w:rFonts w:cs="Verdana"/>
          <w:color w:val="000000"/>
          <w:spacing w:val="2"/>
          <w:lang w:val="fr-FR"/>
        </w:rPr>
        <w:t>organisationnelle</w:t>
      </w:r>
      <w:r w:rsidR="00AD4B3F" w:rsidRPr="00197297">
        <w:rPr>
          <w:rFonts w:cs="Verdana"/>
          <w:color w:val="000000"/>
          <w:spacing w:val="2"/>
          <w:lang w:val="fr-FR"/>
        </w:rPr>
        <w:t xml:space="preserve">s </w:t>
      </w:r>
      <w:r w:rsidR="003A7D14" w:rsidRPr="00197297">
        <w:rPr>
          <w:rFonts w:cs="Verdana"/>
          <w:color w:val="000000"/>
          <w:spacing w:val="2"/>
          <w:lang w:val="fr-FR"/>
        </w:rPr>
        <w:t>existantes</w:t>
      </w:r>
      <w:r w:rsidR="00537016" w:rsidRPr="00197297">
        <w:rPr>
          <w:rFonts w:cs="Verdana"/>
          <w:color w:val="000000"/>
          <w:spacing w:val="2"/>
          <w:lang w:val="fr-FR"/>
        </w:rPr>
        <w:t>, d’é</w:t>
      </w:r>
      <w:r w:rsidR="00AD4B3F" w:rsidRPr="00197297">
        <w:rPr>
          <w:rFonts w:cs="Verdana"/>
          <w:color w:val="000000"/>
          <w:spacing w:val="2"/>
          <w:lang w:val="fr-FR"/>
        </w:rPr>
        <w:t xml:space="preserve">valuer </w:t>
      </w:r>
      <w:r w:rsidRPr="00197297">
        <w:rPr>
          <w:rFonts w:cs="Verdana"/>
          <w:color w:val="000000"/>
          <w:spacing w:val="2"/>
          <w:lang w:val="fr-FR"/>
        </w:rPr>
        <w:t>leurs</w:t>
      </w:r>
      <w:r w:rsidR="00AD4B3F" w:rsidRPr="00197297">
        <w:rPr>
          <w:rFonts w:cs="Verdana"/>
          <w:color w:val="000000"/>
          <w:spacing w:val="2"/>
          <w:lang w:val="fr-FR"/>
        </w:rPr>
        <w:t xml:space="preserve"> progrès par rapport aux </w:t>
      </w:r>
      <w:r w:rsidR="00537016" w:rsidRPr="00197297">
        <w:rPr>
          <w:rFonts w:cs="Verdana"/>
          <w:color w:val="000000"/>
          <w:spacing w:val="2"/>
          <w:lang w:val="fr-FR"/>
        </w:rPr>
        <w:t>exercice</w:t>
      </w:r>
      <w:r w:rsidR="00AD4B3F" w:rsidRPr="00197297">
        <w:rPr>
          <w:rFonts w:cs="Verdana"/>
          <w:color w:val="000000"/>
          <w:spacing w:val="2"/>
          <w:lang w:val="fr-FR"/>
        </w:rPr>
        <w:t>s</w:t>
      </w:r>
      <w:r w:rsidR="00537016" w:rsidRPr="00197297">
        <w:rPr>
          <w:rFonts w:cs="Verdana"/>
          <w:color w:val="000000"/>
          <w:spacing w:val="2"/>
          <w:lang w:val="fr-FR"/>
        </w:rPr>
        <w:t xml:space="preserve"> ECOS précédent</w:t>
      </w:r>
      <w:r w:rsidR="00AD4B3F" w:rsidRPr="00197297">
        <w:rPr>
          <w:rFonts w:cs="Verdana"/>
          <w:color w:val="000000"/>
          <w:spacing w:val="2"/>
          <w:lang w:val="fr-FR"/>
        </w:rPr>
        <w:t>s</w:t>
      </w:r>
      <w:r w:rsidR="00537016" w:rsidRPr="00197297">
        <w:rPr>
          <w:rFonts w:cs="Verdana"/>
          <w:color w:val="000000"/>
          <w:spacing w:val="2"/>
          <w:lang w:val="fr-FR"/>
        </w:rPr>
        <w:t xml:space="preserve">, et de </w:t>
      </w:r>
      <w:r w:rsidR="0060593B" w:rsidRPr="00197297">
        <w:rPr>
          <w:rFonts w:cs="Verdana"/>
          <w:color w:val="000000"/>
          <w:spacing w:val="2"/>
          <w:lang w:val="fr-FR"/>
        </w:rPr>
        <w:t>définir les nouveaux domaines de développement prioritaires</w:t>
      </w:r>
      <w:r w:rsidR="00537016" w:rsidRPr="00197297">
        <w:rPr>
          <w:rFonts w:cs="Verdana"/>
          <w:color w:val="000000"/>
          <w:spacing w:val="2"/>
          <w:lang w:val="fr-FR"/>
        </w:rPr>
        <w:t>.</w:t>
      </w:r>
    </w:p>
    <w:p w14:paraId="0CADA81A" w14:textId="77777777" w:rsidR="000C5429" w:rsidRPr="00197297" w:rsidRDefault="000C5429" w:rsidP="003F2E01">
      <w:pPr>
        <w:widowControl w:val="0"/>
        <w:autoSpaceDE w:val="0"/>
        <w:autoSpaceDN w:val="0"/>
        <w:adjustRightInd w:val="0"/>
        <w:spacing w:after="120"/>
        <w:ind w:left="720" w:right="-46"/>
        <w:jc w:val="both"/>
        <w:rPr>
          <w:rFonts w:cs="Verdana"/>
          <w:color w:val="000000"/>
          <w:lang w:val="fr-FR"/>
        </w:rPr>
      </w:pPr>
    </w:p>
    <w:p w14:paraId="6B4BBB42" w14:textId="5376D463" w:rsidR="00735963" w:rsidRPr="00197297" w:rsidRDefault="00104ED2" w:rsidP="003F2E01">
      <w:pPr>
        <w:pStyle w:val="Heading2"/>
        <w:numPr>
          <w:ilvl w:val="1"/>
          <w:numId w:val="22"/>
        </w:numPr>
        <w:rPr>
          <w:lang w:val="fr-FR"/>
        </w:rPr>
      </w:pPr>
      <w:bookmarkStart w:id="3" w:name="_Toc468958609"/>
      <w:r w:rsidRPr="00197297">
        <w:rPr>
          <w:lang w:val="fr-FR"/>
        </w:rPr>
        <w:t xml:space="preserve">Pourquoi </w:t>
      </w:r>
      <w:r w:rsidR="00CB4806" w:rsidRPr="00197297">
        <w:rPr>
          <w:lang w:val="fr-FR"/>
        </w:rPr>
        <w:t xml:space="preserve">le </w:t>
      </w:r>
      <w:r w:rsidRPr="00197297">
        <w:rPr>
          <w:lang w:val="fr-FR"/>
        </w:rPr>
        <w:t>processus</w:t>
      </w:r>
      <w:r w:rsidR="00AD26A2" w:rsidRPr="00197297">
        <w:rPr>
          <w:lang w:val="fr-FR"/>
        </w:rPr>
        <w:t xml:space="preserve"> ECOS est-il important et quels sont les avantages de son utilisation</w:t>
      </w:r>
      <w:r w:rsidR="00A75647" w:rsidRPr="00197297">
        <w:rPr>
          <w:lang w:val="fr-FR"/>
        </w:rPr>
        <w:t> </w:t>
      </w:r>
      <w:r w:rsidR="00AD26A2" w:rsidRPr="00197297">
        <w:rPr>
          <w:lang w:val="fr-FR"/>
        </w:rPr>
        <w:t>?</w:t>
      </w:r>
      <w:bookmarkEnd w:id="3"/>
    </w:p>
    <w:p w14:paraId="535BBEA6" w14:textId="338939C9" w:rsidR="00E55B82" w:rsidRPr="00197297" w:rsidRDefault="00544DFD" w:rsidP="00E84694">
      <w:pPr>
        <w:pStyle w:val="CommentText"/>
        <w:spacing w:after="120" w:line="276" w:lineRule="auto"/>
        <w:ind w:left="720"/>
        <w:jc w:val="both"/>
        <w:rPr>
          <w:sz w:val="22"/>
          <w:szCs w:val="22"/>
          <w:lang w:val="fr-FR"/>
        </w:rPr>
      </w:pPr>
      <w:r w:rsidRPr="00197297">
        <w:rPr>
          <w:sz w:val="22"/>
          <w:szCs w:val="22"/>
          <w:lang w:val="fr-FR"/>
        </w:rPr>
        <w:t>Les Sociétés nationales de la</w:t>
      </w:r>
      <w:r w:rsidR="00CB4806" w:rsidRPr="00197297">
        <w:rPr>
          <w:sz w:val="22"/>
          <w:szCs w:val="22"/>
          <w:lang w:val="fr-FR"/>
        </w:rPr>
        <w:t xml:space="preserve"> Croix-Rouge et </w:t>
      </w:r>
      <w:r w:rsidRPr="00197297">
        <w:rPr>
          <w:sz w:val="22"/>
          <w:szCs w:val="22"/>
          <w:lang w:val="fr-FR"/>
        </w:rPr>
        <w:t>du</w:t>
      </w:r>
      <w:r w:rsidR="00CB4806" w:rsidRPr="00197297">
        <w:rPr>
          <w:sz w:val="22"/>
          <w:szCs w:val="22"/>
          <w:lang w:val="fr-FR"/>
        </w:rPr>
        <w:t xml:space="preserve"> Croissant-Rouge comptent</w:t>
      </w:r>
      <w:r w:rsidRPr="00197297">
        <w:rPr>
          <w:sz w:val="22"/>
          <w:szCs w:val="22"/>
          <w:lang w:val="fr-FR"/>
        </w:rPr>
        <w:t xml:space="preserve"> </w:t>
      </w:r>
      <w:r w:rsidR="00797B17" w:rsidRPr="00197297">
        <w:rPr>
          <w:sz w:val="22"/>
          <w:szCs w:val="22"/>
          <w:lang w:val="fr-FR"/>
        </w:rPr>
        <w:t>167 0</w:t>
      </w:r>
      <w:r w:rsidRPr="00197297">
        <w:rPr>
          <w:sz w:val="22"/>
          <w:szCs w:val="22"/>
          <w:lang w:val="fr-FR"/>
        </w:rPr>
        <w:t xml:space="preserve">00 sections dans le monde, dont </w:t>
      </w:r>
      <w:r w:rsidR="00797B17" w:rsidRPr="00197297">
        <w:rPr>
          <w:sz w:val="22"/>
          <w:szCs w:val="22"/>
          <w:lang w:val="fr-FR"/>
        </w:rPr>
        <w:t xml:space="preserve">121 000 </w:t>
      </w:r>
      <w:r w:rsidRPr="00197297">
        <w:rPr>
          <w:sz w:val="22"/>
          <w:szCs w:val="22"/>
          <w:lang w:val="fr-FR"/>
        </w:rPr>
        <w:t>dans la seule région</w:t>
      </w:r>
      <w:r w:rsidR="00797B17" w:rsidRPr="00197297">
        <w:rPr>
          <w:sz w:val="22"/>
          <w:szCs w:val="22"/>
          <w:lang w:val="fr-FR"/>
        </w:rPr>
        <w:t xml:space="preserve"> Asie-Pacifique.</w:t>
      </w:r>
      <w:r w:rsidR="00CB4806" w:rsidRPr="00197297">
        <w:rPr>
          <w:sz w:val="22"/>
          <w:szCs w:val="22"/>
          <w:lang w:val="fr-FR"/>
        </w:rPr>
        <w:t xml:space="preserve"> </w:t>
      </w:r>
      <w:r w:rsidR="009224F6" w:rsidRPr="00197297">
        <w:rPr>
          <w:sz w:val="22"/>
          <w:szCs w:val="22"/>
          <w:lang w:val="fr-FR"/>
        </w:rPr>
        <w:t xml:space="preserve">Le processus ECOS peut réellement transformer les Sociétés nationales, </w:t>
      </w:r>
      <w:r w:rsidRPr="00197297">
        <w:rPr>
          <w:sz w:val="22"/>
          <w:szCs w:val="22"/>
          <w:lang w:val="fr-FR"/>
        </w:rPr>
        <w:t xml:space="preserve">en </w:t>
      </w:r>
      <w:r w:rsidR="009224F6" w:rsidRPr="00197297">
        <w:rPr>
          <w:sz w:val="22"/>
          <w:szCs w:val="22"/>
          <w:lang w:val="fr-FR"/>
        </w:rPr>
        <w:t xml:space="preserve">les </w:t>
      </w:r>
      <w:r w:rsidR="00CB4806" w:rsidRPr="00197297">
        <w:rPr>
          <w:sz w:val="22"/>
          <w:szCs w:val="22"/>
          <w:lang w:val="fr-FR"/>
        </w:rPr>
        <w:t>oblige</w:t>
      </w:r>
      <w:r w:rsidRPr="00197297">
        <w:rPr>
          <w:sz w:val="22"/>
          <w:szCs w:val="22"/>
          <w:lang w:val="fr-FR"/>
        </w:rPr>
        <w:t>ant</w:t>
      </w:r>
      <w:r w:rsidR="009224F6" w:rsidRPr="00197297">
        <w:rPr>
          <w:sz w:val="22"/>
          <w:szCs w:val="22"/>
          <w:lang w:val="fr-FR"/>
        </w:rPr>
        <w:t xml:space="preserve"> à </w:t>
      </w:r>
      <w:r w:rsidR="00AC203B" w:rsidRPr="00197297">
        <w:rPr>
          <w:sz w:val="22"/>
          <w:szCs w:val="22"/>
          <w:lang w:val="fr-FR"/>
        </w:rPr>
        <w:t xml:space="preserve">réfléchir à leurs principes fondamentaux, notamment </w:t>
      </w:r>
      <w:r w:rsidR="003A7D14" w:rsidRPr="00197297">
        <w:rPr>
          <w:sz w:val="22"/>
          <w:szCs w:val="22"/>
          <w:lang w:val="fr-FR"/>
        </w:rPr>
        <w:t>au</w:t>
      </w:r>
      <w:r w:rsidR="00AC203B" w:rsidRPr="00197297">
        <w:rPr>
          <w:sz w:val="22"/>
          <w:szCs w:val="22"/>
          <w:lang w:val="fr-FR"/>
        </w:rPr>
        <w:t xml:space="preserve"> principe d’humanité, et à l’importance de répondre aux besoins des communautés </w:t>
      </w:r>
      <w:r w:rsidRPr="00197297">
        <w:rPr>
          <w:sz w:val="22"/>
          <w:szCs w:val="22"/>
          <w:lang w:val="fr-FR"/>
        </w:rPr>
        <w:t>laissées pour compte</w:t>
      </w:r>
      <w:r w:rsidR="00AC203B" w:rsidRPr="00197297">
        <w:rPr>
          <w:sz w:val="22"/>
          <w:szCs w:val="22"/>
          <w:lang w:val="fr-FR"/>
        </w:rPr>
        <w:t>.</w:t>
      </w:r>
      <w:r w:rsidR="00E84694" w:rsidRPr="00197297">
        <w:rPr>
          <w:sz w:val="22"/>
          <w:szCs w:val="22"/>
          <w:lang w:val="fr-FR"/>
        </w:rPr>
        <w:t xml:space="preserve"> </w:t>
      </w:r>
      <w:r w:rsidR="00314324" w:rsidRPr="00197297">
        <w:rPr>
          <w:sz w:val="22"/>
          <w:szCs w:val="22"/>
          <w:lang w:val="fr-FR"/>
        </w:rPr>
        <w:t>Il</w:t>
      </w:r>
      <w:r w:rsidR="00E55B82" w:rsidRPr="00197297">
        <w:rPr>
          <w:sz w:val="22"/>
          <w:szCs w:val="22"/>
          <w:lang w:val="fr-FR"/>
        </w:rPr>
        <w:t xml:space="preserve"> </w:t>
      </w:r>
      <w:r w:rsidR="00787284" w:rsidRPr="00197297">
        <w:rPr>
          <w:sz w:val="22"/>
          <w:szCs w:val="22"/>
          <w:lang w:val="fr-FR"/>
        </w:rPr>
        <w:t>incite</w:t>
      </w:r>
      <w:r w:rsidR="00E55B82" w:rsidRPr="00197297">
        <w:rPr>
          <w:sz w:val="22"/>
          <w:szCs w:val="22"/>
          <w:lang w:val="fr-FR"/>
        </w:rPr>
        <w:t xml:space="preserve"> les Sociétés nationales</w:t>
      </w:r>
      <w:r w:rsidR="00787284" w:rsidRPr="00197297">
        <w:rPr>
          <w:sz w:val="22"/>
          <w:szCs w:val="22"/>
          <w:lang w:val="fr-FR"/>
        </w:rPr>
        <w:t xml:space="preserve"> à se pencher</w:t>
      </w:r>
      <w:r w:rsidR="00E55B82" w:rsidRPr="00197297">
        <w:rPr>
          <w:sz w:val="22"/>
          <w:szCs w:val="22"/>
          <w:lang w:val="fr-FR"/>
        </w:rPr>
        <w:t xml:space="preserve"> sur ce qu’elles peuvent faire avec </w:t>
      </w:r>
      <w:r w:rsidR="00314324" w:rsidRPr="00197297">
        <w:rPr>
          <w:sz w:val="22"/>
          <w:szCs w:val="22"/>
          <w:lang w:val="fr-FR"/>
        </w:rPr>
        <w:t>les</w:t>
      </w:r>
      <w:r w:rsidR="00E55B82" w:rsidRPr="00197297">
        <w:rPr>
          <w:sz w:val="22"/>
          <w:szCs w:val="22"/>
          <w:lang w:val="fr-FR"/>
        </w:rPr>
        <w:t xml:space="preserve"> ressources</w:t>
      </w:r>
      <w:r w:rsidR="00314324" w:rsidRPr="00197297">
        <w:rPr>
          <w:sz w:val="22"/>
          <w:szCs w:val="22"/>
          <w:lang w:val="fr-FR"/>
        </w:rPr>
        <w:t xml:space="preserve"> dont elles disposent, sans attendre un soutien extérieur</w:t>
      </w:r>
      <w:r w:rsidR="00E55B82" w:rsidRPr="00197297">
        <w:rPr>
          <w:sz w:val="22"/>
          <w:szCs w:val="22"/>
          <w:lang w:val="fr-FR"/>
        </w:rPr>
        <w:t>.</w:t>
      </w:r>
    </w:p>
    <w:p w14:paraId="01ADC0E6" w14:textId="67F9F4B4" w:rsidR="00E84694" w:rsidRPr="00197297" w:rsidRDefault="00E84694" w:rsidP="003F2E01">
      <w:pPr>
        <w:pStyle w:val="CommentText"/>
        <w:spacing w:after="120" w:line="276" w:lineRule="auto"/>
        <w:ind w:left="720"/>
        <w:jc w:val="both"/>
        <w:rPr>
          <w:sz w:val="22"/>
          <w:szCs w:val="22"/>
          <w:lang w:val="fr-FR"/>
        </w:rPr>
      </w:pPr>
      <w:r w:rsidRPr="00197297">
        <w:rPr>
          <w:sz w:val="22"/>
          <w:szCs w:val="22"/>
          <w:lang w:val="fr-FR"/>
        </w:rPr>
        <w:t xml:space="preserve">Le fait que l’ECOS se déroule </w:t>
      </w:r>
      <w:r w:rsidR="00754589" w:rsidRPr="00197297">
        <w:rPr>
          <w:sz w:val="22"/>
          <w:szCs w:val="22"/>
          <w:lang w:val="fr-FR"/>
        </w:rPr>
        <w:t>au plus près</w:t>
      </w:r>
      <w:r w:rsidRPr="00197297">
        <w:rPr>
          <w:sz w:val="22"/>
          <w:szCs w:val="22"/>
          <w:lang w:val="fr-FR"/>
        </w:rPr>
        <w:t xml:space="preserve"> des communaut</w:t>
      </w:r>
      <w:r w:rsidR="00314324" w:rsidRPr="00197297">
        <w:rPr>
          <w:sz w:val="22"/>
          <w:szCs w:val="22"/>
          <w:lang w:val="fr-FR"/>
        </w:rPr>
        <w:t xml:space="preserve">és est très important, car cela contribue à </w:t>
      </w:r>
      <w:r w:rsidRPr="00197297">
        <w:rPr>
          <w:sz w:val="22"/>
          <w:szCs w:val="22"/>
          <w:lang w:val="fr-FR"/>
        </w:rPr>
        <w:t>redy</w:t>
      </w:r>
      <w:r w:rsidR="00314324" w:rsidRPr="00197297">
        <w:rPr>
          <w:sz w:val="22"/>
          <w:szCs w:val="22"/>
          <w:lang w:val="fr-FR"/>
        </w:rPr>
        <w:t>namiser la Société nationale, ainsi qu’à</w:t>
      </w:r>
      <w:r w:rsidRPr="00197297">
        <w:rPr>
          <w:sz w:val="22"/>
          <w:szCs w:val="22"/>
          <w:lang w:val="fr-FR"/>
        </w:rPr>
        <w:t xml:space="preserve"> promouvoir l’action humanitaire nationale et le développement </w:t>
      </w:r>
      <w:r w:rsidR="00314324" w:rsidRPr="00197297">
        <w:rPr>
          <w:sz w:val="22"/>
          <w:szCs w:val="22"/>
          <w:lang w:val="fr-FR"/>
        </w:rPr>
        <w:t>du bas vers le haut</w:t>
      </w:r>
      <w:r w:rsidRPr="00197297">
        <w:rPr>
          <w:sz w:val="22"/>
          <w:szCs w:val="22"/>
          <w:lang w:val="fr-FR"/>
        </w:rPr>
        <w:t>.</w:t>
      </w:r>
    </w:p>
    <w:p w14:paraId="01CDDBD3" w14:textId="58AC6863" w:rsidR="00AF4FC5" w:rsidRPr="00197297" w:rsidRDefault="00754589" w:rsidP="00754589">
      <w:pPr>
        <w:pStyle w:val="CommentText"/>
        <w:spacing w:after="120" w:line="276" w:lineRule="auto"/>
        <w:ind w:left="720"/>
        <w:jc w:val="both"/>
        <w:rPr>
          <w:sz w:val="22"/>
          <w:szCs w:val="22"/>
          <w:lang w:val="fr-FR"/>
        </w:rPr>
      </w:pPr>
      <w:r w:rsidRPr="00197297">
        <w:rPr>
          <w:sz w:val="22"/>
          <w:szCs w:val="22"/>
          <w:lang w:val="fr-FR"/>
        </w:rPr>
        <w:t xml:space="preserve">Un avantage important du processus </w:t>
      </w:r>
      <w:r w:rsidR="001B4C5D" w:rsidRPr="00197297">
        <w:rPr>
          <w:sz w:val="22"/>
          <w:szCs w:val="22"/>
          <w:lang w:val="fr-FR"/>
        </w:rPr>
        <w:t xml:space="preserve">ECOS est qu’il </w:t>
      </w:r>
      <w:r w:rsidR="0096784E" w:rsidRPr="00197297">
        <w:rPr>
          <w:sz w:val="22"/>
          <w:szCs w:val="22"/>
          <w:lang w:val="fr-FR"/>
        </w:rPr>
        <w:t>reconnaît les procédures et outils dont les Sociétés nationales peuvent disposer pour le développement des sections</w:t>
      </w:r>
      <w:r w:rsidR="001B4C5D" w:rsidRPr="00197297">
        <w:rPr>
          <w:sz w:val="22"/>
          <w:szCs w:val="22"/>
          <w:lang w:val="fr-FR"/>
        </w:rPr>
        <w:t>, et q</w:t>
      </w:r>
      <w:r w:rsidRPr="00197297">
        <w:rPr>
          <w:sz w:val="22"/>
          <w:szCs w:val="22"/>
          <w:lang w:val="fr-FR"/>
        </w:rPr>
        <w:t>u’il peut s’</w:t>
      </w:r>
      <w:r w:rsidR="00314324" w:rsidRPr="00197297">
        <w:rPr>
          <w:sz w:val="22"/>
          <w:szCs w:val="22"/>
          <w:lang w:val="fr-FR"/>
        </w:rPr>
        <w:t xml:space="preserve">y </w:t>
      </w:r>
      <w:r w:rsidRPr="00197297">
        <w:rPr>
          <w:sz w:val="22"/>
          <w:szCs w:val="22"/>
          <w:lang w:val="fr-FR"/>
        </w:rPr>
        <w:t xml:space="preserve">intégrer. </w:t>
      </w:r>
      <w:r w:rsidR="00AF4FC5" w:rsidRPr="00197297">
        <w:rPr>
          <w:sz w:val="22"/>
          <w:szCs w:val="22"/>
          <w:lang w:val="fr-FR"/>
        </w:rPr>
        <w:t>Un autre avantage est qu’il permet aux Sociétés nationales d’</w:t>
      </w:r>
      <w:r w:rsidR="0096784E" w:rsidRPr="00197297">
        <w:rPr>
          <w:sz w:val="22"/>
          <w:szCs w:val="22"/>
          <w:lang w:val="fr-FR"/>
        </w:rPr>
        <w:t>obtenir</w:t>
      </w:r>
      <w:r w:rsidR="00AF4FC5" w:rsidRPr="00197297">
        <w:rPr>
          <w:sz w:val="22"/>
          <w:szCs w:val="22"/>
          <w:lang w:val="fr-FR"/>
        </w:rPr>
        <w:t xml:space="preserve"> un aperçu des capacités de leurs sections et d</w:t>
      </w:r>
      <w:r w:rsidR="00720E7F" w:rsidRPr="00197297">
        <w:rPr>
          <w:sz w:val="22"/>
          <w:szCs w:val="22"/>
          <w:lang w:val="fr-FR"/>
        </w:rPr>
        <w:t>’élaborer des plans coordonnés pour soutenir</w:t>
      </w:r>
      <w:r w:rsidR="00163F05" w:rsidRPr="00197297">
        <w:rPr>
          <w:sz w:val="22"/>
          <w:szCs w:val="22"/>
          <w:lang w:val="fr-FR"/>
        </w:rPr>
        <w:t xml:space="preserve"> </w:t>
      </w:r>
      <w:r w:rsidR="00720E7F" w:rsidRPr="00197297">
        <w:rPr>
          <w:sz w:val="22"/>
          <w:szCs w:val="22"/>
          <w:lang w:val="fr-FR"/>
        </w:rPr>
        <w:t>leur développement</w:t>
      </w:r>
      <w:r w:rsidRPr="00197297">
        <w:rPr>
          <w:sz w:val="22"/>
          <w:szCs w:val="22"/>
          <w:lang w:val="fr-FR"/>
        </w:rPr>
        <w:t xml:space="preserve"> continu</w:t>
      </w:r>
      <w:r w:rsidR="00720E7F" w:rsidRPr="00197297">
        <w:rPr>
          <w:sz w:val="22"/>
          <w:szCs w:val="22"/>
          <w:lang w:val="fr-FR"/>
        </w:rPr>
        <w:t>.</w:t>
      </w:r>
    </w:p>
    <w:p w14:paraId="5176DDD5" w14:textId="77777777" w:rsidR="00735963" w:rsidRPr="00197297" w:rsidRDefault="00735963" w:rsidP="003F2E01">
      <w:pPr>
        <w:pStyle w:val="CommentText"/>
        <w:spacing w:after="120" w:line="276" w:lineRule="auto"/>
        <w:ind w:left="720"/>
        <w:jc w:val="both"/>
        <w:rPr>
          <w:sz w:val="22"/>
          <w:szCs w:val="22"/>
          <w:lang w:val="fr-FR"/>
        </w:rPr>
      </w:pPr>
    </w:p>
    <w:p w14:paraId="58291D59" w14:textId="77777777" w:rsidR="004D1E52" w:rsidRPr="00197297" w:rsidRDefault="00177F73" w:rsidP="00243DCE">
      <w:pPr>
        <w:pStyle w:val="Heading2"/>
        <w:rPr>
          <w:lang w:val="fr-FR"/>
        </w:rPr>
      </w:pPr>
      <w:bookmarkStart w:id="4" w:name="_Toc468958610"/>
      <w:r w:rsidRPr="00197297">
        <w:rPr>
          <w:lang w:val="fr-FR"/>
        </w:rPr>
        <w:t>1.3</w:t>
      </w:r>
      <w:r w:rsidRPr="00197297">
        <w:rPr>
          <w:lang w:val="fr-FR"/>
        </w:rPr>
        <w:tab/>
      </w:r>
      <w:r w:rsidR="005737DC" w:rsidRPr="00197297">
        <w:rPr>
          <w:lang w:val="fr-FR"/>
        </w:rPr>
        <w:t>Comment fonctionne l’</w:t>
      </w:r>
      <w:r w:rsidR="00D73532" w:rsidRPr="00197297">
        <w:rPr>
          <w:lang w:val="fr-FR"/>
        </w:rPr>
        <w:t>ECOS</w:t>
      </w:r>
      <w:r w:rsidR="005737DC" w:rsidRPr="00197297">
        <w:rPr>
          <w:lang w:val="fr-FR"/>
        </w:rPr>
        <w:t> ?</w:t>
      </w:r>
      <w:bookmarkEnd w:id="4"/>
    </w:p>
    <w:p w14:paraId="3C57C3E3" w14:textId="77777777" w:rsidR="004D1E52" w:rsidRPr="00197297" w:rsidRDefault="004D1E52" w:rsidP="004D1E52">
      <w:pPr>
        <w:jc w:val="both"/>
        <w:rPr>
          <w:b/>
          <w:lang w:val="fr-FR"/>
        </w:rPr>
      </w:pPr>
    </w:p>
    <w:p w14:paraId="0E02AC2A" w14:textId="77777777" w:rsidR="000C5429" w:rsidRPr="00197297" w:rsidRDefault="00640D23" w:rsidP="003F2E01">
      <w:pPr>
        <w:spacing w:after="120"/>
        <w:ind w:left="720"/>
        <w:jc w:val="both"/>
        <w:rPr>
          <w:b/>
          <w:lang w:val="fr-FR"/>
        </w:rPr>
      </w:pPr>
      <w:r w:rsidRPr="00197297">
        <w:rPr>
          <w:b/>
          <w:lang w:val="fr-FR"/>
        </w:rPr>
        <w:t xml:space="preserve">1.3.1. </w:t>
      </w:r>
      <w:r w:rsidR="005737DC" w:rsidRPr="00197297">
        <w:rPr>
          <w:b/>
          <w:lang w:val="fr-FR"/>
        </w:rPr>
        <w:t>Principe</w:t>
      </w:r>
      <w:r w:rsidR="004D1E52" w:rsidRPr="00197297">
        <w:rPr>
          <w:b/>
          <w:lang w:val="fr-FR"/>
        </w:rPr>
        <w:t>s</w:t>
      </w:r>
    </w:p>
    <w:p w14:paraId="179392CA" w14:textId="1D9F3B61" w:rsidR="005737DC" w:rsidRPr="00197297" w:rsidRDefault="00CF47AD" w:rsidP="003F2E01">
      <w:pPr>
        <w:spacing w:after="120"/>
        <w:ind w:left="720"/>
        <w:jc w:val="both"/>
        <w:rPr>
          <w:lang w:val="fr-FR"/>
        </w:rPr>
      </w:pPr>
      <w:r w:rsidRPr="00197297">
        <w:rPr>
          <w:lang w:val="fr-FR"/>
        </w:rPr>
        <w:t>L’intérêt du processus ECOS est qu’il</w:t>
      </w:r>
      <w:r w:rsidR="005737DC" w:rsidRPr="00197297">
        <w:rPr>
          <w:lang w:val="fr-FR"/>
        </w:rPr>
        <w:t xml:space="preserve"> repose sur les deux</w:t>
      </w:r>
      <w:r w:rsidR="00D73532" w:rsidRPr="00197297">
        <w:rPr>
          <w:lang w:val="fr-FR"/>
        </w:rPr>
        <w:t xml:space="preserve"> </w:t>
      </w:r>
      <w:r w:rsidR="00D95CF2" w:rsidRPr="00197297">
        <w:rPr>
          <w:lang w:val="fr-FR"/>
        </w:rPr>
        <w:t>grands</w:t>
      </w:r>
      <w:r w:rsidR="005737DC" w:rsidRPr="00197297">
        <w:rPr>
          <w:lang w:val="fr-FR"/>
        </w:rPr>
        <w:t xml:space="preserve"> principes de </w:t>
      </w:r>
      <w:r w:rsidR="005737DC" w:rsidRPr="00197297">
        <w:rPr>
          <w:b/>
          <w:bCs/>
          <w:lang w:val="fr-FR"/>
        </w:rPr>
        <w:t>participation</w:t>
      </w:r>
      <w:r w:rsidR="005737DC" w:rsidRPr="00197297">
        <w:rPr>
          <w:lang w:val="fr-FR"/>
        </w:rPr>
        <w:t xml:space="preserve"> et d’</w:t>
      </w:r>
      <w:r w:rsidR="005737DC" w:rsidRPr="00197297">
        <w:rPr>
          <w:b/>
          <w:bCs/>
          <w:lang w:val="fr-FR"/>
        </w:rPr>
        <w:t>appropriation</w:t>
      </w:r>
      <w:r w:rsidR="005737DC" w:rsidRPr="00197297">
        <w:rPr>
          <w:lang w:val="fr-FR"/>
        </w:rPr>
        <w:t>.</w:t>
      </w:r>
    </w:p>
    <w:p w14:paraId="13730675" w14:textId="149A3DB0" w:rsidR="00401028" w:rsidRPr="00197297" w:rsidRDefault="00C97497" w:rsidP="00401028">
      <w:pPr>
        <w:shd w:val="clear" w:color="auto" w:fill="FFFF00"/>
        <w:spacing w:after="120"/>
        <w:ind w:left="720"/>
        <w:jc w:val="both"/>
        <w:rPr>
          <w:lang w:val="fr-FR"/>
        </w:rPr>
      </w:pPr>
      <w:r w:rsidRPr="00197297">
        <w:rPr>
          <w:lang w:val="fr-FR"/>
        </w:rPr>
        <w:t xml:space="preserve">Il est nécessaire que la section </w:t>
      </w:r>
      <w:r w:rsidR="005737DC" w:rsidRPr="00197297">
        <w:rPr>
          <w:b/>
          <w:bCs/>
          <w:lang w:val="fr-FR"/>
        </w:rPr>
        <w:t>particip</w:t>
      </w:r>
      <w:r w:rsidRPr="00197297">
        <w:rPr>
          <w:b/>
          <w:bCs/>
          <w:lang w:val="fr-FR"/>
        </w:rPr>
        <w:t>e</w:t>
      </w:r>
      <w:r w:rsidR="005737DC" w:rsidRPr="00197297">
        <w:rPr>
          <w:lang w:val="fr-FR"/>
        </w:rPr>
        <w:t xml:space="preserve"> à l’exercice ECOS </w:t>
      </w:r>
      <w:r w:rsidRPr="00197297">
        <w:rPr>
          <w:lang w:val="fr-FR"/>
        </w:rPr>
        <w:t xml:space="preserve">pour </w:t>
      </w:r>
      <w:r w:rsidR="00401028" w:rsidRPr="00197297">
        <w:rPr>
          <w:lang w:val="fr-FR"/>
        </w:rPr>
        <w:t>renforce</w:t>
      </w:r>
      <w:r w:rsidRPr="00197297">
        <w:rPr>
          <w:lang w:val="fr-FR"/>
        </w:rPr>
        <w:t>r</w:t>
      </w:r>
      <w:r w:rsidR="005737DC" w:rsidRPr="00197297">
        <w:rPr>
          <w:lang w:val="fr-FR"/>
        </w:rPr>
        <w:t xml:space="preserve"> l’</w:t>
      </w:r>
      <w:r w:rsidR="005737DC" w:rsidRPr="00197297">
        <w:rPr>
          <w:b/>
          <w:bCs/>
          <w:lang w:val="fr-FR"/>
        </w:rPr>
        <w:t>appropriation</w:t>
      </w:r>
      <w:r w:rsidR="00401028" w:rsidRPr="00197297">
        <w:rPr>
          <w:lang w:val="fr-FR"/>
        </w:rPr>
        <w:t xml:space="preserve"> du processus et des résultats. </w:t>
      </w:r>
      <w:r w:rsidRPr="00197297">
        <w:rPr>
          <w:lang w:val="fr-FR"/>
        </w:rPr>
        <w:t>La pleine</w:t>
      </w:r>
      <w:r w:rsidR="00B726F6" w:rsidRPr="00197297">
        <w:rPr>
          <w:lang w:val="fr-FR"/>
        </w:rPr>
        <w:t xml:space="preserve"> participation du personnel, des volontaires, </w:t>
      </w:r>
      <w:r w:rsidR="00212EA4" w:rsidRPr="00197297">
        <w:rPr>
          <w:lang w:val="fr-FR"/>
        </w:rPr>
        <w:t xml:space="preserve">et </w:t>
      </w:r>
      <w:r w:rsidR="00B726F6" w:rsidRPr="00197297">
        <w:rPr>
          <w:lang w:val="fr-FR"/>
        </w:rPr>
        <w:t>de</w:t>
      </w:r>
      <w:r w:rsidR="00212EA4" w:rsidRPr="00197297">
        <w:rPr>
          <w:lang w:val="fr-FR"/>
        </w:rPr>
        <w:t xml:space="preserve">s </w:t>
      </w:r>
      <w:r w:rsidR="00B726F6" w:rsidRPr="00197297">
        <w:rPr>
          <w:lang w:val="fr-FR"/>
        </w:rPr>
        <w:t>équipe</w:t>
      </w:r>
      <w:r w:rsidR="00212EA4" w:rsidRPr="00197297">
        <w:rPr>
          <w:lang w:val="fr-FR"/>
        </w:rPr>
        <w:t>s</w:t>
      </w:r>
      <w:r w:rsidR="00B726F6" w:rsidRPr="00197297">
        <w:rPr>
          <w:lang w:val="fr-FR"/>
        </w:rPr>
        <w:t xml:space="preserve"> de gouvernance et de </w:t>
      </w:r>
      <w:r w:rsidR="00212EA4" w:rsidRPr="00197297">
        <w:rPr>
          <w:lang w:val="fr-FR"/>
        </w:rPr>
        <w:t>direction</w:t>
      </w:r>
      <w:r w:rsidRPr="00197297">
        <w:rPr>
          <w:lang w:val="fr-FR"/>
        </w:rPr>
        <w:t xml:space="preserve"> de la section est essentielle</w:t>
      </w:r>
      <w:r w:rsidR="00B726F6" w:rsidRPr="00197297">
        <w:rPr>
          <w:lang w:val="fr-FR"/>
        </w:rPr>
        <w:t>.</w:t>
      </w:r>
      <w:r w:rsidR="00401028" w:rsidRPr="00197297">
        <w:rPr>
          <w:lang w:val="fr-FR"/>
        </w:rPr>
        <w:t xml:space="preserve"> Tous</w:t>
      </w:r>
      <w:r w:rsidR="00084F80" w:rsidRPr="00197297">
        <w:rPr>
          <w:lang w:val="fr-FR"/>
        </w:rPr>
        <w:t xml:space="preserve"> ces acteurs </w:t>
      </w:r>
      <w:r w:rsidR="00401028" w:rsidRPr="00197297">
        <w:rPr>
          <w:lang w:val="fr-FR"/>
        </w:rPr>
        <w:t xml:space="preserve">étant </w:t>
      </w:r>
      <w:r w:rsidRPr="00197297">
        <w:rPr>
          <w:lang w:val="fr-FR"/>
        </w:rPr>
        <w:t xml:space="preserve">issus </w:t>
      </w:r>
      <w:r w:rsidR="00084F80" w:rsidRPr="00197297">
        <w:rPr>
          <w:lang w:val="fr-FR"/>
        </w:rPr>
        <w:t>de la région</w:t>
      </w:r>
      <w:r w:rsidR="00401028" w:rsidRPr="00197297">
        <w:rPr>
          <w:lang w:val="fr-FR"/>
        </w:rPr>
        <w:t xml:space="preserve"> concernée</w:t>
      </w:r>
      <w:r w:rsidRPr="00197297">
        <w:rPr>
          <w:lang w:val="fr-FR"/>
        </w:rPr>
        <w:t xml:space="preserve"> par l’exercice</w:t>
      </w:r>
      <w:r w:rsidR="00084F80" w:rsidRPr="00197297">
        <w:rPr>
          <w:lang w:val="fr-FR"/>
        </w:rPr>
        <w:t>, ils auront une meilleure compréhension du contexte local, des aspects opérationnels et liés à la gestion, ainsi que des exigences en matière de</w:t>
      </w:r>
      <w:r w:rsidR="00383C32" w:rsidRPr="00197297">
        <w:rPr>
          <w:lang w:val="fr-FR"/>
        </w:rPr>
        <w:t xml:space="preserve"> fourniture de</w:t>
      </w:r>
      <w:r w:rsidR="00084F80" w:rsidRPr="00197297">
        <w:rPr>
          <w:lang w:val="fr-FR"/>
        </w:rPr>
        <w:t xml:space="preserve"> services </w:t>
      </w:r>
      <w:r w:rsidR="003A7D14" w:rsidRPr="00197297">
        <w:rPr>
          <w:lang w:val="fr-FR"/>
        </w:rPr>
        <w:t>adaptés aux</w:t>
      </w:r>
      <w:r w:rsidR="00401028" w:rsidRPr="00197297">
        <w:rPr>
          <w:lang w:val="fr-FR"/>
        </w:rPr>
        <w:t xml:space="preserve"> besoins de la communauté. Il est important de souligner que </w:t>
      </w:r>
      <w:r w:rsidR="00401028" w:rsidRPr="00197297">
        <w:rPr>
          <w:u w:val="single"/>
          <w:lang w:val="fr-FR"/>
        </w:rPr>
        <w:t>les facilitateurs ECOS soutiendront le processus d’éval</w:t>
      </w:r>
      <w:r w:rsidR="00212EA4" w:rsidRPr="00197297">
        <w:rPr>
          <w:u w:val="single"/>
          <w:lang w:val="fr-FR"/>
        </w:rPr>
        <w:t>uation, mais celui</w:t>
      </w:r>
      <w:r w:rsidR="00401028" w:rsidRPr="00197297">
        <w:rPr>
          <w:u w:val="single"/>
          <w:lang w:val="fr-FR"/>
        </w:rPr>
        <w:t xml:space="preserve">-ci sera </w:t>
      </w:r>
      <w:r w:rsidR="00212EA4" w:rsidRPr="00197297">
        <w:rPr>
          <w:u w:val="single"/>
          <w:lang w:val="fr-FR"/>
        </w:rPr>
        <w:t>mené à bien</w:t>
      </w:r>
      <w:r w:rsidR="00401028" w:rsidRPr="00197297">
        <w:rPr>
          <w:u w:val="single"/>
          <w:lang w:val="fr-FR"/>
        </w:rPr>
        <w:t xml:space="preserve"> par les participants, car ce sont eux qui connaiss</w:t>
      </w:r>
      <w:r w:rsidR="000F7489" w:rsidRPr="00197297">
        <w:rPr>
          <w:u w:val="single"/>
          <w:lang w:val="fr-FR"/>
        </w:rPr>
        <w:t>e</w:t>
      </w:r>
      <w:r w:rsidR="00401028" w:rsidRPr="00197297">
        <w:rPr>
          <w:u w:val="single"/>
          <w:lang w:val="fr-FR"/>
        </w:rPr>
        <w:t xml:space="preserve">nt </w:t>
      </w:r>
      <w:r w:rsidR="00212EA4" w:rsidRPr="00197297">
        <w:rPr>
          <w:u w:val="single"/>
          <w:lang w:val="fr-FR"/>
        </w:rPr>
        <w:t xml:space="preserve">le mieux </w:t>
      </w:r>
      <w:r w:rsidR="00401028" w:rsidRPr="00197297">
        <w:rPr>
          <w:u w:val="single"/>
          <w:lang w:val="fr-FR"/>
        </w:rPr>
        <w:t>la section.</w:t>
      </w:r>
    </w:p>
    <w:p w14:paraId="3ECB7D63" w14:textId="0125A5AD" w:rsidR="00174FEB" w:rsidRPr="00197297" w:rsidRDefault="00AE34E0" w:rsidP="00436FA8">
      <w:pPr>
        <w:shd w:val="clear" w:color="auto" w:fill="FFFF00"/>
        <w:spacing w:after="120"/>
        <w:ind w:left="720"/>
        <w:jc w:val="both"/>
        <w:rPr>
          <w:lang w:val="fr-FR"/>
        </w:rPr>
      </w:pPr>
      <w:r w:rsidRPr="00197297">
        <w:rPr>
          <w:lang w:val="fr-FR"/>
        </w:rPr>
        <w:t xml:space="preserve">Les sections </w:t>
      </w:r>
      <w:r w:rsidR="00D964B6" w:rsidRPr="00197297">
        <w:rPr>
          <w:lang w:val="fr-FR"/>
        </w:rPr>
        <w:t xml:space="preserve">ont un rôle important à jouer dans </w:t>
      </w:r>
      <w:r w:rsidRPr="00197297">
        <w:rPr>
          <w:lang w:val="fr-FR"/>
        </w:rPr>
        <w:t>la crois</w:t>
      </w:r>
      <w:r w:rsidR="00D964B6" w:rsidRPr="00197297">
        <w:rPr>
          <w:lang w:val="fr-FR"/>
        </w:rPr>
        <w:t>sance de leur Société nationale. Pour atteindre les objectifs de développement et de renforcement des capacités</w:t>
      </w:r>
      <w:r w:rsidR="00C710EC" w:rsidRPr="00197297">
        <w:rPr>
          <w:lang w:val="fr-FR"/>
        </w:rPr>
        <w:t xml:space="preserve"> déterminés par le processus ECOS</w:t>
      </w:r>
      <w:r w:rsidR="00D964B6" w:rsidRPr="00197297">
        <w:rPr>
          <w:lang w:val="fr-FR"/>
        </w:rPr>
        <w:t>, elles doivent faire preuve d’un engagement solide et s’approprier les résultats</w:t>
      </w:r>
      <w:r w:rsidR="0019206A" w:rsidRPr="00197297">
        <w:rPr>
          <w:lang w:val="fr-FR"/>
        </w:rPr>
        <w:t xml:space="preserve">. </w:t>
      </w:r>
      <w:r w:rsidR="00C710EC" w:rsidRPr="00197297">
        <w:rPr>
          <w:lang w:val="fr-FR"/>
        </w:rPr>
        <w:t>Parallèlement</w:t>
      </w:r>
      <w:r w:rsidR="00EA54C5" w:rsidRPr="00197297">
        <w:rPr>
          <w:lang w:val="fr-FR"/>
        </w:rPr>
        <w:t xml:space="preserve">, toutes les sections d’une Société nationale peuvent contribuer collectivement à </w:t>
      </w:r>
      <w:r w:rsidR="00C710EC" w:rsidRPr="00197297">
        <w:rPr>
          <w:lang w:val="fr-FR"/>
        </w:rPr>
        <w:t>s</w:t>
      </w:r>
      <w:r w:rsidR="00EA54C5" w:rsidRPr="00197297">
        <w:rPr>
          <w:lang w:val="fr-FR"/>
        </w:rPr>
        <w:t xml:space="preserve">a planification </w:t>
      </w:r>
      <w:r w:rsidR="0019206A" w:rsidRPr="00197297">
        <w:rPr>
          <w:lang w:val="fr-FR"/>
        </w:rPr>
        <w:t>stratégique</w:t>
      </w:r>
      <w:r w:rsidR="00EA54C5" w:rsidRPr="00197297">
        <w:rPr>
          <w:lang w:val="fr-FR"/>
        </w:rPr>
        <w:t xml:space="preserve">, et l’ECOS peut être </w:t>
      </w:r>
      <w:r w:rsidR="00C710EC" w:rsidRPr="00197297">
        <w:rPr>
          <w:lang w:val="fr-FR"/>
        </w:rPr>
        <w:t>utile à cet égard</w:t>
      </w:r>
      <w:r w:rsidR="00EA54C5" w:rsidRPr="00197297">
        <w:rPr>
          <w:lang w:val="fr-FR"/>
        </w:rPr>
        <w:t>.</w:t>
      </w:r>
      <w:r w:rsidR="00436FA8" w:rsidRPr="00197297">
        <w:rPr>
          <w:lang w:val="fr-FR"/>
        </w:rPr>
        <w:t xml:space="preserve"> </w:t>
      </w:r>
      <w:r w:rsidR="00C710EC" w:rsidRPr="00197297">
        <w:rPr>
          <w:lang w:val="fr-FR"/>
        </w:rPr>
        <w:t>L’ECOS permet donc aux</w:t>
      </w:r>
      <w:r w:rsidR="00174FEB" w:rsidRPr="00197297">
        <w:rPr>
          <w:lang w:val="fr-FR"/>
        </w:rPr>
        <w:t xml:space="preserve"> sections </w:t>
      </w:r>
      <w:r w:rsidR="00C710EC" w:rsidRPr="00197297">
        <w:rPr>
          <w:lang w:val="fr-FR"/>
        </w:rPr>
        <w:t>de</w:t>
      </w:r>
      <w:r w:rsidR="00174FEB" w:rsidRPr="00197297">
        <w:rPr>
          <w:lang w:val="fr-FR"/>
        </w:rPr>
        <w:t xml:space="preserve"> mieux s’approprier leurs propres plans, ainsi que la planification stratégique et le développement de leur Société nationale.</w:t>
      </w:r>
    </w:p>
    <w:p w14:paraId="1F96125D" w14:textId="75F78714" w:rsidR="00EB366D" w:rsidRPr="00197297" w:rsidRDefault="007E070B" w:rsidP="00212EA4">
      <w:pPr>
        <w:shd w:val="clear" w:color="auto" w:fill="FFFF00"/>
        <w:spacing w:after="120"/>
        <w:ind w:left="720"/>
        <w:jc w:val="both"/>
        <w:rPr>
          <w:lang w:val="fr-FR"/>
        </w:rPr>
      </w:pPr>
      <w:r w:rsidRPr="00197297">
        <w:rPr>
          <w:lang w:val="fr-FR"/>
        </w:rPr>
        <w:t xml:space="preserve">Pour mettre en </w:t>
      </w:r>
      <w:r w:rsidR="00B1680D" w:rsidRPr="00197297">
        <w:rPr>
          <w:lang w:val="fr-FR"/>
        </w:rPr>
        <w:t>œuvre</w:t>
      </w:r>
      <w:r w:rsidRPr="00197297">
        <w:rPr>
          <w:lang w:val="fr-FR"/>
        </w:rPr>
        <w:t xml:space="preserve"> l’ECOS, il faut former une </w:t>
      </w:r>
      <w:r w:rsidR="00B12398" w:rsidRPr="00197297">
        <w:rPr>
          <w:lang w:val="fr-FR"/>
        </w:rPr>
        <w:t>équipe</w:t>
      </w:r>
      <w:r w:rsidRPr="00197297">
        <w:rPr>
          <w:lang w:val="fr-FR"/>
        </w:rPr>
        <w:t xml:space="preserve"> de facilitateurs </w:t>
      </w:r>
      <w:r w:rsidR="00B1680D" w:rsidRPr="00197297">
        <w:rPr>
          <w:lang w:val="fr-FR"/>
        </w:rPr>
        <w:t>au sein de la Société nationale.</w:t>
      </w:r>
      <w:r w:rsidR="00436FA8" w:rsidRPr="00197297">
        <w:rPr>
          <w:lang w:val="fr-FR"/>
        </w:rPr>
        <w:t xml:space="preserve"> </w:t>
      </w:r>
      <w:r w:rsidR="00B1680D" w:rsidRPr="00197297">
        <w:rPr>
          <w:lang w:val="fr-FR"/>
        </w:rPr>
        <w:t>Comme la plupart des Socié</w:t>
      </w:r>
      <w:r w:rsidR="00436FA8" w:rsidRPr="00197297">
        <w:rPr>
          <w:lang w:val="fr-FR"/>
        </w:rPr>
        <w:t xml:space="preserve">tés nationales </w:t>
      </w:r>
      <w:r w:rsidR="00C710EC" w:rsidRPr="00197297">
        <w:rPr>
          <w:lang w:val="fr-FR"/>
        </w:rPr>
        <w:t>ont</w:t>
      </w:r>
      <w:r w:rsidR="00436FA8" w:rsidRPr="00197297">
        <w:rPr>
          <w:lang w:val="fr-FR"/>
        </w:rPr>
        <w:t xml:space="preserve"> un grand nombre de </w:t>
      </w:r>
      <w:r w:rsidR="00B1680D" w:rsidRPr="00197297">
        <w:rPr>
          <w:lang w:val="fr-FR"/>
        </w:rPr>
        <w:t>sections (par exemple, l’Inde en compte plus de 600)</w:t>
      </w:r>
      <w:r w:rsidR="00D12FF0" w:rsidRPr="00197297">
        <w:rPr>
          <w:lang w:val="fr-FR"/>
        </w:rPr>
        <w:t xml:space="preserve">, il serait impossible pour une seule personne d’encadrer </w:t>
      </w:r>
      <w:r w:rsidR="003A7D14" w:rsidRPr="00197297">
        <w:rPr>
          <w:lang w:val="fr-FR"/>
        </w:rPr>
        <w:t>toutes les</w:t>
      </w:r>
      <w:r w:rsidR="00D12FF0" w:rsidRPr="00197297">
        <w:rPr>
          <w:lang w:val="fr-FR"/>
        </w:rPr>
        <w:t xml:space="preserve"> évaluations sur une période courte</w:t>
      </w:r>
      <w:r w:rsidR="00436FA8" w:rsidRPr="00197297">
        <w:rPr>
          <w:lang w:val="fr-FR"/>
        </w:rPr>
        <w:t xml:space="preserve">, d’où la nécessité de constituer et </w:t>
      </w:r>
      <w:r w:rsidR="003A7D14" w:rsidRPr="00197297">
        <w:rPr>
          <w:lang w:val="fr-FR"/>
        </w:rPr>
        <w:t xml:space="preserve">de </w:t>
      </w:r>
      <w:r w:rsidR="00436FA8" w:rsidRPr="00197297">
        <w:rPr>
          <w:lang w:val="fr-FR"/>
        </w:rPr>
        <w:t>former</w:t>
      </w:r>
      <w:r w:rsidR="00D12FF0" w:rsidRPr="00197297">
        <w:rPr>
          <w:lang w:val="fr-FR"/>
        </w:rPr>
        <w:t xml:space="preserve"> une équipe</w:t>
      </w:r>
      <w:r w:rsidR="00C710EC" w:rsidRPr="00197297">
        <w:rPr>
          <w:lang w:val="fr-FR"/>
        </w:rPr>
        <w:t xml:space="preserve"> de facilitateurs</w:t>
      </w:r>
      <w:r w:rsidR="00D12FF0" w:rsidRPr="00197297">
        <w:rPr>
          <w:lang w:val="fr-FR"/>
        </w:rPr>
        <w:t>.</w:t>
      </w:r>
    </w:p>
    <w:p w14:paraId="5B4B33A1" w14:textId="07A6D725" w:rsidR="00174FEB" w:rsidRPr="00197297" w:rsidRDefault="00482340" w:rsidP="003F2E01">
      <w:pPr>
        <w:pStyle w:val="CommentText"/>
        <w:spacing w:after="120" w:line="276" w:lineRule="auto"/>
        <w:ind w:left="720"/>
        <w:jc w:val="both"/>
        <w:rPr>
          <w:sz w:val="22"/>
          <w:szCs w:val="22"/>
          <w:lang w:val="fr-FR"/>
        </w:rPr>
      </w:pPr>
      <w:r w:rsidRPr="00197297">
        <w:rPr>
          <w:sz w:val="22"/>
          <w:szCs w:val="22"/>
          <w:lang w:val="fr-FR"/>
        </w:rPr>
        <w:t>Le travail de</w:t>
      </w:r>
      <w:r w:rsidR="00791AE5" w:rsidRPr="00197297">
        <w:rPr>
          <w:sz w:val="22"/>
          <w:szCs w:val="22"/>
          <w:lang w:val="fr-FR"/>
        </w:rPr>
        <w:t>s</w:t>
      </w:r>
      <w:r w:rsidRPr="00197297">
        <w:rPr>
          <w:sz w:val="22"/>
          <w:szCs w:val="22"/>
          <w:lang w:val="fr-FR"/>
        </w:rPr>
        <w:t xml:space="preserve"> facilitateur</w:t>
      </w:r>
      <w:r w:rsidR="00791AE5" w:rsidRPr="00197297">
        <w:rPr>
          <w:sz w:val="22"/>
          <w:szCs w:val="22"/>
          <w:lang w:val="fr-FR"/>
        </w:rPr>
        <w:t>s</w:t>
      </w:r>
      <w:r w:rsidR="00DF3352" w:rsidRPr="00197297">
        <w:rPr>
          <w:sz w:val="22"/>
          <w:szCs w:val="22"/>
          <w:lang w:val="fr-FR"/>
        </w:rPr>
        <w:t xml:space="preserve"> ECOS requiert un </w:t>
      </w:r>
      <w:r w:rsidR="000516A2" w:rsidRPr="00197297">
        <w:rPr>
          <w:sz w:val="22"/>
          <w:szCs w:val="22"/>
          <w:lang w:val="fr-FR"/>
        </w:rPr>
        <w:t>niveau élevé d’</w:t>
      </w:r>
      <w:r w:rsidR="00DF3352" w:rsidRPr="00197297">
        <w:rPr>
          <w:sz w:val="22"/>
          <w:szCs w:val="22"/>
          <w:lang w:val="fr-FR"/>
        </w:rPr>
        <w:t xml:space="preserve">engagement et </w:t>
      </w:r>
      <w:r w:rsidR="000516A2" w:rsidRPr="00197297">
        <w:rPr>
          <w:sz w:val="22"/>
          <w:szCs w:val="22"/>
          <w:lang w:val="fr-FR"/>
        </w:rPr>
        <w:t>de</w:t>
      </w:r>
      <w:r w:rsidR="00DF3352" w:rsidRPr="00197297">
        <w:rPr>
          <w:sz w:val="22"/>
          <w:szCs w:val="22"/>
          <w:lang w:val="fr-FR"/>
        </w:rPr>
        <w:t xml:space="preserve"> dévouement, et l</w:t>
      </w:r>
      <w:r w:rsidR="00EB366D" w:rsidRPr="00197297">
        <w:rPr>
          <w:sz w:val="22"/>
          <w:szCs w:val="22"/>
          <w:lang w:val="fr-FR"/>
        </w:rPr>
        <w:t>eur</w:t>
      </w:r>
      <w:r w:rsidR="00DF3352" w:rsidRPr="00197297">
        <w:rPr>
          <w:sz w:val="22"/>
          <w:szCs w:val="22"/>
          <w:lang w:val="fr-FR"/>
        </w:rPr>
        <w:t xml:space="preserve"> formation contribue a</w:t>
      </w:r>
      <w:r w:rsidR="00791AE5" w:rsidRPr="00197297">
        <w:rPr>
          <w:sz w:val="22"/>
          <w:szCs w:val="22"/>
          <w:lang w:val="fr-FR"/>
        </w:rPr>
        <w:t>u processus de développement de la Société nationale</w:t>
      </w:r>
      <w:r w:rsidR="00DF3352" w:rsidRPr="00197297">
        <w:rPr>
          <w:sz w:val="22"/>
          <w:szCs w:val="22"/>
          <w:lang w:val="fr-FR"/>
        </w:rPr>
        <w:t xml:space="preserve"> dans son ensemble.</w:t>
      </w:r>
    </w:p>
    <w:p w14:paraId="6F088A04" w14:textId="77777777" w:rsidR="00CB7E18" w:rsidRPr="00197297" w:rsidRDefault="00CB7E18" w:rsidP="004D1E52">
      <w:pPr>
        <w:pStyle w:val="CommentText"/>
        <w:rPr>
          <w:sz w:val="22"/>
          <w:szCs w:val="22"/>
          <w:lang w:val="fr-FR"/>
        </w:rPr>
      </w:pPr>
    </w:p>
    <w:p w14:paraId="35A3B630" w14:textId="77777777" w:rsidR="000C5429" w:rsidRPr="00197297" w:rsidRDefault="00640D23" w:rsidP="003F2E01">
      <w:pPr>
        <w:spacing w:after="120"/>
        <w:ind w:left="720"/>
        <w:jc w:val="both"/>
        <w:rPr>
          <w:b/>
          <w:bCs/>
          <w:lang w:val="fr-FR"/>
        </w:rPr>
      </w:pPr>
      <w:r w:rsidRPr="00197297">
        <w:rPr>
          <w:b/>
          <w:bCs/>
          <w:lang w:val="fr-FR"/>
        </w:rPr>
        <w:t xml:space="preserve">1.3.2. </w:t>
      </w:r>
      <w:r w:rsidR="004D1E52" w:rsidRPr="00197297">
        <w:rPr>
          <w:b/>
          <w:bCs/>
          <w:lang w:val="fr-FR"/>
        </w:rPr>
        <w:t>Process</w:t>
      </w:r>
      <w:r w:rsidR="00135566" w:rsidRPr="00197297">
        <w:rPr>
          <w:b/>
          <w:bCs/>
          <w:lang w:val="fr-FR"/>
        </w:rPr>
        <w:t>us</w:t>
      </w:r>
    </w:p>
    <w:p w14:paraId="6491174B" w14:textId="61EE5E88" w:rsidR="00135566" w:rsidRPr="00197297" w:rsidRDefault="00135566" w:rsidP="00512A08">
      <w:pPr>
        <w:pStyle w:val="ListParagraph"/>
        <w:numPr>
          <w:ilvl w:val="0"/>
          <w:numId w:val="27"/>
        </w:numPr>
        <w:spacing w:after="120"/>
        <w:jc w:val="both"/>
        <w:rPr>
          <w:lang w:val="fr-FR"/>
        </w:rPr>
      </w:pPr>
      <w:r w:rsidRPr="00197297">
        <w:rPr>
          <w:lang w:val="fr-FR"/>
        </w:rPr>
        <w:t xml:space="preserve">Le processus ECOS peut être </w:t>
      </w:r>
      <w:r w:rsidR="000077F3" w:rsidRPr="00197297">
        <w:rPr>
          <w:lang w:val="fr-FR"/>
        </w:rPr>
        <w:t>engagé par les</w:t>
      </w:r>
      <w:r w:rsidR="006C7DFE" w:rsidRPr="00197297">
        <w:rPr>
          <w:lang w:val="fr-FR"/>
        </w:rPr>
        <w:t xml:space="preserve"> dirigeants de la Société nationale ou</w:t>
      </w:r>
      <w:r w:rsidR="000077F3" w:rsidRPr="00197297">
        <w:rPr>
          <w:lang w:val="fr-FR"/>
        </w:rPr>
        <w:t xml:space="preserve"> par</w:t>
      </w:r>
      <w:r w:rsidR="006C7DFE" w:rsidRPr="00197297">
        <w:rPr>
          <w:lang w:val="fr-FR"/>
        </w:rPr>
        <w:t xml:space="preserve"> </w:t>
      </w:r>
      <w:r w:rsidR="000077F3" w:rsidRPr="00197297">
        <w:rPr>
          <w:lang w:val="fr-FR"/>
        </w:rPr>
        <w:t>le</w:t>
      </w:r>
      <w:r w:rsidR="006C7DFE" w:rsidRPr="00197297">
        <w:rPr>
          <w:lang w:val="fr-FR"/>
        </w:rPr>
        <w:t xml:space="preserve"> </w:t>
      </w:r>
      <w:r w:rsidR="001F6C66" w:rsidRPr="00197297">
        <w:rPr>
          <w:lang w:val="fr-FR"/>
        </w:rPr>
        <w:t>coordonnateur</w:t>
      </w:r>
      <w:r w:rsidRPr="00197297">
        <w:rPr>
          <w:lang w:val="fr-FR"/>
        </w:rPr>
        <w:t xml:space="preserve"> </w:t>
      </w:r>
      <w:r w:rsidR="006C7DFE" w:rsidRPr="00197297">
        <w:rPr>
          <w:lang w:val="fr-FR"/>
        </w:rPr>
        <w:t xml:space="preserve">chargé </w:t>
      </w:r>
      <w:r w:rsidR="000077F3" w:rsidRPr="00197297">
        <w:rPr>
          <w:lang w:val="fr-FR"/>
        </w:rPr>
        <w:t>du</w:t>
      </w:r>
      <w:r w:rsidRPr="00197297">
        <w:rPr>
          <w:lang w:val="fr-FR"/>
        </w:rPr>
        <w:t xml:space="preserve"> développement organisationnel</w:t>
      </w:r>
      <w:r w:rsidR="00946E07" w:rsidRPr="00197297">
        <w:rPr>
          <w:lang w:val="fr-FR"/>
        </w:rPr>
        <w:t>,</w:t>
      </w:r>
      <w:r w:rsidRPr="00197297">
        <w:rPr>
          <w:lang w:val="fr-FR"/>
        </w:rPr>
        <w:t xml:space="preserve"> avec le soutien </w:t>
      </w:r>
      <w:r w:rsidR="000077F3" w:rsidRPr="00197297">
        <w:rPr>
          <w:lang w:val="fr-FR"/>
        </w:rPr>
        <w:t>des dirigeants</w:t>
      </w:r>
      <w:r w:rsidR="003A7D14" w:rsidRPr="00197297">
        <w:rPr>
          <w:lang w:val="fr-FR"/>
        </w:rPr>
        <w:t>.</w:t>
      </w:r>
    </w:p>
    <w:p w14:paraId="2D377981" w14:textId="2DE9F6C9" w:rsidR="000F43EB" w:rsidRPr="00197297" w:rsidRDefault="00946E07" w:rsidP="00512A08">
      <w:pPr>
        <w:pStyle w:val="ListParagraph"/>
        <w:numPr>
          <w:ilvl w:val="0"/>
          <w:numId w:val="27"/>
        </w:numPr>
        <w:spacing w:after="120"/>
        <w:jc w:val="both"/>
        <w:rPr>
          <w:lang w:val="fr-FR"/>
        </w:rPr>
      </w:pPr>
      <w:r w:rsidRPr="00197297">
        <w:rPr>
          <w:lang w:val="fr-FR"/>
        </w:rPr>
        <w:t>Le coordonnateur</w:t>
      </w:r>
      <w:r w:rsidR="000F43EB" w:rsidRPr="00197297">
        <w:rPr>
          <w:lang w:val="fr-FR"/>
        </w:rPr>
        <w:t xml:space="preserve"> devra ensuite obtenir </w:t>
      </w:r>
      <w:r w:rsidRPr="00197297">
        <w:rPr>
          <w:lang w:val="fr-FR"/>
        </w:rPr>
        <w:t>un</w:t>
      </w:r>
      <w:r w:rsidR="000F43EB" w:rsidRPr="00197297">
        <w:rPr>
          <w:lang w:val="fr-FR"/>
        </w:rPr>
        <w:t xml:space="preserve"> soutien externe</w:t>
      </w:r>
      <w:r w:rsidRPr="00197297">
        <w:rPr>
          <w:lang w:val="fr-FR"/>
        </w:rPr>
        <w:t xml:space="preserve"> auprès</w:t>
      </w:r>
      <w:r w:rsidR="000F43EB" w:rsidRPr="00197297">
        <w:rPr>
          <w:lang w:val="fr-FR"/>
        </w:rPr>
        <w:t xml:space="preserve"> d’autres Sociétés nationales ayant déjà effectué l’ECOS et/ou d</w:t>
      </w:r>
      <w:r w:rsidR="003A7D14" w:rsidRPr="00197297">
        <w:rPr>
          <w:lang w:val="fr-FR"/>
        </w:rPr>
        <w:t>e la Fédération internationale.</w:t>
      </w:r>
    </w:p>
    <w:p w14:paraId="443D1ADC" w14:textId="0060F762" w:rsidR="000F43EB" w:rsidRPr="00197297" w:rsidRDefault="000F43EB" w:rsidP="00512A08">
      <w:pPr>
        <w:pStyle w:val="ListParagraph"/>
        <w:numPr>
          <w:ilvl w:val="0"/>
          <w:numId w:val="27"/>
        </w:numPr>
        <w:spacing w:after="120"/>
        <w:jc w:val="both"/>
        <w:rPr>
          <w:lang w:val="fr-FR"/>
        </w:rPr>
      </w:pPr>
      <w:r w:rsidRPr="00197297">
        <w:rPr>
          <w:iCs/>
          <w:lang w:val="fr-FR"/>
        </w:rPr>
        <w:t xml:space="preserve">Les </w:t>
      </w:r>
      <w:r w:rsidR="00946E07" w:rsidRPr="00197297">
        <w:rPr>
          <w:iCs/>
          <w:lang w:val="fr-FR"/>
        </w:rPr>
        <w:t>étapes de la préparation et du suivi</w:t>
      </w:r>
      <w:r w:rsidRPr="00197297">
        <w:rPr>
          <w:iCs/>
          <w:lang w:val="fr-FR"/>
        </w:rPr>
        <w:t xml:space="preserve"> de l’ECOS </w:t>
      </w:r>
      <w:r w:rsidR="00946E07" w:rsidRPr="00197297">
        <w:rPr>
          <w:iCs/>
          <w:lang w:val="fr-FR"/>
        </w:rPr>
        <w:t>sont décrites dans</w:t>
      </w:r>
      <w:r w:rsidRPr="00197297">
        <w:rPr>
          <w:iCs/>
          <w:lang w:val="fr-FR"/>
        </w:rPr>
        <w:t xml:space="preserve"> l’</w:t>
      </w:r>
      <w:r w:rsidRPr="00197297">
        <w:rPr>
          <w:b/>
          <w:iCs/>
          <w:lang w:val="fr-FR"/>
        </w:rPr>
        <w:t>annexe</w:t>
      </w:r>
      <w:r w:rsidR="003C121B" w:rsidRPr="00197297">
        <w:rPr>
          <w:b/>
          <w:iCs/>
          <w:lang w:val="fr-FR"/>
        </w:rPr>
        <w:t> </w:t>
      </w:r>
      <w:r w:rsidRPr="00197297">
        <w:rPr>
          <w:b/>
          <w:iCs/>
          <w:lang w:val="fr-FR"/>
        </w:rPr>
        <w:t>3</w:t>
      </w:r>
      <w:r w:rsidR="00512A08" w:rsidRPr="00197297">
        <w:rPr>
          <w:b/>
          <w:iCs/>
          <w:lang w:val="fr-FR"/>
        </w:rPr>
        <w:t xml:space="preserve"> </w:t>
      </w:r>
      <w:r w:rsidR="00512A08" w:rsidRPr="00197297">
        <w:rPr>
          <w:iCs/>
          <w:lang w:val="fr-FR"/>
        </w:rPr>
        <w:t>–</w:t>
      </w:r>
      <w:r w:rsidR="00512A08" w:rsidRPr="00197297">
        <w:rPr>
          <w:lang w:val="fr-FR"/>
        </w:rPr>
        <w:t xml:space="preserve"> </w:t>
      </w:r>
      <w:r w:rsidR="00512A08" w:rsidRPr="00197297">
        <w:rPr>
          <w:i/>
          <w:lang w:val="fr-FR"/>
        </w:rPr>
        <w:t>Liste de vérification pour l’organisation de la formation des facilitateurs ECOS</w:t>
      </w:r>
      <w:r w:rsidRPr="00197297">
        <w:rPr>
          <w:iCs/>
          <w:lang w:val="fr-FR"/>
        </w:rPr>
        <w:t>.</w:t>
      </w:r>
    </w:p>
    <w:p w14:paraId="773C5152" w14:textId="77777777" w:rsidR="007D04F6" w:rsidRPr="00197297" w:rsidRDefault="007D04F6" w:rsidP="00B03239">
      <w:pPr>
        <w:widowControl w:val="0"/>
        <w:autoSpaceDE w:val="0"/>
        <w:autoSpaceDN w:val="0"/>
        <w:adjustRightInd w:val="0"/>
        <w:spacing w:after="0" w:line="240" w:lineRule="auto"/>
        <w:ind w:right="95"/>
        <w:rPr>
          <w:rFonts w:cs="Verdana"/>
          <w:b/>
          <w:bCs/>
          <w:spacing w:val="4"/>
          <w:lang w:val="fr-FR"/>
        </w:rPr>
      </w:pPr>
    </w:p>
    <w:p w14:paraId="6008AA1A" w14:textId="77777777" w:rsidR="000F43EB" w:rsidRPr="00197297" w:rsidRDefault="00640D23" w:rsidP="00B52491">
      <w:pPr>
        <w:widowControl w:val="0"/>
        <w:autoSpaceDE w:val="0"/>
        <w:autoSpaceDN w:val="0"/>
        <w:adjustRightInd w:val="0"/>
        <w:spacing w:after="120"/>
        <w:ind w:left="720" w:right="26"/>
        <w:jc w:val="both"/>
        <w:rPr>
          <w:rFonts w:cs="Verdana"/>
          <w:b/>
          <w:bCs/>
          <w:spacing w:val="4"/>
          <w:lang w:val="fr-FR"/>
        </w:rPr>
      </w:pPr>
      <w:r w:rsidRPr="00197297">
        <w:rPr>
          <w:rFonts w:cs="Verdana"/>
          <w:b/>
          <w:bCs/>
          <w:spacing w:val="4"/>
          <w:lang w:val="fr-FR"/>
        </w:rPr>
        <w:t xml:space="preserve">1.3.2.1. </w:t>
      </w:r>
      <w:r w:rsidR="000F43EB" w:rsidRPr="00197297">
        <w:rPr>
          <w:rFonts w:cs="Verdana"/>
          <w:b/>
          <w:bCs/>
          <w:spacing w:val="4"/>
          <w:lang w:val="fr-FR"/>
        </w:rPr>
        <w:t>Formation des facilitateurs ECOS</w:t>
      </w:r>
    </w:p>
    <w:p w14:paraId="47729644" w14:textId="72DDF7B4" w:rsidR="00830CF3" w:rsidRPr="00197297" w:rsidRDefault="000F43EB" w:rsidP="00D52E83">
      <w:pPr>
        <w:widowControl w:val="0"/>
        <w:autoSpaceDE w:val="0"/>
        <w:autoSpaceDN w:val="0"/>
        <w:adjustRightInd w:val="0"/>
        <w:spacing w:after="120"/>
        <w:ind w:left="720" w:right="26"/>
        <w:jc w:val="both"/>
        <w:rPr>
          <w:rFonts w:cs="Verdana"/>
          <w:color w:val="000000"/>
          <w:spacing w:val="4"/>
          <w:lang w:val="fr-FR"/>
        </w:rPr>
      </w:pPr>
      <w:r w:rsidRPr="00197297">
        <w:rPr>
          <w:rFonts w:cs="Verdana"/>
          <w:color w:val="000000"/>
          <w:spacing w:val="4"/>
          <w:lang w:val="fr-FR"/>
        </w:rPr>
        <w:t xml:space="preserve">La formation dure six jours </w:t>
      </w:r>
      <w:r w:rsidR="00E157D0" w:rsidRPr="00197297">
        <w:rPr>
          <w:rFonts w:cs="Verdana"/>
          <w:color w:val="000000"/>
          <w:spacing w:val="4"/>
          <w:lang w:val="fr-FR"/>
        </w:rPr>
        <w:t>complets </w:t>
      </w:r>
      <w:r w:rsidR="00B52491" w:rsidRPr="00197297">
        <w:rPr>
          <w:rFonts w:cs="Verdana"/>
          <w:color w:val="000000"/>
          <w:spacing w:val="4"/>
          <w:lang w:val="fr-FR"/>
        </w:rPr>
        <w:t>:</w:t>
      </w:r>
      <w:r w:rsidRPr="00197297">
        <w:rPr>
          <w:rFonts w:cs="Verdana"/>
          <w:color w:val="000000"/>
          <w:spacing w:val="4"/>
          <w:lang w:val="fr-FR"/>
        </w:rPr>
        <w:t xml:space="preserve"> trois jours d’entra</w:t>
      </w:r>
      <w:r w:rsidR="0061210D" w:rsidRPr="00197297">
        <w:rPr>
          <w:rFonts w:cs="Verdana"/>
          <w:color w:val="000000"/>
          <w:spacing w:val="4"/>
          <w:lang w:val="fr-FR"/>
        </w:rPr>
        <w:t>i</w:t>
      </w:r>
      <w:r w:rsidRPr="00197297">
        <w:rPr>
          <w:rFonts w:cs="Verdana"/>
          <w:color w:val="000000"/>
          <w:spacing w:val="4"/>
          <w:lang w:val="fr-FR"/>
        </w:rPr>
        <w:t>nement et de préparation, deux jours d’expérience pratique sur le terrain (ECOS pilote)</w:t>
      </w:r>
      <w:r w:rsidR="00E157D0" w:rsidRPr="00197297">
        <w:rPr>
          <w:rFonts w:cs="Verdana"/>
          <w:color w:val="000000"/>
          <w:spacing w:val="4"/>
          <w:lang w:val="fr-FR"/>
        </w:rPr>
        <w:t>,</w:t>
      </w:r>
      <w:r w:rsidRPr="00197297">
        <w:rPr>
          <w:rFonts w:cs="Verdana"/>
          <w:color w:val="000000"/>
          <w:spacing w:val="4"/>
          <w:lang w:val="fr-FR"/>
        </w:rPr>
        <w:t xml:space="preserve"> et une journée </w:t>
      </w:r>
      <w:r w:rsidR="00E157D0" w:rsidRPr="00197297">
        <w:rPr>
          <w:rFonts w:cs="Verdana"/>
          <w:color w:val="000000"/>
          <w:spacing w:val="4"/>
          <w:lang w:val="fr-FR"/>
        </w:rPr>
        <w:t>consacrée au</w:t>
      </w:r>
      <w:r w:rsidRPr="00197297">
        <w:rPr>
          <w:rFonts w:cs="Verdana"/>
          <w:color w:val="000000"/>
          <w:spacing w:val="4"/>
          <w:lang w:val="fr-FR"/>
        </w:rPr>
        <w:t xml:space="preserve"> bilan et </w:t>
      </w:r>
      <w:r w:rsidR="00E157D0" w:rsidRPr="00197297">
        <w:rPr>
          <w:rFonts w:cs="Verdana"/>
          <w:color w:val="000000"/>
          <w:spacing w:val="4"/>
          <w:lang w:val="fr-FR"/>
        </w:rPr>
        <w:t>à l’élaboration d</w:t>
      </w:r>
      <w:r w:rsidRPr="00197297">
        <w:rPr>
          <w:rFonts w:cs="Verdana"/>
          <w:color w:val="000000"/>
          <w:spacing w:val="4"/>
          <w:lang w:val="fr-FR"/>
        </w:rPr>
        <w:t>u</w:t>
      </w:r>
      <w:r w:rsidR="00D52E83" w:rsidRPr="00197297">
        <w:rPr>
          <w:rFonts w:cs="Verdana"/>
          <w:color w:val="000000"/>
          <w:spacing w:val="4"/>
          <w:lang w:val="fr-FR"/>
        </w:rPr>
        <w:t xml:space="preserve"> programme </w:t>
      </w:r>
      <w:r w:rsidR="00E157D0" w:rsidRPr="00197297">
        <w:rPr>
          <w:rFonts w:cs="Verdana"/>
          <w:color w:val="000000"/>
          <w:spacing w:val="4"/>
          <w:lang w:val="fr-FR"/>
        </w:rPr>
        <w:t xml:space="preserve">d’un </w:t>
      </w:r>
      <w:r w:rsidR="00D52E83" w:rsidRPr="00197297">
        <w:rPr>
          <w:rFonts w:cs="Verdana"/>
          <w:color w:val="000000"/>
          <w:spacing w:val="4"/>
          <w:lang w:val="fr-FR"/>
        </w:rPr>
        <w:t xml:space="preserve">exercice ECOS. </w:t>
      </w:r>
      <w:r w:rsidR="00830CF3" w:rsidRPr="00197297">
        <w:rPr>
          <w:rFonts w:cs="Verdana"/>
          <w:color w:val="000000"/>
          <w:spacing w:val="4"/>
          <w:lang w:val="fr-FR"/>
        </w:rPr>
        <w:t xml:space="preserve">La formation est </w:t>
      </w:r>
      <w:r w:rsidR="00E157D0" w:rsidRPr="00197297">
        <w:rPr>
          <w:rFonts w:cs="Verdana"/>
          <w:color w:val="000000"/>
          <w:spacing w:val="4"/>
          <w:lang w:val="fr-FR"/>
        </w:rPr>
        <w:t>menée</w:t>
      </w:r>
      <w:r w:rsidR="00830CF3" w:rsidRPr="00197297">
        <w:rPr>
          <w:rFonts w:cs="Verdana"/>
          <w:color w:val="000000"/>
          <w:spacing w:val="4"/>
          <w:lang w:val="fr-FR"/>
        </w:rPr>
        <w:t xml:space="preserve"> par des personnes </w:t>
      </w:r>
      <w:r w:rsidR="00E157D0" w:rsidRPr="00197297">
        <w:rPr>
          <w:rFonts w:cs="Verdana"/>
          <w:color w:val="000000"/>
          <w:spacing w:val="4"/>
          <w:lang w:val="fr-FR"/>
        </w:rPr>
        <w:t>ayant déjà facilité plusieurs exercices</w:t>
      </w:r>
      <w:r w:rsidR="00830CF3" w:rsidRPr="00197297">
        <w:rPr>
          <w:rFonts w:cs="Verdana"/>
          <w:color w:val="000000"/>
          <w:spacing w:val="4"/>
          <w:lang w:val="fr-FR"/>
        </w:rPr>
        <w:t xml:space="preserve"> ECOS sur le terrain.</w:t>
      </w:r>
    </w:p>
    <w:p w14:paraId="11FB7AFC" w14:textId="77777777" w:rsidR="00485F25" w:rsidRPr="00197297" w:rsidRDefault="00485F25" w:rsidP="003F2E01">
      <w:pPr>
        <w:widowControl w:val="0"/>
        <w:autoSpaceDE w:val="0"/>
        <w:autoSpaceDN w:val="0"/>
        <w:adjustRightInd w:val="0"/>
        <w:spacing w:after="120"/>
        <w:ind w:left="720" w:right="29"/>
        <w:jc w:val="both"/>
        <w:rPr>
          <w:rFonts w:cs="Verdana"/>
          <w:color w:val="000000"/>
          <w:spacing w:val="4"/>
          <w:lang w:val="fr-FR"/>
        </w:rPr>
      </w:pPr>
    </w:p>
    <w:p w14:paraId="77A9C593" w14:textId="77777777" w:rsidR="00116D54" w:rsidRPr="00197297" w:rsidRDefault="00640D23" w:rsidP="00954DE7">
      <w:pPr>
        <w:widowControl w:val="0"/>
        <w:autoSpaceDE w:val="0"/>
        <w:autoSpaceDN w:val="0"/>
        <w:adjustRightInd w:val="0"/>
        <w:spacing w:after="120"/>
        <w:ind w:left="720" w:right="29"/>
        <w:jc w:val="both"/>
        <w:rPr>
          <w:rFonts w:cs="Verdana"/>
          <w:b/>
          <w:spacing w:val="4"/>
          <w:lang w:val="fr-FR"/>
        </w:rPr>
      </w:pPr>
      <w:r w:rsidRPr="00197297">
        <w:rPr>
          <w:rFonts w:cs="Verdana"/>
          <w:b/>
          <w:spacing w:val="4"/>
          <w:lang w:val="fr-FR"/>
        </w:rPr>
        <w:t xml:space="preserve">1.3.2.2. </w:t>
      </w:r>
      <w:r w:rsidR="00116D54" w:rsidRPr="00197297">
        <w:rPr>
          <w:rFonts w:cs="Verdana"/>
          <w:b/>
          <w:spacing w:val="4"/>
          <w:lang w:val="fr-FR"/>
        </w:rPr>
        <w:t>Préparation et mise en contexte du processus ECOS</w:t>
      </w:r>
    </w:p>
    <w:p w14:paraId="470D82CD" w14:textId="59EB03C1" w:rsidR="00B22207" w:rsidRPr="00197297" w:rsidRDefault="00116D54" w:rsidP="00954DE7">
      <w:pPr>
        <w:widowControl w:val="0"/>
        <w:autoSpaceDE w:val="0"/>
        <w:autoSpaceDN w:val="0"/>
        <w:adjustRightInd w:val="0"/>
        <w:spacing w:after="120"/>
        <w:ind w:left="720" w:right="26"/>
        <w:jc w:val="both"/>
        <w:rPr>
          <w:rFonts w:cs="Verdana"/>
          <w:color w:val="000000"/>
          <w:spacing w:val="4"/>
          <w:lang w:val="fr-FR"/>
        </w:rPr>
      </w:pPr>
      <w:r w:rsidRPr="00197297">
        <w:rPr>
          <w:rFonts w:cs="Verdana"/>
          <w:color w:val="000000"/>
          <w:spacing w:val="4"/>
          <w:lang w:val="fr-FR"/>
        </w:rPr>
        <w:t xml:space="preserve">Cette étape comprend la traduction, l’adaptation de la terminologie, la simplification et la mise en contexte </w:t>
      </w:r>
      <w:r w:rsidR="00E157D0" w:rsidRPr="00197297">
        <w:rPr>
          <w:rFonts w:cs="Verdana"/>
          <w:color w:val="000000"/>
          <w:spacing w:val="4"/>
          <w:lang w:val="fr-FR"/>
        </w:rPr>
        <w:t>des outils ECOS</w:t>
      </w:r>
      <w:r w:rsidRPr="00197297">
        <w:rPr>
          <w:rFonts w:cs="Verdana"/>
          <w:color w:val="000000"/>
          <w:spacing w:val="4"/>
          <w:lang w:val="fr-FR"/>
        </w:rPr>
        <w:t xml:space="preserve">, </w:t>
      </w:r>
      <w:r w:rsidR="0032604E" w:rsidRPr="00197297">
        <w:rPr>
          <w:rFonts w:cs="Verdana"/>
          <w:color w:val="000000"/>
          <w:spacing w:val="4"/>
          <w:lang w:val="fr-FR"/>
        </w:rPr>
        <w:t xml:space="preserve">ainsi que </w:t>
      </w:r>
      <w:r w:rsidR="00E157D0" w:rsidRPr="00197297">
        <w:rPr>
          <w:rFonts w:cs="Verdana"/>
          <w:color w:val="000000"/>
          <w:spacing w:val="4"/>
          <w:lang w:val="fr-FR"/>
        </w:rPr>
        <w:t>l’examen d</w:t>
      </w:r>
      <w:r w:rsidR="0032604E" w:rsidRPr="00197297">
        <w:rPr>
          <w:rFonts w:cs="Verdana"/>
          <w:color w:val="000000"/>
          <w:spacing w:val="4"/>
          <w:lang w:val="fr-FR"/>
        </w:rPr>
        <w:t xml:space="preserve">es outils et </w:t>
      </w:r>
      <w:r w:rsidR="00E157D0" w:rsidRPr="00197297">
        <w:rPr>
          <w:rFonts w:cs="Verdana"/>
          <w:color w:val="000000"/>
          <w:spacing w:val="4"/>
          <w:lang w:val="fr-FR"/>
        </w:rPr>
        <w:t xml:space="preserve">des </w:t>
      </w:r>
      <w:r w:rsidR="0032604E" w:rsidRPr="00197297">
        <w:rPr>
          <w:rFonts w:cs="Verdana"/>
          <w:color w:val="000000"/>
          <w:spacing w:val="4"/>
          <w:lang w:val="fr-FR"/>
        </w:rPr>
        <w:t xml:space="preserve">processus existants </w:t>
      </w:r>
      <w:r w:rsidR="00E157D0" w:rsidRPr="00197297">
        <w:rPr>
          <w:rFonts w:cs="Verdana"/>
          <w:color w:val="000000"/>
          <w:spacing w:val="4"/>
          <w:lang w:val="fr-FR"/>
        </w:rPr>
        <w:t>à des fins d’harmonisation</w:t>
      </w:r>
      <w:r w:rsidR="0032604E" w:rsidRPr="00197297">
        <w:rPr>
          <w:rFonts w:cs="Verdana"/>
          <w:color w:val="000000"/>
          <w:spacing w:val="4"/>
          <w:lang w:val="fr-FR"/>
        </w:rPr>
        <w:t xml:space="preserve"> et </w:t>
      </w:r>
      <w:r w:rsidR="0049451A" w:rsidRPr="00197297">
        <w:rPr>
          <w:rFonts w:cs="Verdana"/>
          <w:color w:val="000000"/>
          <w:spacing w:val="4"/>
          <w:lang w:val="fr-FR"/>
        </w:rPr>
        <w:t xml:space="preserve">de </w:t>
      </w:r>
      <w:r w:rsidR="0032604E" w:rsidRPr="00197297">
        <w:rPr>
          <w:rFonts w:cs="Verdana"/>
          <w:color w:val="000000"/>
          <w:spacing w:val="4"/>
          <w:lang w:val="fr-FR"/>
        </w:rPr>
        <w:t>sélection</w:t>
      </w:r>
      <w:r w:rsidR="00E157D0" w:rsidRPr="00197297">
        <w:rPr>
          <w:rFonts w:cs="Verdana"/>
          <w:color w:val="000000"/>
          <w:spacing w:val="4"/>
          <w:lang w:val="fr-FR"/>
        </w:rPr>
        <w:t xml:space="preserve"> d</w:t>
      </w:r>
      <w:r w:rsidR="0032604E" w:rsidRPr="00197297">
        <w:rPr>
          <w:rFonts w:cs="Verdana"/>
          <w:color w:val="000000"/>
          <w:spacing w:val="4"/>
          <w:lang w:val="fr-FR"/>
        </w:rPr>
        <w:t xml:space="preserve">es </w:t>
      </w:r>
      <w:r w:rsidR="0049451A" w:rsidRPr="00197297">
        <w:rPr>
          <w:rFonts w:cs="Verdana"/>
          <w:color w:val="000000"/>
          <w:spacing w:val="4"/>
          <w:lang w:val="fr-FR"/>
        </w:rPr>
        <w:t xml:space="preserve">bons </w:t>
      </w:r>
      <w:r w:rsidR="0032604E" w:rsidRPr="00197297">
        <w:rPr>
          <w:rFonts w:cs="Verdana"/>
          <w:color w:val="000000"/>
          <w:spacing w:val="4"/>
          <w:lang w:val="fr-FR"/>
        </w:rPr>
        <w:t>formateurs et facilitateurs.</w:t>
      </w:r>
      <w:r w:rsidR="00954DE7" w:rsidRPr="00197297">
        <w:rPr>
          <w:rFonts w:cs="Verdana"/>
          <w:color w:val="000000"/>
          <w:spacing w:val="4"/>
          <w:lang w:val="fr-FR"/>
        </w:rPr>
        <w:t xml:space="preserve"> </w:t>
      </w:r>
      <w:r w:rsidR="00B22207" w:rsidRPr="00197297">
        <w:rPr>
          <w:rFonts w:cs="Verdana"/>
          <w:color w:val="000000"/>
          <w:spacing w:val="4"/>
          <w:lang w:val="fr-FR"/>
        </w:rPr>
        <w:t>Ces</w:t>
      </w:r>
      <w:r w:rsidR="002800B5" w:rsidRPr="00197297">
        <w:rPr>
          <w:rFonts w:cs="Verdana"/>
          <w:color w:val="000000"/>
          <w:spacing w:val="4"/>
          <w:lang w:val="fr-FR"/>
        </w:rPr>
        <w:t xml:space="preserve"> actions sont entreprises par le siège et des sections choisies de la</w:t>
      </w:r>
      <w:r w:rsidR="00B22207" w:rsidRPr="00197297">
        <w:rPr>
          <w:rFonts w:cs="Verdana"/>
          <w:color w:val="000000"/>
          <w:spacing w:val="4"/>
          <w:lang w:val="fr-FR"/>
        </w:rPr>
        <w:t xml:space="preserve"> Société nationale, en coordination avec la Fédération internationale, et peuvent avoir lieu avant ou après </w:t>
      </w:r>
      <w:r w:rsidR="00954DE7" w:rsidRPr="00197297">
        <w:rPr>
          <w:rFonts w:cs="Verdana"/>
          <w:color w:val="000000"/>
          <w:spacing w:val="4"/>
          <w:lang w:val="fr-FR"/>
        </w:rPr>
        <w:t>la formation des facilitateurs</w:t>
      </w:r>
      <w:r w:rsidR="002800B5" w:rsidRPr="00197297">
        <w:rPr>
          <w:rFonts w:cs="Verdana"/>
          <w:color w:val="000000"/>
          <w:spacing w:val="4"/>
          <w:lang w:val="fr-FR"/>
        </w:rPr>
        <w:t xml:space="preserve"> (voir</w:t>
      </w:r>
      <w:r w:rsidR="00B22207" w:rsidRPr="00197297">
        <w:rPr>
          <w:rFonts w:cs="Verdana"/>
          <w:iCs/>
          <w:color w:val="000000"/>
          <w:spacing w:val="4"/>
          <w:lang w:val="fr-FR"/>
        </w:rPr>
        <w:t xml:space="preserve"> </w:t>
      </w:r>
      <w:r w:rsidR="0049451A" w:rsidRPr="00197297">
        <w:rPr>
          <w:iCs/>
          <w:lang w:val="fr-FR"/>
        </w:rPr>
        <w:t>l’</w:t>
      </w:r>
      <w:r w:rsidR="0049451A" w:rsidRPr="00197297">
        <w:rPr>
          <w:b/>
          <w:iCs/>
          <w:lang w:val="fr-FR"/>
        </w:rPr>
        <w:t>annexe</w:t>
      </w:r>
      <w:r w:rsidR="003C121B" w:rsidRPr="00197297">
        <w:rPr>
          <w:b/>
          <w:iCs/>
          <w:lang w:val="fr-FR"/>
        </w:rPr>
        <w:t> </w:t>
      </w:r>
      <w:r w:rsidR="0049451A" w:rsidRPr="00197297">
        <w:rPr>
          <w:b/>
          <w:iCs/>
          <w:lang w:val="fr-FR"/>
        </w:rPr>
        <w:t xml:space="preserve">3 </w:t>
      </w:r>
      <w:r w:rsidR="0049451A" w:rsidRPr="00197297">
        <w:rPr>
          <w:iCs/>
          <w:lang w:val="fr-FR"/>
        </w:rPr>
        <w:t>–</w:t>
      </w:r>
      <w:r w:rsidR="0049451A" w:rsidRPr="00197297">
        <w:rPr>
          <w:lang w:val="fr-FR"/>
        </w:rPr>
        <w:t xml:space="preserve"> </w:t>
      </w:r>
      <w:r w:rsidR="0049451A" w:rsidRPr="00197297">
        <w:rPr>
          <w:i/>
          <w:lang w:val="fr-FR"/>
        </w:rPr>
        <w:t>Liste de vérification pour l’organisation de la formation des facilitateurs ECOS</w:t>
      </w:r>
      <w:r w:rsidR="002800B5" w:rsidRPr="00197297">
        <w:rPr>
          <w:i/>
          <w:lang w:val="fr-FR"/>
        </w:rPr>
        <w:t>)</w:t>
      </w:r>
      <w:r w:rsidR="0049451A" w:rsidRPr="00197297">
        <w:rPr>
          <w:iCs/>
          <w:lang w:val="fr-FR"/>
        </w:rPr>
        <w:t>.</w:t>
      </w:r>
    </w:p>
    <w:p w14:paraId="6C5FC99D" w14:textId="77777777" w:rsidR="000C5429" w:rsidRPr="00197297" w:rsidRDefault="000C5429" w:rsidP="003F2E01">
      <w:pPr>
        <w:widowControl w:val="0"/>
        <w:autoSpaceDE w:val="0"/>
        <w:autoSpaceDN w:val="0"/>
        <w:adjustRightInd w:val="0"/>
        <w:spacing w:after="120"/>
        <w:ind w:left="720" w:right="26"/>
        <w:jc w:val="both"/>
        <w:rPr>
          <w:rFonts w:cs="Verdana"/>
          <w:color w:val="000000"/>
          <w:spacing w:val="4"/>
          <w:lang w:val="fr-FR"/>
        </w:rPr>
      </w:pPr>
    </w:p>
    <w:p w14:paraId="31C66F64" w14:textId="77777777" w:rsidR="00B22207" w:rsidRPr="00197297" w:rsidRDefault="00640D23" w:rsidP="00DE7A1C">
      <w:pPr>
        <w:widowControl w:val="0"/>
        <w:autoSpaceDE w:val="0"/>
        <w:autoSpaceDN w:val="0"/>
        <w:adjustRightInd w:val="0"/>
        <w:spacing w:after="120"/>
        <w:ind w:left="720" w:right="26"/>
        <w:jc w:val="both"/>
        <w:rPr>
          <w:rFonts w:cs="Verdana"/>
          <w:b/>
          <w:spacing w:val="4"/>
          <w:lang w:val="fr-FR"/>
        </w:rPr>
      </w:pPr>
      <w:r w:rsidRPr="00197297">
        <w:rPr>
          <w:rFonts w:cs="Verdana"/>
          <w:b/>
          <w:spacing w:val="4"/>
          <w:lang w:val="fr-FR"/>
        </w:rPr>
        <w:t xml:space="preserve">1.3.2.3. </w:t>
      </w:r>
      <w:r w:rsidR="00B22207" w:rsidRPr="00197297">
        <w:rPr>
          <w:rFonts w:cs="Verdana"/>
          <w:b/>
          <w:spacing w:val="4"/>
          <w:lang w:val="fr-FR"/>
        </w:rPr>
        <w:t xml:space="preserve">Mise en </w:t>
      </w:r>
      <w:r w:rsidR="00DE7A1C" w:rsidRPr="00197297">
        <w:rPr>
          <w:rFonts w:cs="Verdana"/>
          <w:b/>
          <w:spacing w:val="4"/>
          <w:lang w:val="fr-FR"/>
        </w:rPr>
        <w:t>œuvre</w:t>
      </w:r>
      <w:r w:rsidR="00B22207" w:rsidRPr="00197297">
        <w:rPr>
          <w:rFonts w:cs="Verdana"/>
          <w:b/>
          <w:spacing w:val="4"/>
          <w:lang w:val="fr-FR"/>
        </w:rPr>
        <w:t xml:space="preserve"> de l’ECOS</w:t>
      </w:r>
    </w:p>
    <w:p w14:paraId="24AC23C6" w14:textId="479D8CB0" w:rsidR="00213226" w:rsidRPr="00197297" w:rsidRDefault="00B22207" w:rsidP="00E2491B">
      <w:pPr>
        <w:widowControl w:val="0"/>
        <w:autoSpaceDE w:val="0"/>
        <w:autoSpaceDN w:val="0"/>
        <w:adjustRightInd w:val="0"/>
        <w:spacing w:after="120"/>
        <w:ind w:left="720" w:right="26"/>
        <w:jc w:val="both"/>
        <w:rPr>
          <w:rFonts w:cs="Verdana"/>
          <w:color w:val="000000"/>
          <w:spacing w:val="4"/>
          <w:lang w:val="fr-FR"/>
        </w:rPr>
      </w:pPr>
      <w:r w:rsidRPr="00197297">
        <w:rPr>
          <w:rFonts w:cs="Verdana"/>
          <w:color w:val="000000"/>
          <w:spacing w:val="4"/>
          <w:lang w:val="fr-FR"/>
        </w:rPr>
        <w:t xml:space="preserve">Les facilitateurs formés </w:t>
      </w:r>
      <w:r w:rsidR="00C35E68" w:rsidRPr="00197297">
        <w:rPr>
          <w:rFonts w:cs="Verdana"/>
          <w:color w:val="000000"/>
          <w:spacing w:val="4"/>
          <w:lang w:val="fr-FR"/>
        </w:rPr>
        <w:t>conduisent</w:t>
      </w:r>
      <w:r w:rsidR="0049451A" w:rsidRPr="00197297">
        <w:rPr>
          <w:rFonts w:cs="Verdana"/>
          <w:color w:val="000000"/>
          <w:spacing w:val="4"/>
          <w:lang w:val="fr-FR"/>
        </w:rPr>
        <w:t xml:space="preserve"> l’</w:t>
      </w:r>
      <w:r w:rsidRPr="00197297">
        <w:rPr>
          <w:rFonts w:cs="Verdana"/>
          <w:color w:val="000000"/>
          <w:spacing w:val="4"/>
          <w:lang w:val="fr-FR"/>
        </w:rPr>
        <w:t>ECOS avec l’équipe d’auto-évaluation de chaque section.</w:t>
      </w:r>
      <w:r w:rsidR="0049451A" w:rsidRPr="00197297">
        <w:rPr>
          <w:rFonts w:cs="Verdana"/>
          <w:color w:val="000000"/>
          <w:spacing w:val="4"/>
          <w:lang w:val="fr-FR"/>
        </w:rPr>
        <w:t xml:space="preserve"> Cet exercice</w:t>
      </w:r>
      <w:r w:rsidR="00111E48" w:rsidRPr="00197297">
        <w:rPr>
          <w:rFonts w:cs="Verdana"/>
          <w:color w:val="000000"/>
          <w:spacing w:val="4"/>
          <w:lang w:val="fr-FR"/>
        </w:rPr>
        <w:t xml:space="preserve"> dure en général</w:t>
      </w:r>
      <w:r w:rsidR="00E31E65" w:rsidRPr="00197297">
        <w:rPr>
          <w:rFonts w:cs="Verdana"/>
          <w:color w:val="000000"/>
          <w:spacing w:val="4"/>
          <w:lang w:val="fr-FR"/>
        </w:rPr>
        <w:t xml:space="preserve"> deux journées complètes, voire plus, selon le temps passé</w:t>
      </w:r>
      <w:r w:rsidR="00E2491B" w:rsidRPr="00197297">
        <w:rPr>
          <w:rFonts w:cs="Verdana"/>
          <w:color w:val="000000"/>
          <w:spacing w:val="4"/>
          <w:lang w:val="fr-FR"/>
        </w:rPr>
        <w:t xml:space="preserve"> à élaborer des plans d’action. </w:t>
      </w:r>
      <w:r w:rsidR="0049451A" w:rsidRPr="00197297">
        <w:rPr>
          <w:rFonts w:cs="Verdana"/>
          <w:color w:val="000000"/>
          <w:spacing w:val="4"/>
          <w:lang w:val="fr-FR"/>
        </w:rPr>
        <w:t>Il</w:t>
      </w:r>
      <w:r w:rsidR="004B4855" w:rsidRPr="00197297">
        <w:rPr>
          <w:rFonts w:cs="Verdana"/>
          <w:color w:val="000000"/>
          <w:spacing w:val="4"/>
          <w:lang w:val="fr-FR"/>
        </w:rPr>
        <w:t xml:space="preserve"> a lieu dans toutes les sections du pays, conformément au programme établi </w:t>
      </w:r>
      <w:r w:rsidR="00E2491B" w:rsidRPr="00197297">
        <w:rPr>
          <w:rFonts w:cs="Verdana"/>
          <w:color w:val="000000"/>
          <w:spacing w:val="4"/>
          <w:lang w:val="fr-FR"/>
        </w:rPr>
        <w:t xml:space="preserve">au préalable </w:t>
      </w:r>
      <w:r w:rsidR="004B4855" w:rsidRPr="00197297">
        <w:rPr>
          <w:rFonts w:cs="Verdana"/>
          <w:color w:val="000000"/>
          <w:spacing w:val="4"/>
          <w:lang w:val="fr-FR"/>
        </w:rPr>
        <w:t xml:space="preserve">pendant la formation des facilitateurs, ou comme convenu par </w:t>
      </w:r>
      <w:r w:rsidR="00E2491B" w:rsidRPr="00197297">
        <w:rPr>
          <w:rFonts w:cs="Verdana"/>
          <w:color w:val="000000"/>
          <w:spacing w:val="4"/>
          <w:lang w:val="fr-FR"/>
        </w:rPr>
        <w:t xml:space="preserve">l’équipe de facilitateurs ECOS. </w:t>
      </w:r>
      <w:r w:rsidR="00213226" w:rsidRPr="00197297">
        <w:rPr>
          <w:rFonts w:cs="Verdana"/>
          <w:color w:val="000000"/>
          <w:spacing w:val="-2"/>
          <w:position w:val="-1"/>
          <w:lang w:val="fr-FR"/>
        </w:rPr>
        <w:t xml:space="preserve">Les résultats devraient être </w:t>
      </w:r>
      <w:r w:rsidR="0049451A" w:rsidRPr="00197297">
        <w:rPr>
          <w:rFonts w:cs="Verdana"/>
          <w:color w:val="000000"/>
          <w:spacing w:val="-2"/>
          <w:position w:val="-1"/>
          <w:lang w:val="fr-FR"/>
        </w:rPr>
        <w:t>pris en compte</w:t>
      </w:r>
      <w:r w:rsidR="00213226" w:rsidRPr="00197297">
        <w:rPr>
          <w:rFonts w:cs="Verdana"/>
          <w:color w:val="000000"/>
          <w:spacing w:val="-2"/>
          <w:position w:val="-1"/>
          <w:lang w:val="fr-FR"/>
        </w:rPr>
        <w:t xml:space="preserve"> dans le plan annuel de</w:t>
      </w:r>
      <w:r w:rsidR="00E2491B" w:rsidRPr="00197297">
        <w:rPr>
          <w:rFonts w:cs="Verdana"/>
          <w:color w:val="000000"/>
          <w:spacing w:val="-2"/>
          <w:position w:val="-1"/>
          <w:lang w:val="fr-FR"/>
        </w:rPr>
        <w:t xml:space="preserve"> chaque</w:t>
      </w:r>
      <w:r w:rsidR="00213226" w:rsidRPr="00197297">
        <w:rPr>
          <w:rFonts w:cs="Verdana"/>
          <w:color w:val="000000"/>
          <w:spacing w:val="-2"/>
          <w:position w:val="-1"/>
          <w:lang w:val="fr-FR"/>
        </w:rPr>
        <w:t xml:space="preserve"> section.</w:t>
      </w:r>
    </w:p>
    <w:p w14:paraId="7AE5319A" w14:textId="77777777" w:rsidR="000C5429" w:rsidRPr="00197297" w:rsidRDefault="000C5429" w:rsidP="003F2E01">
      <w:pPr>
        <w:widowControl w:val="0"/>
        <w:autoSpaceDE w:val="0"/>
        <w:autoSpaceDN w:val="0"/>
        <w:adjustRightInd w:val="0"/>
        <w:spacing w:after="120"/>
        <w:ind w:left="720" w:right="26"/>
        <w:jc w:val="both"/>
        <w:rPr>
          <w:rFonts w:cs="Verdana"/>
          <w:color w:val="000000"/>
          <w:lang w:val="fr-FR"/>
        </w:rPr>
      </w:pPr>
    </w:p>
    <w:p w14:paraId="45ACD682" w14:textId="77777777" w:rsidR="00BD31F6" w:rsidRPr="00197297" w:rsidRDefault="00640D23" w:rsidP="00307B3F">
      <w:pPr>
        <w:spacing w:after="120"/>
        <w:ind w:left="720" w:right="26"/>
        <w:jc w:val="both"/>
        <w:rPr>
          <w:b/>
          <w:bCs/>
          <w:lang w:val="fr-FR"/>
        </w:rPr>
      </w:pPr>
      <w:r w:rsidRPr="00197297">
        <w:rPr>
          <w:b/>
          <w:bCs/>
          <w:lang w:val="fr-FR"/>
        </w:rPr>
        <w:t xml:space="preserve">1.3.3. </w:t>
      </w:r>
      <w:r w:rsidR="00BD31F6" w:rsidRPr="00197297">
        <w:rPr>
          <w:b/>
          <w:bCs/>
          <w:lang w:val="fr-FR"/>
        </w:rPr>
        <w:t>Outils ECOS</w:t>
      </w:r>
    </w:p>
    <w:p w14:paraId="12AE12EB" w14:textId="0C45BA4A" w:rsidR="00BD31F6" w:rsidRPr="00197297" w:rsidRDefault="00BD31F6" w:rsidP="0082609A">
      <w:pPr>
        <w:ind w:left="720" w:right="26"/>
        <w:rPr>
          <w:lang w:val="fr-FR"/>
        </w:rPr>
      </w:pPr>
      <w:r w:rsidRPr="00197297">
        <w:rPr>
          <w:lang w:val="fr-FR"/>
        </w:rPr>
        <w:t xml:space="preserve">Les </w:t>
      </w:r>
      <w:r w:rsidR="00307B3F" w:rsidRPr="00197297">
        <w:rPr>
          <w:lang w:val="fr-FR"/>
        </w:rPr>
        <w:t xml:space="preserve">documents suivants constituent les </w:t>
      </w:r>
      <w:r w:rsidRPr="00197297">
        <w:rPr>
          <w:lang w:val="fr-FR"/>
        </w:rPr>
        <w:t xml:space="preserve">ressources </w:t>
      </w:r>
      <w:r w:rsidR="00AD1C31" w:rsidRPr="00197297">
        <w:rPr>
          <w:lang w:val="fr-FR"/>
        </w:rPr>
        <w:t xml:space="preserve">utiles </w:t>
      </w:r>
      <w:r w:rsidRPr="00197297">
        <w:rPr>
          <w:lang w:val="fr-FR"/>
        </w:rPr>
        <w:t>pour la fo</w:t>
      </w:r>
      <w:r w:rsidR="00307B3F" w:rsidRPr="00197297">
        <w:rPr>
          <w:lang w:val="fr-FR"/>
        </w:rPr>
        <w:t xml:space="preserve">rmation des facilitateurs ECOS </w:t>
      </w:r>
      <w:r w:rsidRPr="00197297">
        <w:rPr>
          <w:lang w:val="fr-FR"/>
        </w:rPr>
        <w:t>et l’exercice ECOS :</w:t>
      </w:r>
    </w:p>
    <w:p w14:paraId="3B18851B" w14:textId="1BABC71A" w:rsidR="0082609A" w:rsidRPr="00197297" w:rsidRDefault="0049451A" w:rsidP="00624D9C">
      <w:pPr>
        <w:pStyle w:val="ListParagraph"/>
        <w:numPr>
          <w:ilvl w:val="1"/>
          <w:numId w:val="2"/>
        </w:numPr>
        <w:ind w:left="993" w:right="26"/>
        <w:rPr>
          <w:i/>
          <w:lang w:val="fr-FR"/>
        </w:rPr>
      </w:pPr>
      <w:r w:rsidRPr="00197297">
        <w:rPr>
          <w:i/>
          <w:lang w:val="fr-FR"/>
        </w:rPr>
        <w:t>Évaluation des capacités organisationnelles des sections (ECOS) : guide pratique</w:t>
      </w:r>
      <w:r w:rsidR="00BF5AB1" w:rsidRPr="00197297">
        <w:rPr>
          <w:i/>
          <w:lang w:val="fr-FR"/>
        </w:rPr>
        <w:t xml:space="preserve"> </w:t>
      </w:r>
      <w:r w:rsidRPr="00197297">
        <w:rPr>
          <w:b/>
          <w:lang w:val="fr-FR"/>
        </w:rPr>
        <w:t>(</w:t>
      </w:r>
      <w:r w:rsidR="00624D9C" w:rsidRPr="00197297">
        <w:rPr>
          <w:b/>
          <w:lang w:val="fr-FR"/>
        </w:rPr>
        <w:t xml:space="preserve">DOCUMENT </w:t>
      </w:r>
      <w:r w:rsidR="00DB7E2C" w:rsidRPr="00197297">
        <w:rPr>
          <w:b/>
          <w:lang w:val="fr-FR"/>
        </w:rPr>
        <w:t>DE PRINCIPE</w:t>
      </w:r>
      <w:r w:rsidR="00BF5AB1" w:rsidRPr="00197297">
        <w:rPr>
          <w:b/>
          <w:lang w:val="fr-FR"/>
        </w:rPr>
        <w:t>)</w:t>
      </w:r>
    </w:p>
    <w:p w14:paraId="36B73E71" w14:textId="15D21044" w:rsidR="0082609A" w:rsidRPr="00197297" w:rsidRDefault="0049451A" w:rsidP="00624D9C">
      <w:pPr>
        <w:pStyle w:val="ListParagraph"/>
        <w:numPr>
          <w:ilvl w:val="1"/>
          <w:numId w:val="2"/>
        </w:numPr>
        <w:ind w:left="993" w:right="26"/>
        <w:rPr>
          <w:lang w:val="fr-FR"/>
        </w:rPr>
      </w:pPr>
      <w:r w:rsidRPr="00197297">
        <w:rPr>
          <w:i/>
          <w:lang w:val="fr-FR"/>
        </w:rPr>
        <w:t>Guide étape par étape pour la formation des facilitateurs</w:t>
      </w:r>
      <w:r w:rsidR="0020099E" w:rsidRPr="00197297">
        <w:rPr>
          <w:i/>
          <w:lang w:val="fr-FR"/>
        </w:rPr>
        <w:t xml:space="preserve"> ECOS</w:t>
      </w:r>
      <w:r w:rsidR="0082609A" w:rsidRPr="00197297">
        <w:rPr>
          <w:lang w:val="fr-FR"/>
        </w:rPr>
        <w:t xml:space="preserve"> (</w:t>
      </w:r>
      <w:r w:rsidR="0020099E" w:rsidRPr="00197297">
        <w:rPr>
          <w:b/>
          <w:lang w:val="fr-FR"/>
        </w:rPr>
        <w:t>APPENDICE</w:t>
      </w:r>
      <w:r w:rsidR="0082609A" w:rsidRPr="00197297">
        <w:rPr>
          <w:b/>
          <w:lang w:val="fr-FR"/>
        </w:rPr>
        <w:t xml:space="preserve"> </w:t>
      </w:r>
      <w:r w:rsidR="00222E62" w:rsidRPr="00197297">
        <w:rPr>
          <w:b/>
          <w:lang w:val="fr-FR"/>
        </w:rPr>
        <w:t>X</w:t>
      </w:r>
      <w:r w:rsidR="0082609A" w:rsidRPr="00197297">
        <w:rPr>
          <w:lang w:val="fr-FR"/>
        </w:rPr>
        <w:t>)</w:t>
      </w:r>
    </w:p>
    <w:p w14:paraId="2EE34287" w14:textId="7F323AB9" w:rsidR="0082609A" w:rsidRPr="00197297" w:rsidRDefault="0082609A" w:rsidP="00624D9C">
      <w:pPr>
        <w:pStyle w:val="ListParagraph"/>
        <w:numPr>
          <w:ilvl w:val="1"/>
          <w:numId w:val="2"/>
        </w:numPr>
        <w:ind w:left="993" w:right="26"/>
        <w:rPr>
          <w:lang w:val="fr-FR"/>
        </w:rPr>
      </w:pPr>
      <w:r w:rsidRPr="00197297">
        <w:rPr>
          <w:i/>
          <w:lang w:val="fr-FR"/>
        </w:rPr>
        <w:t xml:space="preserve">Guide </w:t>
      </w:r>
      <w:r w:rsidR="0049451A" w:rsidRPr="00197297">
        <w:rPr>
          <w:i/>
          <w:lang w:val="fr-FR"/>
        </w:rPr>
        <w:t>à l’usage des</w:t>
      </w:r>
      <w:r w:rsidRPr="00197297">
        <w:rPr>
          <w:i/>
          <w:lang w:val="fr-FR"/>
        </w:rPr>
        <w:t xml:space="preserve"> </w:t>
      </w:r>
      <w:r w:rsidR="0049451A" w:rsidRPr="00197297">
        <w:rPr>
          <w:i/>
          <w:lang w:val="fr-FR"/>
        </w:rPr>
        <w:t>facilitateu</w:t>
      </w:r>
      <w:r w:rsidR="00E270CE" w:rsidRPr="00197297">
        <w:rPr>
          <w:i/>
          <w:lang w:val="fr-FR"/>
        </w:rPr>
        <w:t>rs</w:t>
      </w:r>
      <w:r w:rsidR="0020099E" w:rsidRPr="00197297">
        <w:rPr>
          <w:i/>
          <w:lang w:val="fr-FR"/>
        </w:rPr>
        <w:t xml:space="preserve"> ECOS</w:t>
      </w:r>
      <w:r w:rsidRPr="00197297">
        <w:rPr>
          <w:lang w:val="fr-FR"/>
        </w:rPr>
        <w:t xml:space="preserve"> (</w:t>
      </w:r>
      <w:r w:rsidR="0020099E" w:rsidRPr="00197297">
        <w:rPr>
          <w:b/>
          <w:lang w:val="fr-FR"/>
        </w:rPr>
        <w:t>APPENDICE</w:t>
      </w:r>
      <w:r w:rsidR="00E270CE" w:rsidRPr="00197297">
        <w:rPr>
          <w:b/>
          <w:lang w:val="fr-FR"/>
        </w:rPr>
        <w:t xml:space="preserve"> </w:t>
      </w:r>
      <w:r w:rsidR="00222E62" w:rsidRPr="00197297">
        <w:rPr>
          <w:b/>
          <w:lang w:val="fr-FR"/>
        </w:rPr>
        <w:t>Y</w:t>
      </w:r>
      <w:r w:rsidRPr="00197297">
        <w:rPr>
          <w:lang w:val="fr-FR"/>
        </w:rPr>
        <w:t>)</w:t>
      </w:r>
    </w:p>
    <w:p w14:paraId="5F7C07D6" w14:textId="30AAC0C0" w:rsidR="0082609A" w:rsidRPr="00197297" w:rsidRDefault="0049451A" w:rsidP="00624D9C">
      <w:pPr>
        <w:pStyle w:val="ListParagraph"/>
        <w:numPr>
          <w:ilvl w:val="1"/>
          <w:numId w:val="2"/>
        </w:numPr>
        <w:ind w:left="993" w:right="26"/>
        <w:rPr>
          <w:lang w:val="fr-FR"/>
        </w:rPr>
      </w:pPr>
      <w:r w:rsidRPr="00197297">
        <w:rPr>
          <w:i/>
          <w:lang w:val="fr-FR"/>
        </w:rPr>
        <w:t xml:space="preserve">Grille d’évaluation ECOS </w:t>
      </w:r>
      <w:r w:rsidR="0082609A" w:rsidRPr="00197297">
        <w:rPr>
          <w:lang w:val="fr-FR"/>
        </w:rPr>
        <w:t>(</w:t>
      </w:r>
      <w:r w:rsidR="0020099E" w:rsidRPr="00197297">
        <w:rPr>
          <w:b/>
          <w:lang w:val="fr-FR"/>
        </w:rPr>
        <w:t xml:space="preserve">APPENDICE </w:t>
      </w:r>
      <w:r w:rsidR="00E92746" w:rsidRPr="00197297">
        <w:rPr>
          <w:b/>
          <w:lang w:val="fr-FR"/>
        </w:rPr>
        <w:t>Z</w:t>
      </w:r>
      <w:r w:rsidR="0082609A" w:rsidRPr="00197297">
        <w:rPr>
          <w:lang w:val="fr-FR"/>
        </w:rPr>
        <w:t xml:space="preserve">) </w:t>
      </w:r>
      <w:r w:rsidRPr="00197297">
        <w:rPr>
          <w:lang w:val="fr-FR"/>
        </w:rPr>
        <w:t xml:space="preserve">et notes explicatives associées </w:t>
      </w:r>
    </w:p>
    <w:p w14:paraId="344591EE" w14:textId="4F83F84C" w:rsidR="0082609A" w:rsidRPr="00197297" w:rsidRDefault="0049451A" w:rsidP="00624D9C">
      <w:pPr>
        <w:pStyle w:val="ListParagraph"/>
        <w:numPr>
          <w:ilvl w:val="1"/>
          <w:numId w:val="2"/>
        </w:numPr>
        <w:ind w:left="993" w:right="26"/>
        <w:rPr>
          <w:lang w:val="fr-FR"/>
        </w:rPr>
      </w:pPr>
      <w:r w:rsidRPr="00197297">
        <w:rPr>
          <w:i/>
          <w:lang w:val="fr-FR"/>
        </w:rPr>
        <w:t xml:space="preserve">Diapositives de présentation de l’ECOS </w:t>
      </w:r>
      <w:r w:rsidR="0082609A" w:rsidRPr="00197297">
        <w:rPr>
          <w:lang w:val="fr-FR"/>
        </w:rPr>
        <w:t>(</w:t>
      </w:r>
      <w:r w:rsidRPr="00197297">
        <w:rPr>
          <w:b/>
          <w:lang w:val="fr-FR"/>
        </w:rPr>
        <w:t>a</w:t>
      </w:r>
      <w:r w:rsidR="00222E62" w:rsidRPr="00197297">
        <w:rPr>
          <w:b/>
          <w:lang w:val="fr-FR"/>
        </w:rPr>
        <w:t>nnex</w:t>
      </w:r>
      <w:r w:rsidRPr="00197297">
        <w:rPr>
          <w:b/>
          <w:lang w:val="fr-FR"/>
        </w:rPr>
        <w:t>e</w:t>
      </w:r>
      <w:r w:rsidR="003C121B" w:rsidRPr="00197297">
        <w:rPr>
          <w:b/>
          <w:lang w:val="fr-FR"/>
        </w:rPr>
        <w:t> </w:t>
      </w:r>
      <w:r w:rsidR="00222E62" w:rsidRPr="00197297">
        <w:rPr>
          <w:b/>
          <w:lang w:val="fr-FR"/>
        </w:rPr>
        <w:t>1</w:t>
      </w:r>
      <w:r w:rsidR="00C47C9E" w:rsidRPr="00197297">
        <w:rPr>
          <w:b/>
          <w:lang w:val="fr-FR"/>
        </w:rPr>
        <w:t>6</w:t>
      </w:r>
      <w:r w:rsidR="0082609A" w:rsidRPr="00197297">
        <w:rPr>
          <w:lang w:val="fr-FR"/>
        </w:rPr>
        <w:t>)</w:t>
      </w:r>
    </w:p>
    <w:p w14:paraId="6BFC3498" w14:textId="77777777" w:rsidR="000C5429" w:rsidRPr="00197297" w:rsidRDefault="000C5429" w:rsidP="003F2E01">
      <w:pPr>
        <w:spacing w:after="120"/>
        <w:ind w:left="360" w:right="26"/>
        <w:jc w:val="both"/>
        <w:rPr>
          <w:lang w:val="fr-FR"/>
        </w:rPr>
      </w:pPr>
    </w:p>
    <w:p w14:paraId="457AA2F4" w14:textId="77777777" w:rsidR="00BD31F6" w:rsidRPr="00197297" w:rsidRDefault="00177F73" w:rsidP="00BD31F6">
      <w:pPr>
        <w:pStyle w:val="Heading2"/>
        <w:rPr>
          <w:lang w:val="fr-FR"/>
        </w:rPr>
      </w:pPr>
      <w:bookmarkStart w:id="5" w:name="_Toc468958611"/>
      <w:r w:rsidRPr="00197297">
        <w:rPr>
          <w:szCs w:val="22"/>
          <w:lang w:val="fr-FR"/>
        </w:rPr>
        <w:t>1.4</w:t>
      </w:r>
      <w:r w:rsidRPr="00197297">
        <w:rPr>
          <w:szCs w:val="22"/>
          <w:lang w:val="fr-FR"/>
        </w:rPr>
        <w:tab/>
      </w:r>
      <w:r w:rsidR="00BD31F6" w:rsidRPr="00197297">
        <w:rPr>
          <w:lang w:val="fr-FR"/>
        </w:rPr>
        <w:t>Quelle est la différence entre l’ECOS et les autres outils d’évaluation ?</w:t>
      </w:r>
      <w:bookmarkEnd w:id="5"/>
    </w:p>
    <w:p w14:paraId="0CCA4EAC" w14:textId="02744FF0" w:rsidR="000C5429" w:rsidRPr="00197297" w:rsidRDefault="00721E8E" w:rsidP="00243DCE">
      <w:pPr>
        <w:pStyle w:val="Heading2"/>
        <w:rPr>
          <w:lang w:val="fr-FR"/>
        </w:rPr>
      </w:pPr>
      <w:r w:rsidRPr="00197297">
        <w:rPr>
          <w:lang w:val="fr-FR"/>
        </w:rPr>
        <w:t xml:space="preserve">  </w:t>
      </w:r>
    </w:p>
    <w:p w14:paraId="4838E2C4" w14:textId="2B48BD5E" w:rsidR="00532ECF" w:rsidRPr="00197297" w:rsidRDefault="00440482" w:rsidP="00721E8E">
      <w:pPr>
        <w:pStyle w:val="CommentText"/>
        <w:spacing w:after="120" w:line="276" w:lineRule="auto"/>
        <w:jc w:val="both"/>
        <w:rPr>
          <w:sz w:val="22"/>
          <w:szCs w:val="22"/>
          <w:lang w:val="fr-FR"/>
        </w:rPr>
      </w:pPr>
      <w:r w:rsidRPr="00197297">
        <w:rPr>
          <w:sz w:val="22"/>
          <w:szCs w:val="22"/>
          <w:lang w:val="fr-FR"/>
        </w:rPr>
        <w:t>U</w:t>
      </w:r>
      <w:r w:rsidR="00BD31F6" w:rsidRPr="00197297">
        <w:rPr>
          <w:sz w:val="22"/>
          <w:szCs w:val="22"/>
          <w:lang w:val="fr-FR"/>
        </w:rPr>
        <w:t>ne Société nationale qui utilise l’outil</w:t>
      </w:r>
      <w:r w:rsidR="000B02A9" w:rsidRPr="00197297">
        <w:rPr>
          <w:sz w:val="22"/>
          <w:szCs w:val="22"/>
          <w:lang w:val="fr-FR"/>
        </w:rPr>
        <w:t xml:space="preserve"> ECCO </w:t>
      </w:r>
      <w:r w:rsidRPr="00197297">
        <w:rPr>
          <w:sz w:val="22"/>
          <w:szCs w:val="22"/>
          <w:lang w:val="fr-FR"/>
        </w:rPr>
        <w:t>optera normalement pour</w:t>
      </w:r>
      <w:r w:rsidR="000B02A9" w:rsidRPr="00197297">
        <w:rPr>
          <w:sz w:val="22"/>
          <w:szCs w:val="22"/>
          <w:lang w:val="fr-FR"/>
        </w:rPr>
        <w:t xml:space="preserve"> l’ECOS, mais </w:t>
      </w:r>
      <w:r w:rsidR="00DA62C6" w:rsidRPr="00197297">
        <w:rPr>
          <w:sz w:val="22"/>
          <w:szCs w:val="22"/>
          <w:lang w:val="fr-FR"/>
        </w:rPr>
        <w:t>les deux processus ne doivent pas nécessairement se suivre</w:t>
      </w:r>
      <w:r w:rsidR="00BD31F6" w:rsidRPr="00197297">
        <w:rPr>
          <w:sz w:val="22"/>
          <w:szCs w:val="22"/>
          <w:lang w:val="fr-FR"/>
        </w:rPr>
        <w:t>.</w:t>
      </w:r>
      <w:r w:rsidR="00C657D2" w:rsidRPr="00197297">
        <w:rPr>
          <w:sz w:val="22"/>
          <w:szCs w:val="22"/>
          <w:lang w:val="fr-FR"/>
        </w:rPr>
        <w:t xml:space="preserve"> </w:t>
      </w:r>
      <w:r w:rsidR="00BD31F6" w:rsidRPr="00197297">
        <w:rPr>
          <w:sz w:val="22"/>
          <w:szCs w:val="22"/>
          <w:lang w:val="fr-FR"/>
        </w:rPr>
        <w:t xml:space="preserve">L’ECCO </w:t>
      </w:r>
      <w:r w:rsidR="00453FB1" w:rsidRPr="00197297">
        <w:rPr>
          <w:sz w:val="22"/>
          <w:szCs w:val="22"/>
          <w:lang w:val="fr-FR"/>
        </w:rPr>
        <w:t>porte sur l’ensemble de la Société nationale</w:t>
      </w:r>
      <w:r w:rsidR="00103621" w:rsidRPr="00197297">
        <w:rPr>
          <w:sz w:val="22"/>
          <w:szCs w:val="22"/>
          <w:lang w:val="fr-FR"/>
        </w:rPr>
        <w:t>,</w:t>
      </w:r>
      <w:r w:rsidR="00BD31F6" w:rsidRPr="00197297">
        <w:rPr>
          <w:sz w:val="22"/>
          <w:szCs w:val="22"/>
          <w:lang w:val="fr-FR"/>
        </w:rPr>
        <w:t xml:space="preserve"> qui traite des questions plus larges, comme la durabilité, les lacunes dans les services fournis</w:t>
      </w:r>
      <w:r w:rsidR="008C0364" w:rsidRPr="00197297">
        <w:rPr>
          <w:sz w:val="22"/>
          <w:szCs w:val="22"/>
          <w:lang w:val="fr-FR"/>
        </w:rPr>
        <w:t xml:space="preserve">, les opérations d’urgence, </w:t>
      </w:r>
      <w:r w:rsidR="00453FB1" w:rsidRPr="00197297">
        <w:rPr>
          <w:sz w:val="22"/>
          <w:szCs w:val="22"/>
          <w:lang w:val="fr-FR"/>
        </w:rPr>
        <w:t>le recensement</w:t>
      </w:r>
      <w:r w:rsidR="008C0364" w:rsidRPr="00197297">
        <w:rPr>
          <w:sz w:val="22"/>
          <w:szCs w:val="22"/>
          <w:lang w:val="fr-FR"/>
        </w:rPr>
        <w:t>/la clarification des forces et faiblesses</w:t>
      </w:r>
      <w:r w:rsidR="00453FB1" w:rsidRPr="00197297">
        <w:rPr>
          <w:sz w:val="22"/>
          <w:szCs w:val="22"/>
          <w:lang w:val="fr-FR"/>
        </w:rPr>
        <w:t>, et contribue au</w:t>
      </w:r>
      <w:r w:rsidR="008C0364" w:rsidRPr="00197297">
        <w:rPr>
          <w:sz w:val="22"/>
          <w:szCs w:val="22"/>
          <w:lang w:val="fr-FR"/>
        </w:rPr>
        <w:t xml:space="preserve"> renforcement </w:t>
      </w:r>
      <w:r w:rsidR="00453FB1" w:rsidRPr="00197297">
        <w:rPr>
          <w:sz w:val="22"/>
          <w:szCs w:val="22"/>
          <w:lang w:val="fr-FR"/>
        </w:rPr>
        <w:t>de ses capacités organisationnelles</w:t>
      </w:r>
      <w:r w:rsidR="008C0364" w:rsidRPr="00197297">
        <w:rPr>
          <w:sz w:val="22"/>
          <w:szCs w:val="22"/>
          <w:lang w:val="fr-FR"/>
        </w:rPr>
        <w:t>.</w:t>
      </w:r>
      <w:r w:rsidR="00C657D2" w:rsidRPr="00197297">
        <w:rPr>
          <w:sz w:val="22"/>
          <w:szCs w:val="22"/>
          <w:lang w:val="fr-FR"/>
        </w:rPr>
        <w:t xml:space="preserve"> Il est possible que l</w:t>
      </w:r>
      <w:r w:rsidR="00F138AD" w:rsidRPr="00197297">
        <w:rPr>
          <w:sz w:val="22"/>
          <w:szCs w:val="22"/>
          <w:lang w:val="fr-FR"/>
        </w:rPr>
        <w:t>es participants pose</w:t>
      </w:r>
      <w:r w:rsidR="00C657D2" w:rsidRPr="00197297">
        <w:rPr>
          <w:sz w:val="22"/>
          <w:szCs w:val="22"/>
          <w:lang w:val="fr-FR"/>
        </w:rPr>
        <w:t>nt</w:t>
      </w:r>
      <w:r w:rsidR="00F138AD" w:rsidRPr="00197297">
        <w:rPr>
          <w:sz w:val="22"/>
          <w:szCs w:val="22"/>
          <w:lang w:val="fr-FR"/>
        </w:rPr>
        <w:t xml:space="preserve"> des questions sur d’autres outils d’évaluation, comme le Cadre pour un accès plus sûr,</w:t>
      </w:r>
      <w:r w:rsidR="00FC6659" w:rsidRPr="00197297">
        <w:rPr>
          <w:sz w:val="22"/>
          <w:szCs w:val="22"/>
          <w:lang w:val="fr-FR"/>
        </w:rPr>
        <w:t xml:space="preserve"> l’Évaluation des capacités d’intervention en cas de catastrophe</w:t>
      </w:r>
      <w:r w:rsidR="00F138AD" w:rsidRPr="00197297">
        <w:rPr>
          <w:sz w:val="22"/>
          <w:szCs w:val="22"/>
          <w:lang w:val="fr-FR"/>
        </w:rPr>
        <w:t xml:space="preserve"> </w:t>
      </w:r>
      <w:r w:rsidR="007A1C7E" w:rsidRPr="00197297">
        <w:rPr>
          <w:sz w:val="22"/>
          <w:szCs w:val="22"/>
          <w:lang w:val="fr-FR"/>
        </w:rPr>
        <w:t>et le</w:t>
      </w:r>
      <w:r w:rsidR="00FC6659" w:rsidRPr="00197297">
        <w:rPr>
          <w:sz w:val="22"/>
          <w:szCs w:val="22"/>
          <w:lang w:val="fr-FR"/>
        </w:rPr>
        <w:t xml:space="preserve"> Système pour la transformation et les résultats,</w:t>
      </w:r>
      <w:r w:rsidR="007A1C7E" w:rsidRPr="00197297">
        <w:rPr>
          <w:sz w:val="22"/>
          <w:szCs w:val="22"/>
          <w:lang w:val="fr-FR"/>
        </w:rPr>
        <w:t xml:space="preserve"> ainsi que sur leur </w:t>
      </w:r>
      <w:r w:rsidR="00453FB1" w:rsidRPr="00197297">
        <w:rPr>
          <w:sz w:val="22"/>
          <w:szCs w:val="22"/>
          <w:lang w:val="fr-FR"/>
        </w:rPr>
        <w:t>lien</w:t>
      </w:r>
      <w:r w:rsidR="007A1C7E" w:rsidRPr="00197297">
        <w:rPr>
          <w:sz w:val="22"/>
          <w:szCs w:val="22"/>
          <w:lang w:val="fr-FR"/>
        </w:rPr>
        <w:t xml:space="preserve"> ou leurs différences avec l’ECOS.</w:t>
      </w:r>
      <w:r w:rsidR="00C657D2" w:rsidRPr="00197297">
        <w:rPr>
          <w:sz w:val="22"/>
          <w:szCs w:val="22"/>
          <w:lang w:val="fr-FR"/>
        </w:rPr>
        <w:t xml:space="preserve"> </w:t>
      </w:r>
      <w:r w:rsidR="00532ECF" w:rsidRPr="00197297">
        <w:rPr>
          <w:sz w:val="22"/>
          <w:szCs w:val="22"/>
          <w:lang w:val="fr-FR"/>
        </w:rPr>
        <w:t>Dans de telles situation</w:t>
      </w:r>
      <w:r w:rsidR="008115E0" w:rsidRPr="00197297">
        <w:rPr>
          <w:sz w:val="22"/>
          <w:szCs w:val="22"/>
          <w:lang w:val="fr-FR"/>
        </w:rPr>
        <w:t>s</w:t>
      </w:r>
      <w:r w:rsidR="00532ECF" w:rsidRPr="00197297">
        <w:rPr>
          <w:sz w:val="22"/>
          <w:szCs w:val="22"/>
          <w:lang w:val="fr-FR"/>
        </w:rPr>
        <w:t>, vous pouvez vous référer au tableau de comparaison de l’</w:t>
      </w:r>
      <w:r w:rsidR="00532ECF" w:rsidRPr="00197297">
        <w:rPr>
          <w:b/>
          <w:sz w:val="22"/>
          <w:szCs w:val="22"/>
          <w:lang w:val="fr-FR"/>
        </w:rPr>
        <w:t>annexe</w:t>
      </w:r>
      <w:r w:rsidR="003C121B" w:rsidRPr="00197297">
        <w:rPr>
          <w:b/>
          <w:sz w:val="22"/>
          <w:szCs w:val="22"/>
          <w:lang w:val="fr-FR"/>
        </w:rPr>
        <w:t> </w:t>
      </w:r>
      <w:r w:rsidRPr="00197297">
        <w:rPr>
          <w:b/>
          <w:sz w:val="22"/>
          <w:szCs w:val="22"/>
          <w:lang w:val="fr-FR"/>
        </w:rPr>
        <w:t xml:space="preserve">1 </w:t>
      </w:r>
      <w:r w:rsidRPr="00197297">
        <w:rPr>
          <w:sz w:val="22"/>
          <w:szCs w:val="22"/>
          <w:lang w:val="fr-FR"/>
        </w:rPr>
        <w:t xml:space="preserve">– </w:t>
      </w:r>
      <w:r w:rsidRPr="00197297">
        <w:rPr>
          <w:i/>
          <w:sz w:val="22"/>
          <w:szCs w:val="22"/>
          <w:lang w:val="fr-FR"/>
        </w:rPr>
        <w:t>Comparaison entre l’ECCO, l’ECOS et d’autres outils d’évaluation</w:t>
      </w:r>
      <w:r w:rsidRPr="00197297">
        <w:rPr>
          <w:sz w:val="22"/>
          <w:szCs w:val="22"/>
          <w:lang w:val="fr-FR"/>
        </w:rPr>
        <w:t xml:space="preserve"> </w:t>
      </w:r>
      <w:r w:rsidR="00532ECF" w:rsidRPr="00197297">
        <w:rPr>
          <w:sz w:val="22"/>
          <w:szCs w:val="22"/>
          <w:lang w:val="fr-FR"/>
        </w:rPr>
        <w:t xml:space="preserve">pour </w:t>
      </w:r>
      <w:r w:rsidR="00453FB1" w:rsidRPr="00197297">
        <w:rPr>
          <w:sz w:val="22"/>
          <w:szCs w:val="22"/>
          <w:lang w:val="fr-FR"/>
        </w:rPr>
        <w:t>obtenir des informations détaillées</w:t>
      </w:r>
      <w:r w:rsidR="00532ECF" w:rsidRPr="00197297">
        <w:rPr>
          <w:sz w:val="22"/>
          <w:szCs w:val="22"/>
          <w:lang w:val="fr-FR"/>
        </w:rPr>
        <w:t>.</w:t>
      </w:r>
    </w:p>
    <w:p w14:paraId="49606194" w14:textId="33549AE4" w:rsidR="00735963" w:rsidRPr="00197297" w:rsidRDefault="00735963" w:rsidP="003F2E01">
      <w:pPr>
        <w:rPr>
          <w:lang w:val="fr-FR"/>
        </w:rPr>
      </w:pPr>
      <w:bookmarkStart w:id="6" w:name="_Toc458431931"/>
      <w:bookmarkEnd w:id="6"/>
    </w:p>
    <w:p w14:paraId="4FC6F851" w14:textId="77777777" w:rsidR="009E5E28" w:rsidRPr="00197297" w:rsidRDefault="009E5E28" w:rsidP="003F2E01">
      <w:pPr>
        <w:rPr>
          <w:lang w:val="fr-FR"/>
        </w:rPr>
      </w:pPr>
    </w:p>
    <w:p w14:paraId="118C4595" w14:textId="49D9451E" w:rsidR="00EA3998" w:rsidRPr="00197297" w:rsidRDefault="00735963" w:rsidP="00EA3998">
      <w:pPr>
        <w:pStyle w:val="Heading2"/>
        <w:rPr>
          <w:lang w:val="fr-FR"/>
        </w:rPr>
      </w:pPr>
      <w:bookmarkStart w:id="7" w:name="_Toc468958612"/>
      <w:r w:rsidRPr="00197297">
        <w:rPr>
          <w:lang w:val="fr-FR"/>
        </w:rPr>
        <w:t>1.5</w:t>
      </w:r>
      <w:r w:rsidRPr="00197297">
        <w:rPr>
          <w:lang w:val="fr-FR"/>
        </w:rPr>
        <w:tab/>
      </w:r>
      <w:r w:rsidR="00EA3998" w:rsidRPr="00197297">
        <w:rPr>
          <w:lang w:val="fr-FR"/>
        </w:rPr>
        <w:t xml:space="preserve">Qui doit participer au processus ECOS et comment </w:t>
      </w:r>
      <w:r w:rsidR="00A02CD7" w:rsidRPr="00197297">
        <w:rPr>
          <w:lang w:val="fr-FR"/>
        </w:rPr>
        <w:t>encourager</w:t>
      </w:r>
      <w:r w:rsidR="00EA3998" w:rsidRPr="00197297">
        <w:rPr>
          <w:lang w:val="fr-FR"/>
        </w:rPr>
        <w:t xml:space="preserve"> </w:t>
      </w:r>
      <w:r w:rsidR="00103621" w:rsidRPr="00197297">
        <w:rPr>
          <w:lang w:val="fr-FR"/>
        </w:rPr>
        <w:t>le chef de bureau/</w:t>
      </w:r>
      <w:r w:rsidR="00EA3998" w:rsidRPr="00197297">
        <w:rPr>
          <w:lang w:val="fr-FR"/>
        </w:rPr>
        <w:t>section</w:t>
      </w:r>
      <w:r w:rsidR="00103621" w:rsidRPr="00197297">
        <w:rPr>
          <w:lang w:val="fr-FR"/>
        </w:rPr>
        <w:t xml:space="preserve"> à s’investir</w:t>
      </w:r>
      <w:r w:rsidR="00A02CD7" w:rsidRPr="00197297">
        <w:rPr>
          <w:lang w:val="fr-FR"/>
        </w:rPr>
        <w:t> </w:t>
      </w:r>
      <w:r w:rsidR="00EA3998" w:rsidRPr="00197297">
        <w:rPr>
          <w:lang w:val="fr-FR"/>
        </w:rPr>
        <w:t>?</w:t>
      </w:r>
      <w:bookmarkEnd w:id="7"/>
    </w:p>
    <w:p w14:paraId="4D561E4C" w14:textId="77777777" w:rsidR="00E270CE" w:rsidRPr="00197297" w:rsidRDefault="00E270CE" w:rsidP="0059593A">
      <w:pPr>
        <w:spacing w:after="0" w:line="240" w:lineRule="auto"/>
        <w:rPr>
          <w:rFonts w:eastAsia="Times New Roman" w:cs="Arial"/>
          <w:lang w:val="fr-FR"/>
        </w:rPr>
      </w:pPr>
    </w:p>
    <w:p w14:paraId="7BD53A26" w14:textId="77777777" w:rsidR="00A02CD7" w:rsidRPr="00197297" w:rsidRDefault="00A02CD7" w:rsidP="003F2E01">
      <w:pPr>
        <w:spacing w:after="120"/>
        <w:ind w:left="720"/>
        <w:jc w:val="both"/>
        <w:rPr>
          <w:rFonts w:eastAsia="Times New Roman" w:cs="Arial"/>
          <w:lang w:val="fr-FR"/>
        </w:rPr>
      </w:pPr>
      <w:r w:rsidRPr="00197297">
        <w:rPr>
          <w:rFonts w:eastAsia="Times New Roman" w:cs="Arial"/>
          <w:lang w:val="fr-FR"/>
        </w:rPr>
        <w:t xml:space="preserve">Au sein d’une Société nationale, </w:t>
      </w:r>
      <w:r w:rsidR="000D5011" w:rsidRPr="00197297">
        <w:rPr>
          <w:rFonts w:eastAsia="Times New Roman" w:cs="Arial"/>
          <w:lang w:val="fr-FR"/>
        </w:rPr>
        <w:t>le personnel et les volontaires du siège et des sections devraient participer au</w:t>
      </w:r>
      <w:r w:rsidRPr="00197297">
        <w:rPr>
          <w:rFonts w:eastAsia="Times New Roman" w:cs="Arial"/>
          <w:lang w:val="fr-FR"/>
        </w:rPr>
        <w:t xml:space="preserve"> processus ECOS. Les différentes personnes qui peuvent être concernées sont :</w:t>
      </w:r>
    </w:p>
    <w:p w14:paraId="3E24BD44" w14:textId="042569D0" w:rsidR="00A02CD7" w:rsidRPr="00197297" w:rsidRDefault="005C5F86" w:rsidP="00AC7953">
      <w:pPr>
        <w:numPr>
          <w:ilvl w:val="0"/>
          <w:numId w:val="29"/>
        </w:numPr>
        <w:spacing w:after="120"/>
        <w:contextualSpacing/>
        <w:jc w:val="both"/>
        <w:rPr>
          <w:rFonts w:eastAsia="Times New Roman" w:cs="Arial"/>
          <w:lang w:val="fr-FR"/>
        </w:rPr>
      </w:pPr>
      <w:r w:rsidRPr="00197297">
        <w:rPr>
          <w:rFonts w:eastAsia="Times New Roman" w:cs="Arial"/>
          <w:bCs/>
          <w:lang w:val="fr-FR"/>
        </w:rPr>
        <w:t>l</w:t>
      </w:r>
      <w:r w:rsidR="00A02CD7" w:rsidRPr="00197297">
        <w:rPr>
          <w:rFonts w:eastAsia="Times New Roman" w:cs="Arial"/>
          <w:bCs/>
          <w:lang w:val="fr-FR"/>
        </w:rPr>
        <w:t xml:space="preserve">e </w:t>
      </w:r>
      <w:r w:rsidR="00A02CD7" w:rsidRPr="00197297">
        <w:rPr>
          <w:rFonts w:eastAsia="Times New Roman" w:cs="Arial"/>
          <w:b/>
          <w:lang w:val="fr-FR"/>
        </w:rPr>
        <w:t>secrétaire général</w:t>
      </w:r>
      <w:r w:rsidR="00A02CD7" w:rsidRPr="00197297">
        <w:rPr>
          <w:rFonts w:eastAsia="Times New Roman" w:cs="Arial"/>
          <w:bCs/>
          <w:lang w:val="fr-FR"/>
        </w:rPr>
        <w:t xml:space="preserve">, qui doit </w:t>
      </w:r>
      <w:r w:rsidRPr="00197297">
        <w:rPr>
          <w:rFonts w:eastAsia="Times New Roman" w:cs="Arial"/>
          <w:bCs/>
          <w:lang w:val="fr-FR"/>
        </w:rPr>
        <w:t>faire le lien</w:t>
      </w:r>
      <w:r w:rsidR="00A02CD7" w:rsidRPr="00197297">
        <w:rPr>
          <w:rFonts w:eastAsia="Times New Roman" w:cs="Arial"/>
          <w:bCs/>
          <w:lang w:val="fr-FR"/>
        </w:rPr>
        <w:t xml:space="preserve"> avec l’équipe de gouvernance pour l’approbation </w:t>
      </w:r>
      <w:r w:rsidR="000D5011" w:rsidRPr="00197297">
        <w:rPr>
          <w:rFonts w:eastAsia="Times New Roman" w:cs="Arial"/>
          <w:bCs/>
          <w:lang w:val="fr-FR"/>
        </w:rPr>
        <w:t>de</w:t>
      </w:r>
      <w:r w:rsidR="00A02CD7" w:rsidRPr="00197297">
        <w:rPr>
          <w:rFonts w:eastAsia="Times New Roman" w:cs="Arial"/>
          <w:bCs/>
          <w:lang w:val="fr-FR"/>
        </w:rPr>
        <w:t xml:space="preserve"> la mise en œuvre du </w:t>
      </w:r>
      <w:r w:rsidRPr="00197297">
        <w:rPr>
          <w:rFonts w:eastAsia="Times New Roman" w:cs="Arial"/>
          <w:bCs/>
          <w:lang w:val="fr-FR"/>
        </w:rPr>
        <w:t>processus</w:t>
      </w:r>
      <w:r w:rsidR="00A02CD7" w:rsidRPr="00197297">
        <w:rPr>
          <w:rFonts w:eastAsia="Times New Roman" w:cs="Arial"/>
          <w:bCs/>
          <w:lang w:val="fr-FR"/>
        </w:rPr>
        <w:t xml:space="preserve"> ECOS ;</w:t>
      </w:r>
    </w:p>
    <w:p w14:paraId="227D9E1D" w14:textId="6F6FFE49" w:rsidR="00A02CD7" w:rsidRPr="00197297" w:rsidRDefault="005C5F86" w:rsidP="00AC7953">
      <w:pPr>
        <w:numPr>
          <w:ilvl w:val="0"/>
          <w:numId w:val="29"/>
        </w:numPr>
        <w:spacing w:after="120"/>
        <w:contextualSpacing/>
        <w:jc w:val="both"/>
        <w:rPr>
          <w:rFonts w:eastAsia="Times New Roman" w:cs="Arial"/>
          <w:lang w:val="fr-FR"/>
        </w:rPr>
      </w:pPr>
      <w:r w:rsidRPr="00197297">
        <w:rPr>
          <w:rFonts w:eastAsia="Times New Roman" w:cs="Arial"/>
          <w:bCs/>
          <w:lang w:val="fr-FR"/>
        </w:rPr>
        <w:t>l</w:t>
      </w:r>
      <w:r w:rsidR="00F26F17" w:rsidRPr="00197297">
        <w:rPr>
          <w:rFonts w:eastAsia="Times New Roman" w:cs="Arial"/>
          <w:bCs/>
          <w:lang w:val="fr-FR"/>
        </w:rPr>
        <w:t>e</w:t>
      </w:r>
      <w:r w:rsidR="00F26F17" w:rsidRPr="00197297">
        <w:rPr>
          <w:rFonts w:eastAsia="Times New Roman" w:cs="Arial"/>
          <w:b/>
          <w:lang w:val="fr-FR"/>
        </w:rPr>
        <w:t xml:space="preserve"> </w:t>
      </w:r>
      <w:r w:rsidR="009173CF" w:rsidRPr="00197297">
        <w:rPr>
          <w:rFonts w:eastAsia="Times New Roman" w:cs="Arial"/>
          <w:b/>
          <w:lang w:val="fr-FR"/>
        </w:rPr>
        <w:t>coordonnateur</w:t>
      </w:r>
      <w:r w:rsidR="00A02CD7" w:rsidRPr="00197297">
        <w:rPr>
          <w:rFonts w:eastAsia="Times New Roman" w:cs="Arial"/>
          <w:b/>
          <w:lang w:val="fr-FR"/>
        </w:rPr>
        <w:t xml:space="preserve"> </w:t>
      </w:r>
      <w:r w:rsidR="00723DB5" w:rsidRPr="00197297">
        <w:rPr>
          <w:rFonts w:eastAsia="Times New Roman" w:cs="Arial"/>
          <w:b/>
          <w:lang w:val="fr-FR"/>
        </w:rPr>
        <w:t xml:space="preserve">national </w:t>
      </w:r>
      <w:r w:rsidRPr="00197297">
        <w:rPr>
          <w:rFonts w:eastAsia="Times New Roman" w:cs="Arial"/>
          <w:b/>
          <w:lang w:val="fr-FR"/>
        </w:rPr>
        <w:t>chargé du</w:t>
      </w:r>
      <w:r w:rsidR="00723DB5" w:rsidRPr="00197297">
        <w:rPr>
          <w:rFonts w:eastAsia="Times New Roman" w:cs="Arial"/>
          <w:b/>
          <w:lang w:val="fr-FR"/>
        </w:rPr>
        <w:t xml:space="preserve"> développement organisationnel/</w:t>
      </w:r>
      <w:r w:rsidR="00A02CD7" w:rsidRPr="00197297">
        <w:rPr>
          <w:rFonts w:eastAsia="Times New Roman" w:cs="Arial"/>
          <w:b/>
          <w:lang w:val="fr-FR"/>
        </w:rPr>
        <w:t>de l’ECOS</w:t>
      </w:r>
      <w:r w:rsidR="00A02CD7" w:rsidRPr="00197297">
        <w:rPr>
          <w:rFonts w:eastAsia="Times New Roman" w:cs="Arial"/>
          <w:bCs/>
          <w:lang w:val="fr-FR"/>
        </w:rPr>
        <w:t>, qui doit être le princi</w:t>
      </w:r>
      <w:r w:rsidR="00723DB5" w:rsidRPr="00197297">
        <w:rPr>
          <w:rFonts w:eastAsia="Times New Roman" w:cs="Arial"/>
          <w:bCs/>
          <w:lang w:val="fr-FR"/>
        </w:rPr>
        <w:t>pal moteur de la planification</w:t>
      </w:r>
      <w:r w:rsidRPr="00197297">
        <w:rPr>
          <w:rFonts w:eastAsia="Times New Roman" w:cs="Arial"/>
          <w:bCs/>
          <w:lang w:val="fr-FR"/>
        </w:rPr>
        <w:t>, de</w:t>
      </w:r>
      <w:r w:rsidR="00723DB5" w:rsidRPr="00197297">
        <w:rPr>
          <w:rFonts w:eastAsia="Times New Roman" w:cs="Arial"/>
          <w:bCs/>
          <w:lang w:val="fr-FR"/>
        </w:rPr>
        <w:t xml:space="preserve"> </w:t>
      </w:r>
      <w:r w:rsidR="00A02CD7" w:rsidRPr="00197297">
        <w:rPr>
          <w:rFonts w:eastAsia="Times New Roman" w:cs="Arial"/>
          <w:bCs/>
          <w:lang w:val="fr-FR"/>
        </w:rPr>
        <w:t>la mise en œuvre</w:t>
      </w:r>
      <w:r w:rsidRPr="00197297">
        <w:rPr>
          <w:rFonts w:eastAsia="Times New Roman" w:cs="Arial"/>
          <w:bCs/>
          <w:lang w:val="fr-FR"/>
        </w:rPr>
        <w:t xml:space="preserve"> et du suivi</w:t>
      </w:r>
      <w:r w:rsidR="00A02CD7" w:rsidRPr="00197297">
        <w:rPr>
          <w:rFonts w:eastAsia="Times New Roman" w:cs="Arial"/>
          <w:bCs/>
          <w:lang w:val="fr-FR"/>
        </w:rPr>
        <w:t xml:space="preserve"> </w:t>
      </w:r>
      <w:r w:rsidR="00723DB5" w:rsidRPr="00197297">
        <w:rPr>
          <w:rFonts w:eastAsia="Times New Roman" w:cs="Arial"/>
          <w:bCs/>
          <w:lang w:val="fr-FR"/>
        </w:rPr>
        <w:t>de l’ECOS</w:t>
      </w:r>
      <w:r w:rsidR="00F26F17" w:rsidRPr="00197297">
        <w:rPr>
          <w:rFonts w:eastAsia="Times New Roman" w:cs="Arial"/>
          <w:bCs/>
          <w:lang w:val="fr-FR"/>
        </w:rPr>
        <w:t> ;</w:t>
      </w:r>
      <w:r w:rsidR="00AC7953" w:rsidRPr="00197297">
        <w:rPr>
          <w:rFonts w:eastAsia="Times New Roman" w:cs="Arial"/>
          <w:bCs/>
          <w:lang w:val="fr-FR"/>
        </w:rPr>
        <w:t xml:space="preserve"> et</w:t>
      </w:r>
    </w:p>
    <w:p w14:paraId="48279228" w14:textId="45DF94DA" w:rsidR="00F26F17" w:rsidRPr="00197297" w:rsidRDefault="005C5F86" w:rsidP="00AC7953">
      <w:pPr>
        <w:numPr>
          <w:ilvl w:val="0"/>
          <w:numId w:val="29"/>
        </w:numPr>
        <w:spacing w:after="120"/>
        <w:contextualSpacing/>
        <w:jc w:val="both"/>
        <w:rPr>
          <w:rFonts w:eastAsia="Times New Roman" w:cs="Arial"/>
          <w:lang w:val="fr-FR"/>
        </w:rPr>
      </w:pPr>
      <w:r w:rsidRPr="00197297">
        <w:rPr>
          <w:rFonts w:eastAsia="Times New Roman" w:cs="Arial"/>
          <w:lang w:val="fr-FR"/>
        </w:rPr>
        <w:t>l</w:t>
      </w:r>
      <w:r w:rsidR="001954AC" w:rsidRPr="00197297">
        <w:rPr>
          <w:rFonts w:eastAsia="Times New Roman" w:cs="Arial"/>
          <w:lang w:val="fr-FR"/>
        </w:rPr>
        <w:t xml:space="preserve">e </w:t>
      </w:r>
      <w:r w:rsidR="001954AC" w:rsidRPr="00197297">
        <w:rPr>
          <w:rFonts w:eastAsia="Times New Roman" w:cs="Arial"/>
          <w:b/>
          <w:lang w:val="fr-FR"/>
        </w:rPr>
        <w:t>directeur</w:t>
      </w:r>
      <w:r w:rsidR="003A5997" w:rsidRPr="00197297">
        <w:rPr>
          <w:rFonts w:eastAsia="Times New Roman" w:cs="Arial"/>
          <w:b/>
          <w:lang w:val="fr-FR"/>
        </w:rPr>
        <w:t xml:space="preserve"> de la section</w:t>
      </w:r>
      <w:r w:rsidR="00F26F17" w:rsidRPr="00197297">
        <w:rPr>
          <w:rFonts w:eastAsia="Times New Roman" w:cs="Arial"/>
          <w:b/>
          <w:lang w:val="fr-FR"/>
        </w:rPr>
        <w:t>/</w:t>
      </w:r>
      <w:r w:rsidR="009173CF" w:rsidRPr="00197297">
        <w:rPr>
          <w:rFonts w:eastAsia="Times New Roman" w:cs="Arial"/>
          <w:b/>
          <w:lang w:val="fr-FR"/>
        </w:rPr>
        <w:t>coordonnateur</w:t>
      </w:r>
      <w:r w:rsidR="00F26F17" w:rsidRPr="00197297">
        <w:rPr>
          <w:rFonts w:eastAsia="Times New Roman" w:cs="Arial"/>
          <w:b/>
          <w:lang w:val="fr-FR"/>
        </w:rPr>
        <w:t xml:space="preserve"> </w:t>
      </w:r>
      <w:r w:rsidRPr="00197297">
        <w:rPr>
          <w:rFonts w:eastAsia="Times New Roman" w:cs="Arial"/>
          <w:b/>
          <w:lang w:val="fr-FR"/>
        </w:rPr>
        <w:t>chargé du</w:t>
      </w:r>
      <w:r w:rsidR="00F26F17" w:rsidRPr="00197297">
        <w:rPr>
          <w:rFonts w:eastAsia="Times New Roman" w:cs="Arial"/>
          <w:b/>
          <w:lang w:val="fr-FR"/>
        </w:rPr>
        <w:t xml:space="preserve"> d</w:t>
      </w:r>
      <w:r w:rsidR="001954AC" w:rsidRPr="00197297">
        <w:rPr>
          <w:rFonts w:eastAsia="Times New Roman" w:cs="Arial"/>
          <w:b/>
          <w:lang w:val="fr-FR"/>
        </w:rPr>
        <w:t>éveloppement organisationnel/</w:t>
      </w:r>
      <w:r w:rsidR="00F26F17" w:rsidRPr="00197297">
        <w:rPr>
          <w:rFonts w:eastAsia="Times New Roman" w:cs="Arial"/>
          <w:b/>
          <w:lang w:val="fr-FR"/>
        </w:rPr>
        <w:t>de l’ECOS</w:t>
      </w:r>
      <w:r w:rsidR="001954AC" w:rsidRPr="00197297">
        <w:rPr>
          <w:rFonts w:eastAsia="Times New Roman" w:cs="Arial"/>
          <w:b/>
          <w:lang w:val="fr-FR"/>
        </w:rPr>
        <w:t xml:space="preserve"> au niveau de la section</w:t>
      </w:r>
      <w:r w:rsidR="00F26F17" w:rsidRPr="00197297">
        <w:rPr>
          <w:rFonts w:eastAsia="Times New Roman" w:cs="Arial"/>
          <w:bCs/>
          <w:lang w:val="fr-FR"/>
        </w:rPr>
        <w:t xml:space="preserve">, qui </w:t>
      </w:r>
      <w:r w:rsidR="003A5997" w:rsidRPr="00197297">
        <w:rPr>
          <w:rFonts w:eastAsia="Times New Roman" w:cs="Arial"/>
          <w:bCs/>
          <w:lang w:val="fr-FR"/>
        </w:rPr>
        <w:t xml:space="preserve">soutiendra les processus de </w:t>
      </w:r>
      <w:r w:rsidR="00F64701" w:rsidRPr="00197297">
        <w:rPr>
          <w:rFonts w:eastAsia="Times New Roman" w:cs="Arial"/>
          <w:bCs/>
          <w:lang w:val="fr-FR"/>
        </w:rPr>
        <w:t>planification</w:t>
      </w:r>
      <w:r w:rsidR="003A5997" w:rsidRPr="00197297">
        <w:rPr>
          <w:rFonts w:eastAsia="Times New Roman" w:cs="Arial"/>
          <w:bCs/>
          <w:lang w:val="fr-FR"/>
        </w:rPr>
        <w:t>, de</w:t>
      </w:r>
      <w:r w:rsidR="00F26F17" w:rsidRPr="00197297">
        <w:rPr>
          <w:rFonts w:eastAsia="Times New Roman" w:cs="Arial"/>
          <w:bCs/>
          <w:lang w:val="fr-FR"/>
        </w:rPr>
        <w:t xml:space="preserve"> mise en </w:t>
      </w:r>
      <w:r w:rsidR="00C4674C" w:rsidRPr="00197297">
        <w:rPr>
          <w:rFonts w:eastAsia="Times New Roman" w:cs="Arial"/>
          <w:bCs/>
          <w:lang w:val="fr-FR"/>
        </w:rPr>
        <w:t>œuvre</w:t>
      </w:r>
      <w:r w:rsidR="00723DB5" w:rsidRPr="00197297">
        <w:rPr>
          <w:rFonts w:eastAsia="Times New Roman" w:cs="Arial"/>
          <w:bCs/>
          <w:lang w:val="fr-FR"/>
        </w:rPr>
        <w:t xml:space="preserve"> </w:t>
      </w:r>
      <w:r w:rsidR="003A5997" w:rsidRPr="00197297">
        <w:rPr>
          <w:rFonts w:eastAsia="Times New Roman" w:cs="Arial"/>
          <w:bCs/>
          <w:lang w:val="fr-FR"/>
        </w:rPr>
        <w:t xml:space="preserve">et de suivi </w:t>
      </w:r>
      <w:r w:rsidR="00723DB5" w:rsidRPr="00197297">
        <w:rPr>
          <w:rFonts w:eastAsia="Times New Roman" w:cs="Arial"/>
          <w:bCs/>
          <w:lang w:val="fr-FR"/>
        </w:rPr>
        <w:t>de l’ECOS</w:t>
      </w:r>
      <w:r w:rsidR="00F26F17" w:rsidRPr="00197297">
        <w:rPr>
          <w:rFonts w:eastAsia="Times New Roman" w:cs="Arial"/>
          <w:bCs/>
          <w:lang w:val="fr-FR"/>
        </w:rPr>
        <w:t>.</w:t>
      </w:r>
    </w:p>
    <w:p w14:paraId="311ED748" w14:textId="77777777" w:rsidR="006C2B96" w:rsidRPr="00197297" w:rsidRDefault="006C2B96" w:rsidP="006C2B96">
      <w:pPr>
        <w:spacing w:after="0" w:line="240" w:lineRule="auto"/>
        <w:contextualSpacing/>
        <w:rPr>
          <w:rFonts w:eastAsia="Times New Roman" w:cs="Arial"/>
          <w:lang w:val="fr-FR"/>
        </w:rPr>
      </w:pPr>
    </w:p>
    <w:p w14:paraId="0735BB54" w14:textId="77777777" w:rsidR="000C5429" w:rsidRPr="00197297" w:rsidRDefault="00CA54DA" w:rsidP="003F2E01">
      <w:pPr>
        <w:spacing w:after="0" w:line="240" w:lineRule="auto"/>
        <w:ind w:left="720"/>
        <w:contextualSpacing/>
        <w:rPr>
          <w:rFonts w:eastAsia="Times New Roman" w:cs="Arial"/>
          <w:b/>
          <w:lang w:val="fr-FR"/>
        </w:rPr>
      </w:pPr>
      <w:r w:rsidRPr="00197297">
        <w:rPr>
          <w:rFonts w:eastAsia="Times New Roman" w:cs="Arial"/>
          <w:b/>
          <w:lang w:val="fr-FR"/>
        </w:rPr>
        <w:t xml:space="preserve">1.5.1. </w:t>
      </w:r>
      <w:r w:rsidR="00C4674C" w:rsidRPr="00197297">
        <w:rPr>
          <w:rFonts w:eastAsia="Times New Roman" w:cs="Arial"/>
          <w:b/>
          <w:lang w:val="fr-FR"/>
        </w:rPr>
        <w:t>Rô</w:t>
      </w:r>
      <w:r w:rsidR="00F64701" w:rsidRPr="00197297">
        <w:rPr>
          <w:rFonts w:eastAsia="Times New Roman" w:cs="Arial"/>
          <w:b/>
          <w:lang w:val="fr-FR"/>
        </w:rPr>
        <w:t>les</w:t>
      </w:r>
    </w:p>
    <w:p w14:paraId="336034A6" w14:textId="77777777" w:rsidR="00DA5DCB" w:rsidRPr="00197297" w:rsidRDefault="00DA5DCB" w:rsidP="006C2B96">
      <w:pPr>
        <w:spacing w:after="0" w:line="240" w:lineRule="auto"/>
        <w:contextualSpacing/>
        <w:rPr>
          <w:rFonts w:eastAsia="Times New Roman" w:cs="Arial"/>
          <w:b/>
          <w:lang w:val="fr-FR"/>
        </w:rPr>
      </w:pPr>
    </w:p>
    <w:p w14:paraId="0CD08173" w14:textId="474FDD43" w:rsidR="000C5429" w:rsidRPr="00197297" w:rsidRDefault="00CA54DA" w:rsidP="003F2E01">
      <w:pPr>
        <w:widowControl w:val="0"/>
        <w:autoSpaceDE w:val="0"/>
        <w:autoSpaceDN w:val="0"/>
        <w:adjustRightInd w:val="0"/>
        <w:spacing w:after="0" w:line="240" w:lineRule="auto"/>
        <w:ind w:left="720" w:right="1078"/>
        <w:jc w:val="both"/>
        <w:rPr>
          <w:rFonts w:cs="Verdana"/>
          <w:b/>
          <w:bCs/>
          <w:sz w:val="20"/>
          <w:szCs w:val="20"/>
          <w:lang w:val="fr-FR"/>
        </w:rPr>
      </w:pPr>
      <w:r w:rsidRPr="00197297">
        <w:rPr>
          <w:rFonts w:cs="Verdana"/>
          <w:b/>
          <w:bCs/>
          <w:sz w:val="20"/>
          <w:szCs w:val="20"/>
          <w:lang w:val="fr-FR"/>
        </w:rPr>
        <w:t xml:space="preserve">1.5.1.1. </w:t>
      </w:r>
      <w:r w:rsidR="00EF4798" w:rsidRPr="00197297">
        <w:rPr>
          <w:rFonts w:cs="Verdana"/>
          <w:b/>
          <w:bCs/>
          <w:sz w:val="20"/>
          <w:szCs w:val="20"/>
          <w:lang w:val="fr-FR"/>
        </w:rPr>
        <w:t xml:space="preserve">Coordonnateur </w:t>
      </w:r>
      <w:r w:rsidR="003A5997" w:rsidRPr="00197297">
        <w:rPr>
          <w:rFonts w:cs="Verdana"/>
          <w:b/>
          <w:bCs/>
          <w:sz w:val="20"/>
          <w:szCs w:val="20"/>
          <w:lang w:val="fr-FR"/>
        </w:rPr>
        <w:t xml:space="preserve">chargé </w:t>
      </w:r>
      <w:r w:rsidR="00A75D91" w:rsidRPr="00197297">
        <w:rPr>
          <w:rFonts w:cs="Verdana"/>
          <w:b/>
          <w:bCs/>
          <w:sz w:val="20"/>
          <w:szCs w:val="20"/>
          <w:lang w:val="fr-FR"/>
        </w:rPr>
        <w:t>du développement organisationnel/</w:t>
      </w:r>
      <w:r w:rsidR="00EF4798" w:rsidRPr="00197297">
        <w:rPr>
          <w:rFonts w:cs="Verdana"/>
          <w:b/>
          <w:bCs/>
          <w:sz w:val="20"/>
          <w:szCs w:val="20"/>
          <w:lang w:val="fr-FR"/>
        </w:rPr>
        <w:t>de l’ECOS dans une Société nationale</w:t>
      </w:r>
    </w:p>
    <w:p w14:paraId="25A49CCD" w14:textId="77777777" w:rsidR="00DA5DCB" w:rsidRPr="00197297" w:rsidRDefault="00DA5DCB" w:rsidP="00CA29BC">
      <w:pPr>
        <w:widowControl w:val="0"/>
        <w:autoSpaceDE w:val="0"/>
        <w:autoSpaceDN w:val="0"/>
        <w:adjustRightInd w:val="0"/>
        <w:spacing w:after="0" w:line="240" w:lineRule="auto"/>
        <w:ind w:right="1078"/>
        <w:jc w:val="both"/>
        <w:rPr>
          <w:rFonts w:cs="Verdana"/>
          <w:color w:val="000000"/>
          <w:sz w:val="20"/>
          <w:szCs w:val="20"/>
          <w:lang w:val="fr-FR"/>
        </w:rPr>
      </w:pPr>
    </w:p>
    <w:p w14:paraId="37203CAA" w14:textId="144F2DE9" w:rsidR="000C5429" w:rsidRPr="00197297" w:rsidRDefault="00533652" w:rsidP="00911670">
      <w:pPr>
        <w:pStyle w:val="ListParagraph"/>
        <w:widowControl w:val="0"/>
        <w:autoSpaceDE w:val="0"/>
        <w:autoSpaceDN w:val="0"/>
        <w:adjustRightInd w:val="0"/>
        <w:spacing w:after="120"/>
        <w:ind w:right="-188"/>
        <w:rPr>
          <w:rFonts w:cs="Verdana"/>
          <w:color w:val="000000"/>
          <w:lang w:val="fr-FR"/>
        </w:rPr>
      </w:pPr>
      <w:r w:rsidRPr="00197297">
        <w:rPr>
          <w:rFonts w:cs="Verdana"/>
          <w:color w:val="000000"/>
          <w:lang w:val="fr-FR"/>
        </w:rPr>
        <w:t xml:space="preserve">Les coordonnateurs </w:t>
      </w:r>
      <w:r w:rsidR="003A5997" w:rsidRPr="00197297">
        <w:rPr>
          <w:rFonts w:cs="Verdana"/>
          <w:color w:val="000000"/>
          <w:lang w:val="fr-FR"/>
        </w:rPr>
        <w:t xml:space="preserve">chargés </w:t>
      </w:r>
      <w:r w:rsidR="00A75D91" w:rsidRPr="00197297">
        <w:rPr>
          <w:rFonts w:cs="Verdana"/>
          <w:color w:val="000000"/>
          <w:lang w:val="fr-FR"/>
        </w:rPr>
        <w:t>du développement organisationnel/</w:t>
      </w:r>
      <w:r w:rsidRPr="00197297">
        <w:rPr>
          <w:rFonts w:cs="Verdana"/>
          <w:color w:val="000000"/>
          <w:lang w:val="fr-FR"/>
        </w:rPr>
        <w:t xml:space="preserve">de l’ECOS sont nommés par </w:t>
      </w:r>
      <w:r w:rsidR="003A5997" w:rsidRPr="00197297">
        <w:rPr>
          <w:rFonts w:cs="Verdana"/>
          <w:color w:val="000000"/>
          <w:lang w:val="fr-FR"/>
        </w:rPr>
        <w:t>les dirigeants</w:t>
      </w:r>
      <w:r w:rsidR="00911670" w:rsidRPr="00197297">
        <w:rPr>
          <w:rFonts w:cs="Verdana"/>
          <w:color w:val="000000"/>
          <w:lang w:val="fr-FR"/>
        </w:rPr>
        <w:t xml:space="preserve"> de la </w:t>
      </w:r>
      <w:r w:rsidR="00EF4798" w:rsidRPr="00197297">
        <w:rPr>
          <w:rFonts w:cs="Verdana"/>
          <w:color w:val="000000"/>
          <w:lang w:val="fr-FR"/>
        </w:rPr>
        <w:t>Société nationale, et leur rôle consiste</w:t>
      </w:r>
      <w:r w:rsidR="00865F09" w:rsidRPr="00197297">
        <w:rPr>
          <w:rFonts w:cs="Verdana"/>
          <w:color w:val="000000"/>
          <w:lang w:val="fr-FR"/>
        </w:rPr>
        <w:t xml:space="preserve"> notamment</w:t>
      </w:r>
      <w:r w:rsidR="00EF4798" w:rsidRPr="00197297">
        <w:rPr>
          <w:rFonts w:cs="Verdana"/>
          <w:color w:val="000000"/>
          <w:lang w:val="fr-FR"/>
        </w:rPr>
        <w:t xml:space="preserve"> à :</w:t>
      </w:r>
    </w:p>
    <w:p w14:paraId="6AC41794" w14:textId="5D33DF21" w:rsidR="00EF4798" w:rsidRPr="00197297" w:rsidRDefault="003A5997" w:rsidP="00721E8E">
      <w:pPr>
        <w:pStyle w:val="ListParagraph"/>
        <w:numPr>
          <w:ilvl w:val="0"/>
          <w:numId w:val="30"/>
        </w:numPr>
        <w:spacing w:after="120"/>
        <w:ind w:left="1134"/>
        <w:jc w:val="both"/>
        <w:rPr>
          <w:rFonts w:eastAsia="Times New Roman" w:cs="Arial"/>
          <w:lang w:val="fr-FR"/>
        </w:rPr>
      </w:pPr>
      <w:r w:rsidRPr="00197297">
        <w:rPr>
          <w:rFonts w:eastAsia="Times New Roman" w:cs="Arial"/>
          <w:lang w:val="fr-FR"/>
        </w:rPr>
        <w:t>faire le lien</w:t>
      </w:r>
      <w:r w:rsidR="00EF4798" w:rsidRPr="00197297">
        <w:rPr>
          <w:rFonts w:eastAsia="Times New Roman" w:cs="Arial"/>
          <w:lang w:val="fr-FR"/>
        </w:rPr>
        <w:t xml:space="preserve"> avec le secrétaire général sur toutes les questions liées au </w:t>
      </w:r>
      <w:r w:rsidRPr="00197297">
        <w:rPr>
          <w:rFonts w:eastAsia="Times New Roman" w:cs="Arial"/>
          <w:lang w:val="fr-FR"/>
        </w:rPr>
        <w:t>processus</w:t>
      </w:r>
      <w:r w:rsidR="00EF4798" w:rsidRPr="00197297">
        <w:rPr>
          <w:rFonts w:eastAsia="Times New Roman" w:cs="Arial"/>
          <w:lang w:val="fr-FR"/>
        </w:rPr>
        <w:t xml:space="preserve"> ECOS</w:t>
      </w:r>
      <w:r w:rsidR="003C121B" w:rsidRPr="00197297">
        <w:rPr>
          <w:rFonts w:eastAsia="Times New Roman" w:cs="Arial"/>
          <w:lang w:val="fr-FR"/>
        </w:rPr>
        <w:t> </w:t>
      </w:r>
      <w:r w:rsidR="00EF4798" w:rsidRPr="00197297">
        <w:rPr>
          <w:rFonts w:eastAsia="Times New Roman" w:cs="Arial"/>
          <w:lang w:val="fr-FR"/>
        </w:rPr>
        <w:t>;</w:t>
      </w:r>
    </w:p>
    <w:p w14:paraId="7FC97017" w14:textId="351AD181" w:rsidR="00EF4798" w:rsidRPr="00197297" w:rsidRDefault="003A5997" w:rsidP="00721E8E">
      <w:pPr>
        <w:pStyle w:val="ListParagraph"/>
        <w:numPr>
          <w:ilvl w:val="0"/>
          <w:numId w:val="30"/>
        </w:numPr>
        <w:spacing w:after="120"/>
        <w:ind w:left="1134"/>
        <w:jc w:val="both"/>
        <w:rPr>
          <w:rFonts w:eastAsia="Times New Roman" w:cs="Arial"/>
          <w:lang w:val="fr-FR"/>
        </w:rPr>
      </w:pPr>
      <w:r w:rsidRPr="00197297">
        <w:rPr>
          <w:rFonts w:eastAsia="Times New Roman" w:cs="Arial"/>
          <w:lang w:val="fr-FR"/>
        </w:rPr>
        <w:t>t</w:t>
      </w:r>
      <w:r w:rsidR="00EF4798" w:rsidRPr="00197297">
        <w:rPr>
          <w:rFonts w:eastAsia="Times New Roman" w:cs="Arial"/>
          <w:lang w:val="fr-FR"/>
        </w:rPr>
        <w:t xml:space="preserve">ravailler avec les coordonnateurs </w:t>
      </w:r>
      <w:r w:rsidR="003F089E" w:rsidRPr="00197297">
        <w:rPr>
          <w:rFonts w:eastAsia="Times New Roman" w:cs="Arial"/>
          <w:lang w:val="fr-FR"/>
        </w:rPr>
        <w:t>de l’</w:t>
      </w:r>
      <w:r w:rsidR="00865F09" w:rsidRPr="00197297">
        <w:rPr>
          <w:rFonts w:eastAsia="Times New Roman" w:cs="Arial"/>
          <w:lang w:val="fr-FR"/>
        </w:rPr>
        <w:t>ECOS de toutes les</w:t>
      </w:r>
      <w:r w:rsidR="00EF4798" w:rsidRPr="00197297">
        <w:rPr>
          <w:rFonts w:eastAsia="Times New Roman" w:cs="Arial"/>
          <w:lang w:val="fr-FR"/>
        </w:rPr>
        <w:t xml:space="preserve"> sections pour la préparation et la mise en œuvre de l’ECOS ;</w:t>
      </w:r>
    </w:p>
    <w:p w14:paraId="6DDE0EB3" w14:textId="290EB03A" w:rsidR="00EF4798" w:rsidRPr="00197297" w:rsidRDefault="003A5997" w:rsidP="00721E8E">
      <w:pPr>
        <w:pStyle w:val="ListParagraph"/>
        <w:numPr>
          <w:ilvl w:val="0"/>
          <w:numId w:val="30"/>
        </w:numPr>
        <w:spacing w:after="120"/>
        <w:ind w:left="1134"/>
        <w:jc w:val="both"/>
        <w:rPr>
          <w:rFonts w:eastAsia="Times New Roman" w:cs="Arial"/>
          <w:lang w:val="fr-FR"/>
        </w:rPr>
      </w:pPr>
      <w:r w:rsidRPr="00197297">
        <w:rPr>
          <w:rFonts w:eastAsia="Times New Roman" w:cs="Arial"/>
          <w:lang w:val="fr-FR"/>
        </w:rPr>
        <w:t>m</w:t>
      </w:r>
      <w:r w:rsidR="00EF4798" w:rsidRPr="00197297">
        <w:rPr>
          <w:rFonts w:eastAsia="Times New Roman" w:cs="Arial"/>
          <w:lang w:val="fr-FR"/>
        </w:rPr>
        <w:t>ettre en place</w:t>
      </w:r>
      <w:r w:rsidR="00A75D91" w:rsidRPr="00197297">
        <w:rPr>
          <w:rFonts w:eastAsia="Times New Roman" w:cs="Arial"/>
          <w:lang w:val="fr-FR"/>
        </w:rPr>
        <w:t xml:space="preserve"> et maintenir</w:t>
      </w:r>
      <w:r w:rsidR="00EF4798" w:rsidRPr="00197297">
        <w:rPr>
          <w:rFonts w:eastAsia="Times New Roman" w:cs="Arial"/>
          <w:lang w:val="fr-FR"/>
        </w:rPr>
        <w:t xml:space="preserve"> une </w:t>
      </w:r>
      <w:r w:rsidR="00637083" w:rsidRPr="00197297">
        <w:rPr>
          <w:rFonts w:eastAsia="Times New Roman" w:cs="Arial"/>
          <w:lang w:val="fr-FR"/>
        </w:rPr>
        <w:t>équipe</w:t>
      </w:r>
      <w:r w:rsidR="00EF4798" w:rsidRPr="00197297">
        <w:rPr>
          <w:rFonts w:eastAsia="Times New Roman" w:cs="Arial"/>
          <w:lang w:val="fr-FR"/>
        </w:rPr>
        <w:t xml:space="preserve"> de facilitateurs ECOS au sein de la Société nationale et </w:t>
      </w:r>
      <w:r w:rsidR="00865F09" w:rsidRPr="00197297">
        <w:rPr>
          <w:rFonts w:eastAsia="Times New Roman" w:cs="Arial"/>
          <w:lang w:val="fr-FR"/>
        </w:rPr>
        <w:t xml:space="preserve">leur </w:t>
      </w:r>
      <w:r w:rsidRPr="00197297">
        <w:rPr>
          <w:rFonts w:eastAsia="Times New Roman" w:cs="Arial"/>
          <w:lang w:val="fr-FR"/>
        </w:rPr>
        <w:t>fournir</w:t>
      </w:r>
      <w:r w:rsidR="00865F09" w:rsidRPr="00197297">
        <w:rPr>
          <w:rFonts w:eastAsia="Times New Roman" w:cs="Arial"/>
          <w:lang w:val="fr-FR"/>
        </w:rPr>
        <w:t xml:space="preserve"> </w:t>
      </w:r>
      <w:r w:rsidRPr="00197297">
        <w:rPr>
          <w:rFonts w:eastAsia="Times New Roman" w:cs="Arial"/>
          <w:lang w:val="fr-FR"/>
        </w:rPr>
        <w:t>des conseils</w:t>
      </w:r>
      <w:r w:rsidR="00EF4798" w:rsidRPr="00197297">
        <w:rPr>
          <w:rFonts w:eastAsia="Times New Roman" w:cs="Arial"/>
          <w:lang w:val="fr-FR"/>
        </w:rPr>
        <w:t>,</w:t>
      </w:r>
      <w:r w:rsidRPr="00197297">
        <w:rPr>
          <w:rFonts w:eastAsia="Times New Roman" w:cs="Arial"/>
          <w:lang w:val="fr-FR"/>
        </w:rPr>
        <w:t xml:space="preserve"> des informations à jour et un soutien</w:t>
      </w:r>
      <w:r w:rsidR="00447F2E" w:rsidRPr="00197297">
        <w:rPr>
          <w:rFonts w:eastAsia="Times New Roman" w:cs="Arial"/>
          <w:lang w:val="fr-FR"/>
        </w:rPr>
        <w:t> ;</w:t>
      </w:r>
    </w:p>
    <w:p w14:paraId="7AE6DC0A" w14:textId="167E922A" w:rsidR="00447F2E" w:rsidRPr="00197297" w:rsidRDefault="00637083" w:rsidP="00721E8E">
      <w:pPr>
        <w:pStyle w:val="ListParagraph"/>
        <w:numPr>
          <w:ilvl w:val="0"/>
          <w:numId w:val="30"/>
        </w:numPr>
        <w:spacing w:after="120"/>
        <w:ind w:left="1134"/>
        <w:jc w:val="both"/>
        <w:rPr>
          <w:rFonts w:eastAsia="Times New Roman" w:cs="Arial"/>
          <w:lang w:val="fr-FR"/>
        </w:rPr>
      </w:pPr>
      <w:r w:rsidRPr="00197297">
        <w:rPr>
          <w:rFonts w:eastAsia="Times New Roman" w:cs="Arial"/>
          <w:lang w:val="fr-FR"/>
        </w:rPr>
        <w:t>s</w:t>
      </w:r>
      <w:r w:rsidR="00447F2E" w:rsidRPr="00197297">
        <w:rPr>
          <w:rFonts w:eastAsia="Times New Roman" w:cs="Arial"/>
          <w:lang w:val="fr-FR"/>
        </w:rPr>
        <w:t>’a</w:t>
      </w:r>
      <w:r w:rsidR="005A28FB" w:rsidRPr="00197297">
        <w:rPr>
          <w:rFonts w:eastAsia="Times New Roman" w:cs="Arial"/>
          <w:lang w:val="fr-FR"/>
        </w:rPr>
        <w:t>ssurer que des financements so</w:t>
      </w:r>
      <w:r w:rsidR="00447F2E" w:rsidRPr="00197297">
        <w:rPr>
          <w:rFonts w:eastAsia="Times New Roman" w:cs="Arial"/>
          <w:lang w:val="fr-FR"/>
        </w:rPr>
        <w:t xml:space="preserve">nt disponibles pour </w:t>
      </w:r>
      <w:r w:rsidRPr="00197297">
        <w:rPr>
          <w:rFonts w:eastAsia="Times New Roman" w:cs="Arial"/>
          <w:lang w:val="fr-FR"/>
        </w:rPr>
        <w:t>la mise en œuvre et le suivi du processus</w:t>
      </w:r>
      <w:r w:rsidR="00447F2E" w:rsidRPr="00197297">
        <w:rPr>
          <w:rFonts w:eastAsia="Times New Roman" w:cs="Arial"/>
          <w:lang w:val="fr-FR"/>
        </w:rPr>
        <w:t xml:space="preserve"> ECOS ;</w:t>
      </w:r>
      <w:r w:rsidR="005A28FB" w:rsidRPr="00197297">
        <w:rPr>
          <w:rFonts w:eastAsia="Times New Roman" w:cs="Arial"/>
          <w:lang w:val="fr-FR"/>
        </w:rPr>
        <w:t xml:space="preserve"> et</w:t>
      </w:r>
    </w:p>
    <w:p w14:paraId="059464F2" w14:textId="71B23E36" w:rsidR="00447F2E" w:rsidRPr="00197297" w:rsidRDefault="00637083" w:rsidP="00721E8E">
      <w:pPr>
        <w:pStyle w:val="ListParagraph"/>
        <w:numPr>
          <w:ilvl w:val="0"/>
          <w:numId w:val="30"/>
        </w:numPr>
        <w:spacing w:after="120"/>
        <w:ind w:left="1134"/>
        <w:jc w:val="both"/>
        <w:rPr>
          <w:rFonts w:eastAsia="Times New Roman" w:cs="Arial"/>
          <w:lang w:val="fr-FR"/>
        </w:rPr>
      </w:pPr>
      <w:r w:rsidRPr="00197297">
        <w:rPr>
          <w:rFonts w:eastAsia="Times New Roman" w:cs="Arial"/>
          <w:lang w:val="fr-FR"/>
        </w:rPr>
        <w:t>e</w:t>
      </w:r>
      <w:r w:rsidR="00447F2E" w:rsidRPr="00197297">
        <w:rPr>
          <w:rFonts w:eastAsia="Times New Roman" w:cs="Arial"/>
          <w:lang w:val="fr-FR"/>
        </w:rPr>
        <w:t>ngager tous les</w:t>
      </w:r>
      <w:r w:rsidR="00865F09" w:rsidRPr="00197297">
        <w:rPr>
          <w:rFonts w:eastAsia="Times New Roman" w:cs="Arial"/>
          <w:lang w:val="fr-FR"/>
        </w:rPr>
        <w:t xml:space="preserve"> préparatifs nécessaires pour la</w:t>
      </w:r>
      <w:r w:rsidR="00447F2E" w:rsidRPr="00197297">
        <w:rPr>
          <w:rFonts w:eastAsia="Times New Roman" w:cs="Arial"/>
          <w:lang w:val="fr-FR"/>
        </w:rPr>
        <w:t xml:space="preserve"> mise en </w:t>
      </w:r>
      <w:r w:rsidR="00C7644B" w:rsidRPr="00197297">
        <w:rPr>
          <w:rFonts w:eastAsia="Times New Roman" w:cs="Arial"/>
          <w:lang w:val="fr-FR"/>
        </w:rPr>
        <w:t>œuvre</w:t>
      </w:r>
      <w:r w:rsidR="00447F2E" w:rsidRPr="00197297">
        <w:rPr>
          <w:rFonts w:eastAsia="Times New Roman" w:cs="Arial"/>
          <w:lang w:val="fr-FR"/>
        </w:rPr>
        <w:t xml:space="preserve"> du </w:t>
      </w:r>
      <w:r w:rsidRPr="00197297">
        <w:rPr>
          <w:rFonts w:eastAsia="Times New Roman" w:cs="Arial"/>
          <w:lang w:val="fr-FR"/>
        </w:rPr>
        <w:t>processus</w:t>
      </w:r>
      <w:r w:rsidR="00447F2E" w:rsidRPr="00197297">
        <w:rPr>
          <w:rFonts w:eastAsia="Times New Roman" w:cs="Arial"/>
          <w:lang w:val="fr-FR"/>
        </w:rPr>
        <w:t xml:space="preserve"> ECOS.</w:t>
      </w:r>
    </w:p>
    <w:p w14:paraId="28F14E63" w14:textId="77777777" w:rsidR="005B7D03" w:rsidRPr="00197297" w:rsidRDefault="005B7D03" w:rsidP="005B7D03">
      <w:pPr>
        <w:widowControl w:val="0"/>
        <w:autoSpaceDE w:val="0"/>
        <w:autoSpaceDN w:val="0"/>
        <w:adjustRightInd w:val="0"/>
        <w:spacing w:after="0" w:line="240" w:lineRule="auto"/>
        <w:ind w:right="1078"/>
        <w:jc w:val="both"/>
        <w:rPr>
          <w:rFonts w:cs="Verdana"/>
          <w:b/>
          <w:bCs/>
          <w:color w:val="FF0000"/>
          <w:spacing w:val="4"/>
          <w:sz w:val="24"/>
          <w:szCs w:val="24"/>
          <w:u w:val="single"/>
          <w:lang w:val="fr-FR"/>
        </w:rPr>
      </w:pPr>
    </w:p>
    <w:p w14:paraId="4C5907D4" w14:textId="007F2607" w:rsidR="008A7BD1" w:rsidRPr="00197297" w:rsidRDefault="00DA44FD" w:rsidP="009C3F98">
      <w:pPr>
        <w:spacing w:after="120"/>
        <w:ind w:left="720" w:right="29"/>
        <w:jc w:val="both"/>
        <w:rPr>
          <w:rFonts w:eastAsia="Times New Roman" w:cs="Arial"/>
          <w:lang w:val="fr-FR"/>
        </w:rPr>
      </w:pPr>
      <w:r w:rsidRPr="00197297">
        <w:rPr>
          <w:rFonts w:eastAsia="Times New Roman" w:cs="Arial"/>
          <w:lang w:val="fr-FR"/>
        </w:rPr>
        <w:t>Les</w:t>
      </w:r>
      <w:r w:rsidR="00450B88" w:rsidRPr="00197297">
        <w:rPr>
          <w:rFonts w:eastAsia="Times New Roman" w:cs="Arial"/>
          <w:lang w:val="fr-FR"/>
        </w:rPr>
        <w:t xml:space="preserve"> dirigeants appropriés </w:t>
      </w:r>
      <w:r w:rsidRPr="00197297">
        <w:rPr>
          <w:rFonts w:eastAsia="Times New Roman" w:cs="Arial"/>
          <w:lang w:val="fr-FR"/>
        </w:rPr>
        <w:t>du siège national et des sections</w:t>
      </w:r>
      <w:r w:rsidR="00450B88" w:rsidRPr="00197297">
        <w:rPr>
          <w:rFonts w:eastAsia="Times New Roman" w:cs="Arial"/>
          <w:lang w:val="fr-FR"/>
        </w:rPr>
        <w:t xml:space="preserve"> de la Société nationale</w:t>
      </w:r>
      <w:r w:rsidRPr="00197297">
        <w:rPr>
          <w:rFonts w:eastAsia="Times New Roman" w:cs="Arial"/>
          <w:lang w:val="fr-FR"/>
        </w:rPr>
        <w:t xml:space="preserve"> devraient </w:t>
      </w:r>
      <w:r w:rsidR="00450B88" w:rsidRPr="00197297">
        <w:rPr>
          <w:rFonts w:eastAsia="Times New Roman" w:cs="Arial"/>
          <w:lang w:val="fr-FR"/>
        </w:rPr>
        <w:t>recevoir des informations pertinentes sur les outils et le</w:t>
      </w:r>
      <w:r w:rsidR="00C7644B" w:rsidRPr="00197297">
        <w:rPr>
          <w:rFonts w:eastAsia="Times New Roman" w:cs="Arial"/>
          <w:lang w:val="fr-FR"/>
        </w:rPr>
        <w:t xml:space="preserve"> fonctionnement de l’</w:t>
      </w:r>
      <w:r w:rsidR="00450B88" w:rsidRPr="00197297">
        <w:rPr>
          <w:rFonts w:eastAsia="Times New Roman" w:cs="Arial"/>
          <w:lang w:val="fr-FR"/>
        </w:rPr>
        <w:t>ECOS</w:t>
      </w:r>
      <w:r w:rsidR="00C7644B" w:rsidRPr="00197297">
        <w:rPr>
          <w:rFonts w:eastAsia="Times New Roman" w:cs="Arial"/>
          <w:lang w:val="fr-FR"/>
        </w:rPr>
        <w:t>.</w:t>
      </w:r>
      <w:r w:rsidRPr="00197297">
        <w:rPr>
          <w:rFonts w:eastAsia="Times New Roman" w:cs="Arial"/>
          <w:lang w:val="fr-FR"/>
        </w:rPr>
        <w:t xml:space="preserve"> </w:t>
      </w:r>
      <w:r w:rsidR="000A1BEC" w:rsidRPr="00197297">
        <w:rPr>
          <w:rFonts w:eastAsia="Times New Roman" w:cs="Arial"/>
          <w:lang w:val="fr-FR"/>
        </w:rPr>
        <w:t>Pour ce faire, un dialogue ou une séance d’information peut être organisé</w:t>
      </w:r>
      <w:r w:rsidR="00D2645D" w:rsidRPr="00197297">
        <w:rPr>
          <w:rFonts w:eastAsia="Times New Roman" w:cs="Arial"/>
          <w:lang w:val="fr-FR"/>
        </w:rPr>
        <w:t xml:space="preserve"> à l’étape initiale </w:t>
      </w:r>
      <w:r w:rsidR="000A1BEC" w:rsidRPr="00197297">
        <w:rPr>
          <w:rFonts w:eastAsia="Times New Roman" w:cs="Arial"/>
          <w:lang w:val="fr-FR"/>
        </w:rPr>
        <w:t>du processus</w:t>
      </w:r>
      <w:r w:rsidR="00D2645D" w:rsidRPr="00197297">
        <w:rPr>
          <w:rFonts w:eastAsia="Times New Roman" w:cs="Arial"/>
          <w:lang w:val="fr-FR"/>
        </w:rPr>
        <w:t>.</w:t>
      </w:r>
      <w:r w:rsidR="00A75D91" w:rsidRPr="00197297">
        <w:rPr>
          <w:rFonts w:eastAsia="Times New Roman" w:cs="Arial"/>
          <w:lang w:val="fr-FR"/>
        </w:rPr>
        <w:t xml:space="preserve"> </w:t>
      </w:r>
      <w:r w:rsidR="000A1BEC" w:rsidRPr="00197297">
        <w:rPr>
          <w:rFonts w:eastAsia="Times New Roman" w:cs="Arial"/>
          <w:lang w:val="fr-FR"/>
        </w:rPr>
        <w:t>Les dirigeants</w:t>
      </w:r>
      <w:r w:rsidR="009A0694" w:rsidRPr="00197297">
        <w:rPr>
          <w:rFonts w:eastAsia="Times New Roman" w:cs="Arial"/>
          <w:lang w:val="fr-FR"/>
        </w:rPr>
        <w:t xml:space="preserve"> peu</w:t>
      </w:r>
      <w:r w:rsidR="000A1BEC" w:rsidRPr="00197297">
        <w:rPr>
          <w:rFonts w:eastAsia="Times New Roman" w:cs="Arial"/>
          <w:lang w:val="fr-FR"/>
        </w:rPr>
        <w:t>ven</w:t>
      </w:r>
      <w:r w:rsidR="009C3F98" w:rsidRPr="00197297">
        <w:rPr>
          <w:rFonts w:eastAsia="Times New Roman" w:cs="Arial"/>
          <w:lang w:val="fr-FR"/>
        </w:rPr>
        <w:t>t être moti</w:t>
      </w:r>
      <w:r w:rsidR="009A0694" w:rsidRPr="00197297">
        <w:rPr>
          <w:rFonts w:eastAsia="Times New Roman" w:cs="Arial"/>
          <w:lang w:val="fr-FR"/>
        </w:rPr>
        <w:t>vé</w:t>
      </w:r>
      <w:r w:rsidR="000A1BEC" w:rsidRPr="00197297">
        <w:rPr>
          <w:rFonts w:eastAsia="Times New Roman" w:cs="Arial"/>
          <w:lang w:val="fr-FR"/>
        </w:rPr>
        <w:t>s</w:t>
      </w:r>
      <w:r w:rsidR="009A0694" w:rsidRPr="00197297">
        <w:rPr>
          <w:rFonts w:eastAsia="Times New Roman" w:cs="Arial"/>
          <w:lang w:val="fr-FR"/>
        </w:rPr>
        <w:t xml:space="preserve"> en apprenant</w:t>
      </w:r>
      <w:r w:rsidR="009C3F98" w:rsidRPr="00197297">
        <w:rPr>
          <w:rFonts w:eastAsia="Times New Roman" w:cs="Arial"/>
          <w:lang w:val="fr-FR"/>
        </w:rPr>
        <w:t xml:space="preserve"> les</w:t>
      </w:r>
      <w:r w:rsidR="008A7BD1" w:rsidRPr="00197297">
        <w:rPr>
          <w:rFonts w:eastAsia="Times New Roman" w:cs="Arial"/>
          <w:lang w:val="fr-FR"/>
        </w:rPr>
        <w:t xml:space="preserve"> avantages qu’une Société nationale ou une section </w:t>
      </w:r>
      <w:r w:rsidR="000A1BEC" w:rsidRPr="00197297">
        <w:rPr>
          <w:rFonts w:eastAsia="Times New Roman" w:cs="Arial"/>
          <w:lang w:val="fr-FR"/>
        </w:rPr>
        <w:t>peut</w:t>
      </w:r>
      <w:r w:rsidR="008A7BD1" w:rsidRPr="00197297">
        <w:rPr>
          <w:rFonts w:eastAsia="Times New Roman" w:cs="Arial"/>
          <w:lang w:val="fr-FR"/>
        </w:rPr>
        <w:t xml:space="preserve"> re</w:t>
      </w:r>
      <w:r w:rsidR="00667A65" w:rsidRPr="00197297">
        <w:rPr>
          <w:rFonts w:eastAsia="Times New Roman" w:cs="Arial"/>
          <w:lang w:val="fr-FR"/>
        </w:rPr>
        <w:t xml:space="preserve">tirer de sa participation à l’ECOS, notamment </w:t>
      </w:r>
      <w:r w:rsidR="000A1BEC" w:rsidRPr="00197297">
        <w:rPr>
          <w:rFonts w:eastAsia="Times New Roman" w:cs="Arial"/>
          <w:lang w:val="fr-FR"/>
        </w:rPr>
        <w:t>par le biais d’</w:t>
      </w:r>
      <w:r w:rsidR="00667A65" w:rsidRPr="00197297">
        <w:rPr>
          <w:rFonts w:eastAsia="Times New Roman" w:cs="Arial"/>
          <w:lang w:val="fr-FR"/>
        </w:rPr>
        <w:t>exemples positifs de développement des Sociétés nationales.</w:t>
      </w:r>
    </w:p>
    <w:p w14:paraId="0E8E1E05" w14:textId="77777777" w:rsidR="000C5429" w:rsidRPr="00197297" w:rsidRDefault="000C5429" w:rsidP="003F2E01">
      <w:pPr>
        <w:widowControl w:val="0"/>
        <w:autoSpaceDE w:val="0"/>
        <w:autoSpaceDN w:val="0"/>
        <w:adjustRightInd w:val="0"/>
        <w:spacing w:after="0" w:line="240" w:lineRule="auto"/>
        <w:ind w:left="720" w:right="1078"/>
        <w:jc w:val="both"/>
        <w:rPr>
          <w:rFonts w:cs="Verdana"/>
          <w:b/>
          <w:bCs/>
          <w:color w:val="FF0000"/>
          <w:spacing w:val="4"/>
          <w:sz w:val="24"/>
          <w:szCs w:val="24"/>
          <w:u w:val="single"/>
          <w:lang w:val="fr-FR"/>
        </w:rPr>
      </w:pPr>
    </w:p>
    <w:p w14:paraId="7D225CA9" w14:textId="77777777" w:rsidR="009D760C" w:rsidRPr="00197297" w:rsidRDefault="00CA54DA" w:rsidP="009D760C">
      <w:pPr>
        <w:widowControl w:val="0"/>
        <w:autoSpaceDE w:val="0"/>
        <w:autoSpaceDN w:val="0"/>
        <w:adjustRightInd w:val="0"/>
        <w:spacing w:after="0" w:line="240" w:lineRule="auto"/>
        <w:ind w:left="720" w:right="1078"/>
        <w:jc w:val="both"/>
        <w:rPr>
          <w:rFonts w:cs="Verdana"/>
          <w:b/>
          <w:bCs/>
          <w:sz w:val="20"/>
          <w:szCs w:val="20"/>
          <w:lang w:val="fr-FR"/>
        </w:rPr>
      </w:pPr>
      <w:r w:rsidRPr="00197297">
        <w:rPr>
          <w:rFonts w:cs="Verdana"/>
          <w:b/>
          <w:bCs/>
          <w:sz w:val="20"/>
          <w:szCs w:val="20"/>
          <w:lang w:val="fr-FR"/>
        </w:rPr>
        <w:t xml:space="preserve">1.5.1.2. </w:t>
      </w:r>
      <w:r w:rsidR="009D760C" w:rsidRPr="00197297">
        <w:rPr>
          <w:rFonts w:cs="Verdana"/>
          <w:b/>
          <w:bCs/>
          <w:sz w:val="20"/>
          <w:szCs w:val="20"/>
          <w:lang w:val="fr-FR"/>
        </w:rPr>
        <w:t>Formateurs ECOS</w:t>
      </w:r>
    </w:p>
    <w:p w14:paraId="2A49BE1A" w14:textId="77777777" w:rsidR="000C5429" w:rsidRPr="00197297" w:rsidRDefault="000C5429" w:rsidP="003F2E01">
      <w:pPr>
        <w:pStyle w:val="ListParagraph"/>
        <w:widowControl w:val="0"/>
        <w:autoSpaceDE w:val="0"/>
        <w:autoSpaceDN w:val="0"/>
        <w:adjustRightInd w:val="0"/>
        <w:spacing w:after="120"/>
        <w:ind w:left="284" w:right="26"/>
        <w:jc w:val="both"/>
        <w:rPr>
          <w:rFonts w:cs="Verdana"/>
          <w:color w:val="000000"/>
          <w:lang w:val="fr-FR"/>
        </w:rPr>
      </w:pPr>
    </w:p>
    <w:p w14:paraId="6A0EA4EA" w14:textId="7ADF4E2F" w:rsidR="003A3B35" w:rsidRPr="00197297" w:rsidRDefault="00A23590" w:rsidP="009B52B3">
      <w:pPr>
        <w:pStyle w:val="ListParagraph"/>
        <w:widowControl w:val="0"/>
        <w:autoSpaceDE w:val="0"/>
        <w:autoSpaceDN w:val="0"/>
        <w:adjustRightInd w:val="0"/>
        <w:spacing w:after="120"/>
        <w:ind w:right="26"/>
        <w:jc w:val="both"/>
        <w:rPr>
          <w:rFonts w:eastAsia="Times New Roman" w:cs="Calibri"/>
          <w:lang w:val="fr-FR" w:eastAsia="es-ES_tradnl"/>
        </w:rPr>
      </w:pPr>
      <w:r w:rsidRPr="00197297">
        <w:rPr>
          <w:rFonts w:cs="Verdana"/>
          <w:color w:val="000000"/>
          <w:lang w:val="fr-FR"/>
        </w:rPr>
        <w:t xml:space="preserve">Les formateurs ECOS </w:t>
      </w:r>
      <w:r w:rsidR="009E5E28" w:rsidRPr="00197297">
        <w:rPr>
          <w:rFonts w:cs="Verdana"/>
          <w:color w:val="000000"/>
          <w:lang w:val="fr-FR"/>
        </w:rPr>
        <w:t xml:space="preserve">assurent la formation des </w:t>
      </w:r>
      <w:r w:rsidRPr="00197297">
        <w:rPr>
          <w:rFonts w:cs="Verdana"/>
          <w:color w:val="000000"/>
          <w:lang w:val="fr-FR"/>
        </w:rPr>
        <w:t>facilitateurs.</w:t>
      </w:r>
      <w:r w:rsidR="009C457E" w:rsidRPr="00197297">
        <w:rPr>
          <w:rFonts w:cs="Verdana"/>
          <w:color w:val="000000"/>
          <w:lang w:val="fr-FR"/>
        </w:rPr>
        <w:t xml:space="preserve"> Ce sont des facilitateurs expérimentés et compétents qui ont </w:t>
      </w:r>
      <w:r w:rsidR="009B52B3" w:rsidRPr="00197297">
        <w:rPr>
          <w:rFonts w:cs="Verdana"/>
          <w:color w:val="000000"/>
          <w:lang w:val="fr-FR"/>
        </w:rPr>
        <w:t>encadré</w:t>
      </w:r>
      <w:r w:rsidR="009C457E" w:rsidRPr="00197297">
        <w:rPr>
          <w:rFonts w:cs="Verdana"/>
          <w:color w:val="000000"/>
          <w:lang w:val="fr-FR"/>
        </w:rPr>
        <w:t xml:space="preserve"> au moins trois exercices ECOS sur le terrain.</w:t>
      </w:r>
      <w:r w:rsidR="009B52B3" w:rsidRPr="00197297">
        <w:rPr>
          <w:rFonts w:cs="Verdana"/>
          <w:color w:val="000000"/>
          <w:lang w:val="fr-FR"/>
        </w:rPr>
        <w:t xml:space="preserve"> </w:t>
      </w:r>
      <w:r w:rsidR="00F323C1" w:rsidRPr="00197297">
        <w:rPr>
          <w:rFonts w:eastAsia="Times New Roman" w:cs="Calibri"/>
          <w:lang w:val="fr-FR" w:eastAsia="es-ES_tradnl"/>
        </w:rPr>
        <w:t xml:space="preserve">Ils doivent </w:t>
      </w:r>
      <w:r w:rsidR="009E5E28" w:rsidRPr="00197297">
        <w:rPr>
          <w:rFonts w:eastAsia="Times New Roman" w:cs="Calibri"/>
          <w:lang w:val="fr-FR" w:eastAsia="es-ES_tradnl"/>
        </w:rPr>
        <w:t>bien connaître</w:t>
      </w:r>
      <w:r w:rsidR="00F323C1" w:rsidRPr="00197297">
        <w:rPr>
          <w:rFonts w:eastAsia="Times New Roman" w:cs="Calibri"/>
          <w:lang w:val="fr-FR" w:eastAsia="es-ES_tradnl"/>
        </w:rPr>
        <w:t xml:space="preserve"> le guide à l’usage des facilitateur</w:t>
      </w:r>
      <w:r w:rsidR="009B52B3" w:rsidRPr="00197297">
        <w:rPr>
          <w:rFonts w:eastAsia="Times New Roman" w:cs="Calibri"/>
          <w:lang w:val="fr-FR" w:eastAsia="es-ES_tradnl"/>
        </w:rPr>
        <w:t xml:space="preserve">s, la grille d’évaluation ECOS, la documentation ECOS et </w:t>
      </w:r>
      <w:r w:rsidR="000250EF" w:rsidRPr="00197297">
        <w:rPr>
          <w:rFonts w:eastAsia="Times New Roman" w:cs="Calibri"/>
          <w:lang w:val="fr-FR" w:eastAsia="es-ES_tradnl"/>
        </w:rPr>
        <w:t>la méthode</w:t>
      </w:r>
      <w:r w:rsidR="009B52B3" w:rsidRPr="00197297">
        <w:rPr>
          <w:rFonts w:eastAsia="Times New Roman" w:cs="Calibri"/>
          <w:lang w:val="fr-FR" w:eastAsia="es-ES_tradnl"/>
        </w:rPr>
        <w:t xml:space="preserve"> de facilitation</w:t>
      </w:r>
      <w:r w:rsidR="00F323C1" w:rsidRPr="00197297">
        <w:rPr>
          <w:rFonts w:eastAsia="Times New Roman" w:cs="Calibri"/>
          <w:lang w:val="fr-FR" w:eastAsia="es-ES_tradnl"/>
        </w:rPr>
        <w:t xml:space="preserve">, et avoir participé à plusieurs interventions </w:t>
      </w:r>
      <w:r w:rsidR="009B52B3" w:rsidRPr="00197297">
        <w:rPr>
          <w:rFonts w:eastAsia="Times New Roman" w:cs="Calibri"/>
          <w:lang w:val="fr-FR" w:eastAsia="es-ES_tradnl"/>
        </w:rPr>
        <w:t>visant à</w:t>
      </w:r>
      <w:r w:rsidR="00F323C1" w:rsidRPr="00197297">
        <w:rPr>
          <w:rFonts w:eastAsia="Times New Roman" w:cs="Calibri"/>
          <w:lang w:val="fr-FR" w:eastAsia="es-ES_tradnl"/>
        </w:rPr>
        <w:t xml:space="preserve"> </w:t>
      </w:r>
      <w:r w:rsidR="009E5E28" w:rsidRPr="00197297">
        <w:rPr>
          <w:rFonts w:eastAsia="Times New Roman" w:cs="Calibri"/>
          <w:lang w:val="fr-FR" w:eastAsia="es-ES_tradnl"/>
        </w:rPr>
        <w:t>renforcer</w:t>
      </w:r>
      <w:r w:rsidR="00F323C1" w:rsidRPr="00197297">
        <w:rPr>
          <w:rFonts w:eastAsia="Times New Roman" w:cs="Calibri"/>
          <w:lang w:val="fr-FR" w:eastAsia="es-ES_tradnl"/>
        </w:rPr>
        <w:t xml:space="preserve"> </w:t>
      </w:r>
      <w:r w:rsidR="009B52B3" w:rsidRPr="00197297">
        <w:rPr>
          <w:rFonts w:eastAsia="Times New Roman" w:cs="Calibri"/>
          <w:lang w:val="fr-FR" w:eastAsia="es-ES_tradnl"/>
        </w:rPr>
        <w:t>l</w:t>
      </w:r>
      <w:r w:rsidR="00F323C1" w:rsidRPr="00197297">
        <w:rPr>
          <w:rFonts w:eastAsia="Times New Roman" w:cs="Calibri"/>
          <w:lang w:val="fr-FR" w:eastAsia="es-ES_tradnl"/>
        </w:rPr>
        <w:t>es capacités de</w:t>
      </w:r>
      <w:r w:rsidR="009B52B3" w:rsidRPr="00197297">
        <w:rPr>
          <w:rFonts w:eastAsia="Times New Roman" w:cs="Calibri"/>
          <w:lang w:val="fr-FR" w:eastAsia="es-ES_tradnl"/>
        </w:rPr>
        <w:t>s</w:t>
      </w:r>
      <w:r w:rsidR="00F323C1" w:rsidRPr="00197297">
        <w:rPr>
          <w:rFonts w:eastAsia="Times New Roman" w:cs="Calibri"/>
          <w:lang w:val="fr-FR" w:eastAsia="es-ES_tradnl"/>
        </w:rPr>
        <w:t xml:space="preserve"> sections.</w:t>
      </w:r>
      <w:r w:rsidR="009B52B3" w:rsidRPr="00197297">
        <w:rPr>
          <w:rFonts w:eastAsia="Times New Roman" w:cs="Calibri"/>
          <w:lang w:val="fr-FR" w:eastAsia="es-ES_tradnl"/>
        </w:rPr>
        <w:t xml:space="preserve"> </w:t>
      </w:r>
      <w:r w:rsidR="003A3B35" w:rsidRPr="00197297">
        <w:rPr>
          <w:rFonts w:eastAsia="Times New Roman" w:cs="Calibri"/>
          <w:lang w:val="fr-FR" w:eastAsia="es-ES_tradnl"/>
        </w:rPr>
        <w:t xml:space="preserve">Les formateurs ECOS sont aussi membres de l’équipe de facilitateurs de leur Société nationale et </w:t>
      </w:r>
      <w:r w:rsidR="009E5E28" w:rsidRPr="00197297">
        <w:rPr>
          <w:rFonts w:eastAsia="Times New Roman" w:cs="Calibri"/>
          <w:lang w:val="fr-FR" w:eastAsia="es-ES_tradnl"/>
        </w:rPr>
        <w:t>encadrent les</w:t>
      </w:r>
      <w:r w:rsidR="003A3B35" w:rsidRPr="00197297">
        <w:rPr>
          <w:rFonts w:eastAsia="Times New Roman" w:cs="Calibri"/>
          <w:lang w:val="fr-FR" w:eastAsia="es-ES_tradnl"/>
        </w:rPr>
        <w:t xml:space="preserve"> exercices ECOS dans leur</w:t>
      </w:r>
      <w:r w:rsidR="009E5E28" w:rsidRPr="00197297">
        <w:rPr>
          <w:rFonts w:eastAsia="Times New Roman" w:cs="Calibri"/>
          <w:lang w:val="fr-FR" w:eastAsia="es-ES_tradnl"/>
        </w:rPr>
        <w:t>s</w:t>
      </w:r>
      <w:r w:rsidR="003A3B35" w:rsidRPr="00197297">
        <w:rPr>
          <w:rFonts w:eastAsia="Times New Roman" w:cs="Calibri"/>
          <w:lang w:val="fr-FR" w:eastAsia="es-ES_tradnl"/>
        </w:rPr>
        <w:t xml:space="preserve"> section</w:t>
      </w:r>
      <w:r w:rsidR="009E5E28" w:rsidRPr="00197297">
        <w:rPr>
          <w:rFonts w:eastAsia="Times New Roman" w:cs="Calibri"/>
          <w:lang w:val="fr-FR" w:eastAsia="es-ES_tradnl"/>
        </w:rPr>
        <w:t>s respectives</w:t>
      </w:r>
      <w:r w:rsidR="003A3B35" w:rsidRPr="00197297">
        <w:rPr>
          <w:rFonts w:eastAsia="Times New Roman" w:cs="Calibri"/>
          <w:lang w:val="fr-FR" w:eastAsia="es-ES_tradnl"/>
        </w:rPr>
        <w:t>.</w:t>
      </w:r>
    </w:p>
    <w:p w14:paraId="4ED98B0F" w14:textId="77777777" w:rsidR="00AE7E69" w:rsidRPr="00197297" w:rsidRDefault="00AE7E69" w:rsidP="003F2E01">
      <w:pPr>
        <w:pStyle w:val="ListParagraph"/>
        <w:widowControl w:val="0"/>
        <w:autoSpaceDE w:val="0"/>
        <w:autoSpaceDN w:val="0"/>
        <w:adjustRightInd w:val="0"/>
        <w:spacing w:after="120"/>
        <w:ind w:right="26"/>
        <w:jc w:val="both"/>
        <w:rPr>
          <w:rFonts w:eastAsia="Times New Roman" w:cs="Calibri"/>
          <w:lang w:val="fr-FR" w:eastAsia="es-ES_tradnl"/>
        </w:rPr>
      </w:pPr>
    </w:p>
    <w:p w14:paraId="0AB8A76D" w14:textId="77777777" w:rsidR="00AE7E69" w:rsidRPr="00197297" w:rsidRDefault="00AE7E69" w:rsidP="00AE7E69">
      <w:pPr>
        <w:ind w:left="720"/>
        <w:rPr>
          <w:b/>
          <w:sz w:val="20"/>
          <w:szCs w:val="20"/>
          <w:lang w:val="fr-FR" w:eastAsia="es-ES_tradnl"/>
        </w:rPr>
      </w:pPr>
      <w:r w:rsidRPr="00197297">
        <w:rPr>
          <w:b/>
          <w:sz w:val="20"/>
          <w:szCs w:val="20"/>
          <w:lang w:val="fr-FR" w:eastAsia="es-ES_tradnl"/>
        </w:rPr>
        <w:t xml:space="preserve">1.5.1.3 </w:t>
      </w:r>
      <w:r w:rsidR="00BE49A2" w:rsidRPr="00197297">
        <w:rPr>
          <w:b/>
          <w:sz w:val="20"/>
          <w:szCs w:val="20"/>
          <w:lang w:val="fr-FR" w:eastAsia="es-ES_tradnl"/>
        </w:rPr>
        <w:t>Chef d</w:t>
      </w:r>
      <w:r w:rsidR="00417799" w:rsidRPr="00197297">
        <w:rPr>
          <w:b/>
          <w:sz w:val="20"/>
          <w:szCs w:val="20"/>
          <w:lang w:val="fr-FR" w:eastAsia="es-ES_tradnl"/>
        </w:rPr>
        <w:t>e l</w:t>
      </w:r>
      <w:r w:rsidR="00BE49A2" w:rsidRPr="00197297">
        <w:rPr>
          <w:b/>
          <w:sz w:val="20"/>
          <w:szCs w:val="20"/>
          <w:lang w:val="fr-FR" w:eastAsia="es-ES_tradnl"/>
        </w:rPr>
        <w:t>’équipe des facilitateurs</w:t>
      </w:r>
      <w:r w:rsidR="00B97EFB" w:rsidRPr="00197297">
        <w:rPr>
          <w:b/>
          <w:sz w:val="20"/>
          <w:szCs w:val="20"/>
          <w:lang w:val="fr-FR" w:eastAsia="es-ES_tradnl"/>
        </w:rPr>
        <w:t xml:space="preserve"> ECOS</w:t>
      </w:r>
    </w:p>
    <w:p w14:paraId="68FBC66E" w14:textId="26294D1A" w:rsidR="00417799" w:rsidRPr="00197297" w:rsidRDefault="00BE49A2" w:rsidP="00A239C7">
      <w:pPr>
        <w:spacing w:after="120"/>
        <w:ind w:left="720"/>
        <w:jc w:val="both"/>
        <w:rPr>
          <w:lang w:val="fr-FR"/>
        </w:rPr>
      </w:pPr>
      <w:r w:rsidRPr="00197297">
        <w:rPr>
          <w:lang w:val="fr-FR"/>
        </w:rPr>
        <w:t>Le chef de l’équi</w:t>
      </w:r>
      <w:r w:rsidR="0090678E" w:rsidRPr="00197297">
        <w:rPr>
          <w:lang w:val="fr-FR"/>
        </w:rPr>
        <w:t>pe des facilitateurs travaille</w:t>
      </w:r>
      <w:r w:rsidRPr="00197297">
        <w:rPr>
          <w:lang w:val="fr-FR"/>
        </w:rPr>
        <w:t xml:space="preserve"> en étroite </w:t>
      </w:r>
      <w:r w:rsidR="00B12398" w:rsidRPr="00197297">
        <w:rPr>
          <w:lang w:val="fr-FR"/>
        </w:rPr>
        <w:t>collaboration</w:t>
      </w:r>
      <w:r w:rsidRPr="00197297">
        <w:rPr>
          <w:lang w:val="fr-FR"/>
        </w:rPr>
        <w:t xml:space="preserve"> avec le coordonnateur national </w:t>
      </w:r>
      <w:r w:rsidR="00B12398" w:rsidRPr="00197297">
        <w:rPr>
          <w:lang w:val="fr-FR"/>
        </w:rPr>
        <w:t xml:space="preserve">et le coordonnateur de la section concernée chargés </w:t>
      </w:r>
      <w:r w:rsidRPr="00197297">
        <w:rPr>
          <w:lang w:val="fr-FR"/>
        </w:rPr>
        <w:t xml:space="preserve">du développement organisationnel/de l’ECOS </w:t>
      </w:r>
      <w:r w:rsidR="00B12398" w:rsidRPr="00197297">
        <w:rPr>
          <w:lang w:val="fr-FR"/>
        </w:rPr>
        <w:t>durant les phases de</w:t>
      </w:r>
      <w:r w:rsidRPr="00197297">
        <w:rPr>
          <w:lang w:val="fr-FR"/>
        </w:rPr>
        <w:t xml:space="preserve"> planification</w:t>
      </w:r>
      <w:r w:rsidR="00B12398" w:rsidRPr="00197297">
        <w:rPr>
          <w:lang w:val="fr-FR"/>
        </w:rPr>
        <w:t xml:space="preserve"> et de mise en œuvre</w:t>
      </w:r>
      <w:r w:rsidRPr="00197297">
        <w:rPr>
          <w:lang w:val="fr-FR"/>
        </w:rPr>
        <w:t xml:space="preserve"> </w:t>
      </w:r>
      <w:r w:rsidR="0090678E" w:rsidRPr="00197297">
        <w:rPr>
          <w:lang w:val="fr-FR"/>
        </w:rPr>
        <w:t>de l’exercice ECOS</w:t>
      </w:r>
      <w:r w:rsidR="00417799" w:rsidRPr="00197297">
        <w:rPr>
          <w:lang w:val="fr-FR"/>
        </w:rPr>
        <w:t>.</w:t>
      </w:r>
      <w:r w:rsidR="00A239C7" w:rsidRPr="00197297">
        <w:rPr>
          <w:lang w:val="fr-FR"/>
        </w:rPr>
        <w:t xml:space="preserve"> </w:t>
      </w:r>
      <w:r w:rsidR="00417799" w:rsidRPr="00197297">
        <w:rPr>
          <w:lang w:val="fr-FR"/>
        </w:rPr>
        <w:t xml:space="preserve">Le chef de l’équipe des facilitateurs </w:t>
      </w:r>
      <w:r w:rsidR="00417799" w:rsidRPr="00197297">
        <w:rPr>
          <w:bCs/>
          <w:lang w:val="fr-FR"/>
        </w:rPr>
        <w:t>n’est pas</w:t>
      </w:r>
      <w:r w:rsidR="00417799" w:rsidRPr="00197297">
        <w:rPr>
          <w:lang w:val="fr-FR"/>
        </w:rPr>
        <w:t xml:space="preserve"> le président de l’équipe d’évaluation.</w:t>
      </w:r>
    </w:p>
    <w:p w14:paraId="1DF84EE4" w14:textId="0BE74DB4" w:rsidR="00904295" w:rsidRPr="00197297" w:rsidRDefault="00904295" w:rsidP="00AE7E69">
      <w:pPr>
        <w:spacing w:after="120"/>
        <w:ind w:left="720"/>
        <w:jc w:val="both"/>
        <w:rPr>
          <w:lang w:val="fr-FR"/>
        </w:rPr>
      </w:pPr>
      <w:r w:rsidRPr="00197297">
        <w:rPr>
          <w:lang w:val="fr-FR"/>
        </w:rPr>
        <w:t>Le</w:t>
      </w:r>
      <w:r w:rsidR="00B12398" w:rsidRPr="00197297">
        <w:rPr>
          <w:lang w:val="fr-FR"/>
        </w:rPr>
        <w:t xml:space="preserve"> rôle du</w:t>
      </w:r>
      <w:r w:rsidRPr="00197297">
        <w:rPr>
          <w:lang w:val="fr-FR"/>
        </w:rPr>
        <w:t xml:space="preserve"> chef de l’équipe des facilitateurs </w:t>
      </w:r>
      <w:r w:rsidR="00B12398" w:rsidRPr="00197297">
        <w:rPr>
          <w:lang w:val="fr-FR"/>
        </w:rPr>
        <w:t>consiste</w:t>
      </w:r>
      <w:r w:rsidRPr="00197297">
        <w:rPr>
          <w:lang w:val="fr-FR"/>
        </w:rPr>
        <w:t xml:space="preserve">, entre autres, </w:t>
      </w:r>
      <w:r w:rsidR="00B12398" w:rsidRPr="00197297">
        <w:rPr>
          <w:lang w:val="fr-FR"/>
        </w:rPr>
        <w:t>à</w:t>
      </w:r>
      <w:r w:rsidRPr="00197297">
        <w:rPr>
          <w:lang w:val="fr-FR"/>
        </w:rPr>
        <w:t> :</w:t>
      </w:r>
    </w:p>
    <w:p w14:paraId="59F74E01" w14:textId="04B6E887" w:rsidR="00AE7E69" w:rsidRPr="00197297" w:rsidRDefault="00B12398" w:rsidP="00721E8E">
      <w:pPr>
        <w:pStyle w:val="ListParagraph"/>
        <w:numPr>
          <w:ilvl w:val="0"/>
          <w:numId w:val="31"/>
        </w:numPr>
        <w:spacing w:after="120"/>
        <w:ind w:left="1134"/>
        <w:jc w:val="both"/>
        <w:rPr>
          <w:lang w:val="fr-FR"/>
        </w:rPr>
      </w:pPr>
      <w:r w:rsidRPr="00197297">
        <w:rPr>
          <w:lang w:val="fr-FR"/>
        </w:rPr>
        <w:t>s</w:t>
      </w:r>
      <w:r w:rsidR="005D660A" w:rsidRPr="00197297">
        <w:rPr>
          <w:lang w:val="fr-FR"/>
        </w:rPr>
        <w:t xml:space="preserve">e familiariser avec le contexte opérationnel de la section à partir des annexes </w:t>
      </w:r>
      <w:r w:rsidR="00AD3F59" w:rsidRPr="00197297">
        <w:rPr>
          <w:lang w:val="fr-FR"/>
        </w:rPr>
        <w:t>remplies par</w:t>
      </w:r>
      <w:r w:rsidR="005D660A" w:rsidRPr="00197297">
        <w:rPr>
          <w:lang w:val="fr-FR"/>
        </w:rPr>
        <w:t xml:space="preserve"> la section, et en discuter avec les membres de l’équipe</w:t>
      </w:r>
      <w:r w:rsidR="003C121B" w:rsidRPr="00197297">
        <w:rPr>
          <w:lang w:val="fr-FR"/>
        </w:rPr>
        <w:t> </w:t>
      </w:r>
      <w:r w:rsidR="005D660A" w:rsidRPr="00197297">
        <w:rPr>
          <w:lang w:val="fr-FR"/>
        </w:rPr>
        <w:t>;</w:t>
      </w:r>
    </w:p>
    <w:p w14:paraId="7F7859A5" w14:textId="32FAC84E" w:rsidR="005D660A" w:rsidRPr="00197297" w:rsidRDefault="00B12398" w:rsidP="00721E8E">
      <w:pPr>
        <w:pStyle w:val="ListParagraph"/>
        <w:numPr>
          <w:ilvl w:val="0"/>
          <w:numId w:val="31"/>
        </w:numPr>
        <w:spacing w:after="120"/>
        <w:ind w:left="1134"/>
        <w:jc w:val="both"/>
        <w:rPr>
          <w:lang w:val="fr-FR"/>
        </w:rPr>
      </w:pPr>
      <w:r w:rsidRPr="00197297">
        <w:rPr>
          <w:lang w:val="fr-FR"/>
        </w:rPr>
        <w:t>r</w:t>
      </w:r>
      <w:r w:rsidR="005D660A" w:rsidRPr="00197297">
        <w:rPr>
          <w:lang w:val="fr-FR"/>
        </w:rPr>
        <w:t xml:space="preserve">épartir les tâches entre les membres de l’équipe </w:t>
      </w:r>
      <w:r w:rsidR="00EF177E" w:rsidRPr="00197297">
        <w:rPr>
          <w:lang w:val="fr-FR"/>
        </w:rPr>
        <w:t xml:space="preserve">en ce qui concerne le compte rendu, </w:t>
      </w:r>
      <w:r w:rsidR="005D660A" w:rsidRPr="00197297">
        <w:rPr>
          <w:lang w:val="fr-FR"/>
        </w:rPr>
        <w:t>la documentation et la logistique ;</w:t>
      </w:r>
    </w:p>
    <w:p w14:paraId="4714149D" w14:textId="35CA3F35" w:rsidR="005D660A" w:rsidRPr="00197297" w:rsidRDefault="00741047" w:rsidP="00721E8E">
      <w:pPr>
        <w:pStyle w:val="ListParagraph"/>
        <w:numPr>
          <w:ilvl w:val="0"/>
          <w:numId w:val="31"/>
        </w:numPr>
        <w:spacing w:after="120"/>
        <w:ind w:left="1134"/>
        <w:jc w:val="both"/>
        <w:rPr>
          <w:lang w:val="fr-FR"/>
        </w:rPr>
      </w:pPr>
      <w:r w:rsidRPr="00197297">
        <w:rPr>
          <w:lang w:val="fr-FR"/>
        </w:rPr>
        <w:t>c</w:t>
      </w:r>
      <w:r w:rsidR="005D660A" w:rsidRPr="00197297">
        <w:rPr>
          <w:lang w:val="fr-FR"/>
        </w:rPr>
        <w:t xml:space="preserve">réer une atmosphère </w:t>
      </w:r>
      <w:r w:rsidR="00A239C7" w:rsidRPr="00197297">
        <w:rPr>
          <w:lang w:val="fr-FR"/>
        </w:rPr>
        <w:t>où</w:t>
      </w:r>
      <w:r w:rsidR="005D660A" w:rsidRPr="00197297">
        <w:rPr>
          <w:lang w:val="fr-FR"/>
        </w:rPr>
        <w:t xml:space="preserve"> tous les participants peuvent s’exprimer librement ;</w:t>
      </w:r>
    </w:p>
    <w:p w14:paraId="6867A6AC" w14:textId="3956812E" w:rsidR="005D660A" w:rsidRPr="00197297" w:rsidRDefault="00741047" w:rsidP="00721E8E">
      <w:pPr>
        <w:pStyle w:val="ListParagraph"/>
        <w:numPr>
          <w:ilvl w:val="0"/>
          <w:numId w:val="31"/>
        </w:numPr>
        <w:spacing w:after="120"/>
        <w:ind w:left="1134"/>
        <w:jc w:val="both"/>
        <w:rPr>
          <w:lang w:val="fr-FR"/>
        </w:rPr>
      </w:pPr>
      <w:r w:rsidRPr="00197297">
        <w:rPr>
          <w:lang w:val="fr-FR"/>
        </w:rPr>
        <w:t>a</w:t>
      </w:r>
      <w:r w:rsidR="005D660A" w:rsidRPr="00197297">
        <w:rPr>
          <w:lang w:val="fr-FR"/>
        </w:rPr>
        <w:t>ssurer la gestion du temps pendant l’exercice ECOS ;</w:t>
      </w:r>
    </w:p>
    <w:p w14:paraId="6B71F3F1" w14:textId="0A89BE73" w:rsidR="005D660A" w:rsidRPr="00197297" w:rsidRDefault="00741047" w:rsidP="00721E8E">
      <w:pPr>
        <w:pStyle w:val="ListParagraph"/>
        <w:numPr>
          <w:ilvl w:val="0"/>
          <w:numId w:val="31"/>
        </w:numPr>
        <w:spacing w:after="120"/>
        <w:ind w:left="1134"/>
        <w:jc w:val="both"/>
        <w:rPr>
          <w:lang w:val="fr-FR"/>
        </w:rPr>
      </w:pPr>
      <w:r w:rsidRPr="00197297">
        <w:rPr>
          <w:lang w:val="fr-FR"/>
        </w:rPr>
        <w:t>g</w:t>
      </w:r>
      <w:r w:rsidR="00A239C7" w:rsidRPr="00197297">
        <w:rPr>
          <w:lang w:val="fr-FR"/>
        </w:rPr>
        <w:t>arantir</w:t>
      </w:r>
      <w:r w:rsidR="005D660A" w:rsidRPr="00197297">
        <w:rPr>
          <w:lang w:val="fr-FR"/>
        </w:rPr>
        <w:t xml:space="preserve"> la diversité des participants </w:t>
      </w:r>
      <w:r w:rsidR="00A239C7" w:rsidRPr="00197297">
        <w:rPr>
          <w:lang w:val="fr-FR"/>
        </w:rPr>
        <w:t xml:space="preserve">à l’ECOS </w:t>
      </w:r>
      <w:r w:rsidRPr="00197297">
        <w:rPr>
          <w:lang w:val="fr-FR"/>
        </w:rPr>
        <w:t>par le biais de discussions et d’</w:t>
      </w:r>
      <w:r w:rsidR="005D660A" w:rsidRPr="00197297">
        <w:rPr>
          <w:lang w:val="fr-FR"/>
        </w:rPr>
        <w:t>accords avec la section ;</w:t>
      </w:r>
      <w:r w:rsidR="0090678E" w:rsidRPr="00197297">
        <w:rPr>
          <w:lang w:val="fr-FR"/>
        </w:rPr>
        <w:t xml:space="preserve"> et</w:t>
      </w:r>
    </w:p>
    <w:p w14:paraId="0DA84E21" w14:textId="69A95295" w:rsidR="00622792" w:rsidRPr="00197297" w:rsidRDefault="00741047" w:rsidP="00721E8E">
      <w:pPr>
        <w:pStyle w:val="ListParagraph"/>
        <w:numPr>
          <w:ilvl w:val="0"/>
          <w:numId w:val="31"/>
        </w:numPr>
        <w:spacing w:after="120"/>
        <w:ind w:left="1134"/>
        <w:jc w:val="both"/>
        <w:rPr>
          <w:lang w:val="fr-FR"/>
        </w:rPr>
      </w:pPr>
      <w:r w:rsidRPr="00197297">
        <w:rPr>
          <w:lang w:val="fr-FR"/>
        </w:rPr>
        <w:t>établir</w:t>
      </w:r>
      <w:r w:rsidR="00622792" w:rsidRPr="00197297">
        <w:rPr>
          <w:lang w:val="fr-FR"/>
        </w:rPr>
        <w:t xml:space="preserve"> et soumettre un rapport </w:t>
      </w:r>
      <w:r w:rsidR="00A239C7" w:rsidRPr="00197297">
        <w:rPr>
          <w:lang w:val="fr-FR"/>
        </w:rPr>
        <w:t xml:space="preserve">sur l’ECOS </w:t>
      </w:r>
      <w:r w:rsidR="00622792" w:rsidRPr="00197297">
        <w:rPr>
          <w:lang w:val="fr-FR"/>
        </w:rPr>
        <w:t>à la fin de l’exercice.</w:t>
      </w:r>
    </w:p>
    <w:p w14:paraId="0CC9F8EB" w14:textId="77777777" w:rsidR="00AE7E69" w:rsidRPr="00197297" w:rsidRDefault="00AE7E69" w:rsidP="003F2E01">
      <w:pPr>
        <w:pStyle w:val="ListParagraph"/>
        <w:widowControl w:val="0"/>
        <w:autoSpaceDE w:val="0"/>
        <w:autoSpaceDN w:val="0"/>
        <w:adjustRightInd w:val="0"/>
        <w:spacing w:after="120"/>
        <w:ind w:right="26"/>
        <w:jc w:val="both"/>
        <w:rPr>
          <w:rFonts w:eastAsia="Times New Roman" w:cs="Calibri"/>
          <w:lang w:val="fr-FR" w:eastAsia="es-ES_tradnl"/>
        </w:rPr>
      </w:pPr>
    </w:p>
    <w:p w14:paraId="3B5F1A4D" w14:textId="77777777" w:rsidR="006C2B96" w:rsidRPr="00197297" w:rsidRDefault="006C2B96" w:rsidP="006C2B96">
      <w:pPr>
        <w:pStyle w:val="ListParagraph"/>
        <w:widowControl w:val="0"/>
        <w:autoSpaceDE w:val="0"/>
        <w:autoSpaceDN w:val="0"/>
        <w:adjustRightInd w:val="0"/>
        <w:spacing w:after="0" w:line="240" w:lineRule="auto"/>
        <w:ind w:left="1854" w:right="1078"/>
        <w:jc w:val="both"/>
        <w:rPr>
          <w:rFonts w:cs="Verdana"/>
          <w:color w:val="000000"/>
          <w:sz w:val="20"/>
          <w:szCs w:val="20"/>
          <w:lang w:val="fr-FR"/>
        </w:rPr>
      </w:pPr>
    </w:p>
    <w:p w14:paraId="4A80C806" w14:textId="77777777" w:rsidR="000C5429" w:rsidRPr="00197297" w:rsidRDefault="00AE7E69" w:rsidP="003F2E01">
      <w:pPr>
        <w:widowControl w:val="0"/>
        <w:autoSpaceDE w:val="0"/>
        <w:autoSpaceDN w:val="0"/>
        <w:adjustRightInd w:val="0"/>
        <w:spacing w:after="0" w:line="240" w:lineRule="auto"/>
        <w:ind w:left="720" w:right="1078"/>
        <w:jc w:val="both"/>
        <w:rPr>
          <w:rFonts w:cs="Verdana"/>
          <w:b/>
          <w:bCs/>
          <w:sz w:val="20"/>
          <w:szCs w:val="20"/>
          <w:lang w:val="fr-FR"/>
        </w:rPr>
      </w:pPr>
      <w:r w:rsidRPr="00197297">
        <w:rPr>
          <w:rFonts w:cs="Verdana"/>
          <w:b/>
          <w:bCs/>
          <w:sz w:val="20"/>
          <w:szCs w:val="20"/>
          <w:lang w:val="fr-FR"/>
        </w:rPr>
        <w:t>1.5.1.4</w:t>
      </w:r>
      <w:r w:rsidR="00CA54DA" w:rsidRPr="00197297">
        <w:rPr>
          <w:rFonts w:cs="Verdana"/>
          <w:b/>
          <w:bCs/>
          <w:sz w:val="20"/>
          <w:szCs w:val="20"/>
          <w:lang w:val="fr-FR"/>
        </w:rPr>
        <w:t xml:space="preserve">. </w:t>
      </w:r>
      <w:r w:rsidR="00A239C7" w:rsidRPr="00197297">
        <w:rPr>
          <w:rFonts w:cs="Verdana"/>
          <w:b/>
          <w:bCs/>
          <w:sz w:val="20"/>
          <w:szCs w:val="20"/>
          <w:lang w:val="fr-FR"/>
        </w:rPr>
        <w:t>F</w:t>
      </w:r>
      <w:r w:rsidR="002128D6" w:rsidRPr="00197297">
        <w:rPr>
          <w:rFonts w:cs="Verdana"/>
          <w:b/>
          <w:bCs/>
          <w:sz w:val="20"/>
          <w:szCs w:val="20"/>
          <w:lang w:val="fr-FR"/>
        </w:rPr>
        <w:t>acilitateurs ECOS</w:t>
      </w:r>
    </w:p>
    <w:p w14:paraId="49867608" w14:textId="77777777" w:rsidR="00BA3B2A" w:rsidRPr="00197297" w:rsidRDefault="00BA3B2A" w:rsidP="006C2B96">
      <w:pPr>
        <w:widowControl w:val="0"/>
        <w:autoSpaceDE w:val="0"/>
        <w:autoSpaceDN w:val="0"/>
        <w:adjustRightInd w:val="0"/>
        <w:spacing w:after="0" w:line="240" w:lineRule="auto"/>
        <w:ind w:left="284" w:right="95"/>
        <w:jc w:val="both"/>
        <w:rPr>
          <w:rFonts w:cs="Verdana"/>
          <w:color w:val="000000"/>
          <w:sz w:val="20"/>
          <w:szCs w:val="20"/>
          <w:lang w:val="fr-FR"/>
        </w:rPr>
      </w:pPr>
    </w:p>
    <w:p w14:paraId="466AE14E" w14:textId="49D906B6" w:rsidR="00455E9D" w:rsidRPr="00197297" w:rsidRDefault="00976E2A" w:rsidP="00023921">
      <w:pPr>
        <w:widowControl w:val="0"/>
        <w:autoSpaceDE w:val="0"/>
        <w:autoSpaceDN w:val="0"/>
        <w:adjustRightInd w:val="0"/>
        <w:spacing w:after="120"/>
        <w:ind w:left="720" w:right="26"/>
        <w:jc w:val="both"/>
        <w:rPr>
          <w:rFonts w:eastAsia="Times New Roman" w:cs="Arial"/>
          <w:lang w:val="fr-FR"/>
        </w:rPr>
      </w:pPr>
      <w:r w:rsidRPr="00197297">
        <w:rPr>
          <w:rFonts w:eastAsia="Times New Roman" w:cs="Arial"/>
          <w:lang w:val="fr-FR"/>
        </w:rPr>
        <w:t xml:space="preserve">Les candidats </w:t>
      </w:r>
      <w:r w:rsidR="003F089E" w:rsidRPr="00197297">
        <w:rPr>
          <w:rFonts w:eastAsia="Times New Roman" w:cs="Arial"/>
          <w:lang w:val="fr-FR"/>
        </w:rPr>
        <w:t xml:space="preserve">à la formation </w:t>
      </w:r>
      <w:r w:rsidR="001E2C56" w:rsidRPr="00197297">
        <w:rPr>
          <w:rFonts w:eastAsia="Times New Roman" w:cs="Arial"/>
          <w:lang w:val="fr-FR"/>
        </w:rPr>
        <w:t>de</w:t>
      </w:r>
      <w:r w:rsidR="003F089E" w:rsidRPr="00197297">
        <w:rPr>
          <w:rFonts w:eastAsia="Times New Roman" w:cs="Arial"/>
          <w:lang w:val="fr-FR"/>
        </w:rPr>
        <w:t>s</w:t>
      </w:r>
      <w:r w:rsidRPr="00197297">
        <w:rPr>
          <w:rFonts w:eastAsia="Times New Roman" w:cs="Arial"/>
          <w:lang w:val="fr-FR"/>
        </w:rPr>
        <w:t xml:space="preserve"> facilitateur</w:t>
      </w:r>
      <w:r w:rsidR="003F089E" w:rsidRPr="00197297">
        <w:rPr>
          <w:rFonts w:eastAsia="Times New Roman" w:cs="Arial"/>
          <w:lang w:val="fr-FR"/>
        </w:rPr>
        <w:t>s</w:t>
      </w:r>
      <w:r w:rsidR="001E2C56" w:rsidRPr="00197297">
        <w:rPr>
          <w:rFonts w:eastAsia="Times New Roman" w:cs="Arial"/>
          <w:lang w:val="fr-FR"/>
        </w:rPr>
        <w:t xml:space="preserve"> </w:t>
      </w:r>
      <w:r w:rsidRPr="00197297">
        <w:rPr>
          <w:rFonts w:eastAsia="Times New Roman" w:cs="Arial"/>
          <w:lang w:val="fr-FR"/>
        </w:rPr>
        <w:t xml:space="preserve">ECOS sont issus des différents secteurs et services du </w:t>
      </w:r>
      <w:r w:rsidR="001E2C56" w:rsidRPr="00197297">
        <w:rPr>
          <w:rFonts w:eastAsia="Times New Roman" w:cs="Arial"/>
          <w:lang w:val="fr-FR"/>
        </w:rPr>
        <w:t xml:space="preserve">siège national et des sections. </w:t>
      </w:r>
      <w:r w:rsidRPr="00197297">
        <w:rPr>
          <w:rFonts w:eastAsia="Times New Roman" w:cs="Arial"/>
          <w:lang w:val="fr-FR"/>
        </w:rPr>
        <w:t xml:space="preserve">Après avoir </w:t>
      </w:r>
      <w:r w:rsidR="001E2C56" w:rsidRPr="00197297">
        <w:rPr>
          <w:rFonts w:eastAsia="Times New Roman" w:cs="Arial"/>
          <w:lang w:val="fr-FR"/>
        </w:rPr>
        <w:t>suivi</w:t>
      </w:r>
      <w:r w:rsidRPr="00197297">
        <w:rPr>
          <w:rFonts w:eastAsia="Times New Roman" w:cs="Arial"/>
          <w:lang w:val="fr-FR"/>
        </w:rPr>
        <w:t xml:space="preserve"> la formation et été accrédités en tant que </w:t>
      </w:r>
      <w:r w:rsidR="00B96483" w:rsidRPr="00197297">
        <w:rPr>
          <w:rFonts w:eastAsia="Times New Roman" w:cs="Arial"/>
          <w:lang w:val="fr-FR"/>
        </w:rPr>
        <w:t>facilitateurs</w:t>
      </w:r>
      <w:r w:rsidRPr="00197297">
        <w:rPr>
          <w:rFonts w:eastAsia="Times New Roman" w:cs="Arial"/>
          <w:lang w:val="fr-FR"/>
        </w:rPr>
        <w:t>, ils seront responsables de faciliter les exercices ECOS dans toutes les sections de la Société nationale.</w:t>
      </w:r>
      <w:r w:rsidR="001E2C56" w:rsidRPr="00197297">
        <w:rPr>
          <w:rFonts w:eastAsia="Times New Roman" w:cs="Arial"/>
          <w:lang w:val="fr-FR"/>
        </w:rPr>
        <w:t xml:space="preserve"> </w:t>
      </w:r>
      <w:r w:rsidR="00055E94" w:rsidRPr="00197297">
        <w:rPr>
          <w:rFonts w:cs="Verdana"/>
          <w:color w:val="000000"/>
          <w:lang w:val="fr-FR"/>
        </w:rPr>
        <w:t xml:space="preserve">Ils devraient avoir </w:t>
      </w:r>
      <w:r w:rsidR="00741047" w:rsidRPr="00197297">
        <w:rPr>
          <w:rFonts w:cs="Verdana"/>
          <w:color w:val="000000"/>
          <w:lang w:val="fr-FR"/>
        </w:rPr>
        <w:t>une expérience en matière de facilitation</w:t>
      </w:r>
      <w:r w:rsidR="00055E94" w:rsidRPr="00197297">
        <w:rPr>
          <w:rFonts w:cs="Verdana"/>
          <w:color w:val="000000"/>
          <w:lang w:val="fr-FR"/>
        </w:rPr>
        <w:t xml:space="preserve"> et participer aux activités de développement organisationnel et/ou de</w:t>
      </w:r>
      <w:r w:rsidR="001E2C56" w:rsidRPr="00197297">
        <w:rPr>
          <w:rFonts w:cs="Verdana"/>
          <w:color w:val="000000"/>
          <w:lang w:val="fr-FR"/>
        </w:rPr>
        <w:t>s</w:t>
      </w:r>
      <w:r w:rsidR="00055E94" w:rsidRPr="00197297">
        <w:rPr>
          <w:rFonts w:cs="Verdana"/>
          <w:color w:val="000000"/>
          <w:lang w:val="fr-FR"/>
        </w:rPr>
        <w:t xml:space="preserve"> sections.</w:t>
      </w:r>
      <w:r w:rsidR="00023921" w:rsidRPr="00197297">
        <w:rPr>
          <w:rFonts w:eastAsia="Times New Roman" w:cs="Arial"/>
          <w:lang w:val="fr-FR"/>
        </w:rPr>
        <w:t xml:space="preserve"> </w:t>
      </w:r>
      <w:r w:rsidR="00F10080" w:rsidRPr="00197297">
        <w:rPr>
          <w:rFonts w:cs="Verdana"/>
          <w:color w:val="000000"/>
          <w:lang w:val="fr-FR"/>
        </w:rPr>
        <w:t>Ils peuvent être issus du siège ou des sections, mais ne peu</w:t>
      </w:r>
      <w:r w:rsidR="00082206" w:rsidRPr="00197297">
        <w:rPr>
          <w:rFonts w:cs="Verdana"/>
          <w:color w:val="000000"/>
          <w:lang w:val="fr-FR"/>
        </w:rPr>
        <w:t>ven</w:t>
      </w:r>
      <w:r w:rsidR="00F10080" w:rsidRPr="00197297">
        <w:rPr>
          <w:rFonts w:cs="Verdana"/>
          <w:color w:val="000000"/>
          <w:lang w:val="fr-FR"/>
        </w:rPr>
        <w:t xml:space="preserve">t pas encadrer l’exercice ECOS dans </w:t>
      </w:r>
      <w:r w:rsidR="00082206" w:rsidRPr="00197297">
        <w:rPr>
          <w:rFonts w:cs="Verdana"/>
          <w:color w:val="000000"/>
          <w:lang w:val="fr-FR"/>
        </w:rPr>
        <w:t>leurs</w:t>
      </w:r>
      <w:r w:rsidR="00F10080" w:rsidRPr="00197297">
        <w:rPr>
          <w:rFonts w:cs="Verdana"/>
          <w:color w:val="000000"/>
          <w:lang w:val="fr-FR"/>
        </w:rPr>
        <w:t xml:space="preserve"> section</w:t>
      </w:r>
      <w:r w:rsidR="00082206" w:rsidRPr="00197297">
        <w:rPr>
          <w:rFonts w:cs="Verdana"/>
          <w:color w:val="000000"/>
          <w:lang w:val="fr-FR"/>
        </w:rPr>
        <w:t>s respectives</w:t>
      </w:r>
      <w:r w:rsidR="00F10080" w:rsidRPr="00197297">
        <w:rPr>
          <w:rFonts w:cs="Verdana"/>
          <w:color w:val="000000"/>
          <w:lang w:val="fr-FR"/>
        </w:rPr>
        <w:t>.</w:t>
      </w:r>
      <w:r w:rsidR="00023921" w:rsidRPr="00197297">
        <w:rPr>
          <w:rFonts w:eastAsia="Times New Roman" w:cs="Arial"/>
          <w:lang w:val="fr-FR"/>
        </w:rPr>
        <w:t xml:space="preserve"> </w:t>
      </w:r>
      <w:r w:rsidR="00455E9D" w:rsidRPr="00197297">
        <w:rPr>
          <w:rFonts w:cs="Verdana"/>
          <w:color w:val="000000"/>
          <w:lang w:val="fr-FR"/>
        </w:rPr>
        <w:t xml:space="preserve">Ils font en sorte que le processus et </w:t>
      </w:r>
      <w:r w:rsidR="00023921" w:rsidRPr="00197297">
        <w:rPr>
          <w:rFonts w:cs="Verdana"/>
          <w:color w:val="000000"/>
          <w:lang w:val="fr-FR"/>
        </w:rPr>
        <w:t>la grille d’évaluation</w:t>
      </w:r>
      <w:r w:rsidR="00455E9D" w:rsidRPr="00197297">
        <w:rPr>
          <w:rFonts w:cs="Verdana"/>
          <w:color w:val="000000"/>
          <w:lang w:val="fr-FR"/>
        </w:rPr>
        <w:t xml:space="preserve"> ECOS soient entièrement compris </w:t>
      </w:r>
      <w:r w:rsidR="00023921" w:rsidRPr="00197297">
        <w:rPr>
          <w:rFonts w:cs="Verdana"/>
          <w:color w:val="000000"/>
          <w:lang w:val="fr-FR"/>
        </w:rPr>
        <w:t>par</w:t>
      </w:r>
      <w:r w:rsidR="00455E9D" w:rsidRPr="00197297">
        <w:rPr>
          <w:rFonts w:cs="Verdana"/>
          <w:color w:val="000000"/>
          <w:lang w:val="fr-FR"/>
        </w:rPr>
        <w:t xml:space="preserve"> les membres de l’équipe</w:t>
      </w:r>
      <w:r w:rsidR="00023921" w:rsidRPr="00197297">
        <w:rPr>
          <w:rFonts w:cs="Verdana"/>
          <w:color w:val="000000"/>
          <w:lang w:val="fr-FR"/>
        </w:rPr>
        <w:t xml:space="preserve"> d’évaluation</w:t>
      </w:r>
      <w:r w:rsidR="00455E9D" w:rsidRPr="00197297">
        <w:rPr>
          <w:rFonts w:cs="Verdana"/>
          <w:color w:val="000000"/>
          <w:lang w:val="fr-FR"/>
        </w:rPr>
        <w:t>.</w:t>
      </w:r>
      <w:r w:rsidR="00023921" w:rsidRPr="00197297">
        <w:rPr>
          <w:rFonts w:eastAsia="Times New Roman" w:cs="Arial"/>
          <w:lang w:val="fr-FR"/>
        </w:rPr>
        <w:t xml:space="preserve"> </w:t>
      </w:r>
      <w:r w:rsidR="00455E9D" w:rsidRPr="00197297">
        <w:rPr>
          <w:rFonts w:cs="Verdana"/>
          <w:color w:val="000000"/>
          <w:lang w:val="fr-FR"/>
        </w:rPr>
        <w:t xml:space="preserve">Pour chaque exercice, </w:t>
      </w:r>
      <w:r w:rsidR="00082206" w:rsidRPr="00197297">
        <w:rPr>
          <w:rFonts w:cs="Verdana"/>
          <w:color w:val="000000"/>
          <w:lang w:val="fr-FR"/>
        </w:rPr>
        <w:t>l’</w:t>
      </w:r>
      <w:r w:rsidR="00455E9D" w:rsidRPr="00197297">
        <w:rPr>
          <w:rFonts w:cs="Verdana"/>
          <w:color w:val="000000"/>
          <w:lang w:val="fr-FR"/>
        </w:rPr>
        <w:t>équipe de facilitateurs ECOS est généralement composée de deux ou trois membres dirigés par un chef d’équipe.</w:t>
      </w:r>
    </w:p>
    <w:p w14:paraId="0D52435B" w14:textId="2DB1652B" w:rsidR="00AE7E69" w:rsidRPr="00197297" w:rsidRDefault="000B50C3" w:rsidP="00023921">
      <w:pPr>
        <w:widowControl w:val="0"/>
        <w:autoSpaceDE w:val="0"/>
        <w:autoSpaceDN w:val="0"/>
        <w:adjustRightInd w:val="0"/>
        <w:spacing w:after="120"/>
        <w:ind w:left="720" w:right="26"/>
        <w:jc w:val="both"/>
        <w:rPr>
          <w:rFonts w:cs="Verdana"/>
          <w:color w:val="000000"/>
          <w:lang w:val="fr-FR"/>
        </w:rPr>
      </w:pPr>
      <w:r w:rsidRPr="00197297">
        <w:rPr>
          <w:rFonts w:cs="Verdana"/>
          <w:color w:val="000000"/>
          <w:lang w:val="fr-FR"/>
        </w:rPr>
        <w:t>Le rôle du facilitateur consiste notamment à</w:t>
      </w:r>
      <w:r w:rsidR="00082206" w:rsidRPr="00197297">
        <w:rPr>
          <w:rFonts w:cs="Verdana"/>
          <w:color w:val="000000"/>
          <w:lang w:val="fr-FR"/>
        </w:rPr>
        <w:t> </w:t>
      </w:r>
      <w:r w:rsidRPr="00197297">
        <w:rPr>
          <w:rFonts w:cs="Verdana"/>
          <w:color w:val="000000"/>
          <w:lang w:val="fr-FR"/>
        </w:rPr>
        <w:t>:</w:t>
      </w:r>
    </w:p>
    <w:p w14:paraId="27EEC19E" w14:textId="1D6A9813" w:rsidR="00AE7E69" w:rsidRPr="00197297" w:rsidRDefault="00082206" w:rsidP="00721E8E">
      <w:pPr>
        <w:pStyle w:val="ListParagraph"/>
        <w:numPr>
          <w:ilvl w:val="0"/>
          <w:numId w:val="24"/>
        </w:numPr>
        <w:spacing w:after="120"/>
        <w:ind w:left="1134"/>
        <w:jc w:val="both"/>
        <w:rPr>
          <w:lang w:val="fr-FR"/>
        </w:rPr>
      </w:pPr>
      <w:r w:rsidRPr="00197297">
        <w:rPr>
          <w:lang w:val="fr-FR"/>
        </w:rPr>
        <w:t>é</w:t>
      </w:r>
      <w:r w:rsidR="000B50C3" w:rsidRPr="00197297">
        <w:rPr>
          <w:lang w:val="fr-FR"/>
        </w:rPr>
        <w:t>couter activement les participants</w:t>
      </w:r>
      <w:r w:rsidR="00023921" w:rsidRPr="00197297">
        <w:rPr>
          <w:lang w:val="fr-FR"/>
        </w:rPr>
        <w:t> </w:t>
      </w:r>
      <w:r w:rsidR="000B50C3" w:rsidRPr="00197297">
        <w:rPr>
          <w:lang w:val="fr-FR"/>
        </w:rPr>
        <w:t>;</w:t>
      </w:r>
    </w:p>
    <w:p w14:paraId="0D868FC9" w14:textId="788628C1" w:rsidR="000B50C3" w:rsidRPr="00197297" w:rsidRDefault="00082206" w:rsidP="00721E8E">
      <w:pPr>
        <w:pStyle w:val="ListParagraph"/>
        <w:numPr>
          <w:ilvl w:val="0"/>
          <w:numId w:val="24"/>
        </w:numPr>
        <w:spacing w:after="120"/>
        <w:ind w:left="1134"/>
        <w:jc w:val="both"/>
        <w:rPr>
          <w:lang w:val="fr-FR"/>
        </w:rPr>
      </w:pPr>
      <w:r w:rsidRPr="00197297">
        <w:rPr>
          <w:lang w:val="fr-FR"/>
        </w:rPr>
        <w:t>s</w:t>
      </w:r>
      <w:r w:rsidR="00023921" w:rsidRPr="00197297">
        <w:rPr>
          <w:lang w:val="fr-FR"/>
        </w:rPr>
        <w:t>’as</w:t>
      </w:r>
      <w:r w:rsidR="000B50C3" w:rsidRPr="00197297">
        <w:rPr>
          <w:lang w:val="fr-FR"/>
        </w:rPr>
        <w:t xml:space="preserve">surer </w:t>
      </w:r>
      <w:r w:rsidR="00023921" w:rsidRPr="00197297">
        <w:rPr>
          <w:lang w:val="fr-FR"/>
        </w:rPr>
        <w:t>que le processus et l</w:t>
      </w:r>
      <w:r w:rsidR="000B50C3" w:rsidRPr="00197297">
        <w:rPr>
          <w:lang w:val="fr-FR"/>
        </w:rPr>
        <w:t>es problèmes</w:t>
      </w:r>
      <w:r w:rsidR="00023921" w:rsidRPr="00197297">
        <w:rPr>
          <w:lang w:val="fr-FR"/>
        </w:rPr>
        <w:t xml:space="preserve"> sont clairement compris</w:t>
      </w:r>
      <w:r w:rsidR="003C121B" w:rsidRPr="00197297">
        <w:rPr>
          <w:lang w:val="fr-FR"/>
        </w:rPr>
        <w:t> </w:t>
      </w:r>
      <w:r w:rsidR="000B50C3" w:rsidRPr="00197297">
        <w:rPr>
          <w:lang w:val="fr-FR"/>
        </w:rPr>
        <w:t>;</w:t>
      </w:r>
    </w:p>
    <w:p w14:paraId="7E46CD22" w14:textId="04DD6570" w:rsidR="000B50C3" w:rsidRPr="00197297" w:rsidRDefault="00082206" w:rsidP="00721E8E">
      <w:pPr>
        <w:pStyle w:val="ListParagraph"/>
        <w:numPr>
          <w:ilvl w:val="0"/>
          <w:numId w:val="24"/>
        </w:numPr>
        <w:spacing w:after="120"/>
        <w:ind w:left="1134"/>
        <w:jc w:val="both"/>
        <w:rPr>
          <w:lang w:val="fr-FR"/>
        </w:rPr>
      </w:pPr>
      <w:r w:rsidRPr="00197297">
        <w:rPr>
          <w:lang w:val="fr-FR"/>
        </w:rPr>
        <w:t>f</w:t>
      </w:r>
      <w:r w:rsidR="000B50C3" w:rsidRPr="00197297">
        <w:rPr>
          <w:lang w:val="fr-FR"/>
        </w:rPr>
        <w:t xml:space="preserve">aciliter le consensus et la prise de </w:t>
      </w:r>
      <w:r w:rsidR="00023921" w:rsidRPr="00197297">
        <w:rPr>
          <w:lang w:val="fr-FR"/>
        </w:rPr>
        <w:t>décisions</w:t>
      </w:r>
      <w:r w:rsidR="003C121B" w:rsidRPr="00197297">
        <w:rPr>
          <w:lang w:val="fr-FR"/>
        </w:rPr>
        <w:t> </w:t>
      </w:r>
      <w:r w:rsidR="00023921" w:rsidRPr="00197297">
        <w:rPr>
          <w:lang w:val="fr-FR"/>
        </w:rPr>
        <w:t>;</w:t>
      </w:r>
    </w:p>
    <w:p w14:paraId="7D389D9D" w14:textId="2758DBD3" w:rsidR="000B50C3" w:rsidRPr="00197297" w:rsidRDefault="00082206" w:rsidP="00721E8E">
      <w:pPr>
        <w:pStyle w:val="ListParagraph"/>
        <w:numPr>
          <w:ilvl w:val="0"/>
          <w:numId w:val="24"/>
        </w:numPr>
        <w:spacing w:after="120"/>
        <w:ind w:left="1134"/>
        <w:jc w:val="both"/>
        <w:rPr>
          <w:lang w:val="fr-FR"/>
        </w:rPr>
      </w:pPr>
      <w:r w:rsidRPr="00197297">
        <w:rPr>
          <w:lang w:val="fr-FR"/>
        </w:rPr>
        <w:t>favoriser le travail en équipe</w:t>
      </w:r>
      <w:r w:rsidR="00023921" w:rsidRPr="00197297">
        <w:rPr>
          <w:lang w:val="fr-FR"/>
        </w:rPr>
        <w:t xml:space="preserve"> </w:t>
      </w:r>
      <w:r w:rsidR="000B50C3" w:rsidRPr="00197297">
        <w:rPr>
          <w:lang w:val="fr-FR"/>
        </w:rPr>
        <w:t xml:space="preserve">pendant tout </w:t>
      </w:r>
      <w:r w:rsidR="00023921" w:rsidRPr="00197297">
        <w:rPr>
          <w:lang w:val="fr-FR"/>
        </w:rPr>
        <w:t>l’exercice</w:t>
      </w:r>
      <w:r w:rsidR="003C121B" w:rsidRPr="00197297">
        <w:rPr>
          <w:lang w:val="fr-FR"/>
        </w:rPr>
        <w:t> </w:t>
      </w:r>
      <w:r w:rsidR="00023921" w:rsidRPr="00197297">
        <w:rPr>
          <w:lang w:val="fr-FR"/>
        </w:rPr>
        <w:t>;</w:t>
      </w:r>
    </w:p>
    <w:p w14:paraId="00039171" w14:textId="0A84C991" w:rsidR="000B50C3" w:rsidRPr="00197297" w:rsidRDefault="00082206" w:rsidP="00721E8E">
      <w:pPr>
        <w:pStyle w:val="ListParagraph"/>
        <w:numPr>
          <w:ilvl w:val="0"/>
          <w:numId w:val="24"/>
        </w:numPr>
        <w:spacing w:after="120"/>
        <w:ind w:left="1134"/>
        <w:jc w:val="both"/>
        <w:rPr>
          <w:lang w:val="fr-FR"/>
        </w:rPr>
      </w:pPr>
      <w:r w:rsidRPr="00197297">
        <w:rPr>
          <w:lang w:val="fr-FR"/>
        </w:rPr>
        <w:t>e</w:t>
      </w:r>
      <w:r w:rsidR="000B50C3" w:rsidRPr="00197297">
        <w:rPr>
          <w:lang w:val="fr-FR"/>
        </w:rPr>
        <w:t>xpliquer les objectifs de l’ECOS</w:t>
      </w:r>
      <w:r w:rsidR="00023921" w:rsidRPr="00197297">
        <w:rPr>
          <w:lang w:val="fr-FR"/>
        </w:rPr>
        <w:t> </w:t>
      </w:r>
      <w:r w:rsidR="000B50C3" w:rsidRPr="00197297">
        <w:rPr>
          <w:lang w:val="fr-FR"/>
        </w:rPr>
        <w:t>;</w:t>
      </w:r>
    </w:p>
    <w:p w14:paraId="23EF43D7" w14:textId="53C645F1" w:rsidR="000B50C3" w:rsidRPr="00197297" w:rsidRDefault="00082206" w:rsidP="00721E8E">
      <w:pPr>
        <w:pStyle w:val="ListParagraph"/>
        <w:numPr>
          <w:ilvl w:val="0"/>
          <w:numId w:val="24"/>
        </w:numPr>
        <w:spacing w:after="120"/>
        <w:ind w:left="1134"/>
        <w:jc w:val="both"/>
        <w:rPr>
          <w:lang w:val="fr-FR"/>
        </w:rPr>
      </w:pPr>
      <w:r w:rsidRPr="00197297">
        <w:rPr>
          <w:lang w:val="fr-FR"/>
        </w:rPr>
        <w:t>g</w:t>
      </w:r>
      <w:r w:rsidR="000B50C3" w:rsidRPr="00197297">
        <w:rPr>
          <w:lang w:val="fr-FR"/>
        </w:rPr>
        <w:t xml:space="preserve">uider les participants </w:t>
      </w:r>
      <w:r w:rsidR="00023921" w:rsidRPr="00197297">
        <w:rPr>
          <w:lang w:val="fr-FR"/>
        </w:rPr>
        <w:t>tout au long de</w:t>
      </w:r>
      <w:r w:rsidR="000B50C3" w:rsidRPr="00197297">
        <w:rPr>
          <w:lang w:val="fr-FR"/>
        </w:rPr>
        <w:t xml:space="preserve"> </w:t>
      </w:r>
      <w:r w:rsidR="00023921" w:rsidRPr="00197297">
        <w:rPr>
          <w:lang w:val="fr-FR"/>
        </w:rPr>
        <w:t>l’exercice</w:t>
      </w:r>
      <w:r w:rsidR="003C121B" w:rsidRPr="00197297">
        <w:rPr>
          <w:lang w:val="fr-FR"/>
        </w:rPr>
        <w:t> </w:t>
      </w:r>
      <w:r w:rsidR="00023921" w:rsidRPr="00197297">
        <w:rPr>
          <w:lang w:val="fr-FR"/>
        </w:rPr>
        <w:t>;</w:t>
      </w:r>
    </w:p>
    <w:p w14:paraId="2D0A53E4" w14:textId="4DA7F56F" w:rsidR="000B50C3" w:rsidRPr="00197297" w:rsidRDefault="00082206" w:rsidP="00721E8E">
      <w:pPr>
        <w:pStyle w:val="ListParagraph"/>
        <w:numPr>
          <w:ilvl w:val="0"/>
          <w:numId w:val="24"/>
        </w:numPr>
        <w:spacing w:after="120"/>
        <w:ind w:left="1134"/>
        <w:jc w:val="both"/>
        <w:rPr>
          <w:lang w:val="fr-FR"/>
        </w:rPr>
      </w:pPr>
      <w:r w:rsidRPr="00197297">
        <w:rPr>
          <w:lang w:val="fr-FR"/>
        </w:rPr>
        <w:t>p</w:t>
      </w:r>
      <w:r w:rsidR="000B50C3" w:rsidRPr="00197297">
        <w:rPr>
          <w:lang w:val="fr-FR"/>
        </w:rPr>
        <w:t xml:space="preserve">réciser toutes les étapes et les activités de </w:t>
      </w:r>
      <w:r w:rsidR="00023921" w:rsidRPr="00197297">
        <w:rPr>
          <w:lang w:val="fr-FR"/>
        </w:rPr>
        <w:t>l’ECOS</w:t>
      </w:r>
      <w:r w:rsidR="003C121B" w:rsidRPr="00197297">
        <w:rPr>
          <w:lang w:val="fr-FR"/>
        </w:rPr>
        <w:t> </w:t>
      </w:r>
      <w:r w:rsidR="00023921" w:rsidRPr="00197297">
        <w:rPr>
          <w:lang w:val="fr-FR"/>
        </w:rPr>
        <w:t>;</w:t>
      </w:r>
    </w:p>
    <w:p w14:paraId="00412FC1" w14:textId="343AE72D" w:rsidR="000B50C3" w:rsidRPr="00197297" w:rsidRDefault="00082206" w:rsidP="00721E8E">
      <w:pPr>
        <w:pStyle w:val="ListParagraph"/>
        <w:numPr>
          <w:ilvl w:val="0"/>
          <w:numId w:val="24"/>
        </w:numPr>
        <w:spacing w:after="120"/>
        <w:ind w:left="1134"/>
        <w:jc w:val="both"/>
        <w:rPr>
          <w:lang w:val="fr-FR"/>
        </w:rPr>
      </w:pPr>
      <w:r w:rsidRPr="00197297">
        <w:rPr>
          <w:lang w:val="fr-FR"/>
        </w:rPr>
        <w:t>c</w:t>
      </w:r>
      <w:r w:rsidR="00023921" w:rsidRPr="00197297">
        <w:rPr>
          <w:lang w:val="fr-FR"/>
        </w:rPr>
        <w:t>larifier</w:t>
      </w:r>
      <w:r w:rsidR="000B50C3" w:rsidRPr="00197297">
        <w:rPr>
          <w:lang w:val="fr-FR"/>
        </w:rPr>
        <w:t xml:space="preserve"> les arguments en demandant des exemples ou des justifications</w:t>
      </w:r>
      <w:r w:rsidR="00023921" w:rsidRPr="00197297">
        <w:rPr>
          <w:lang w:val="fr-FR"/>
        </w:rPr>
        <w:t> </w:t>
      </w:r>
      <w:r w:rsidR="000B50C3" w:rsidRPr="00197297">
        <w:rPr>
          <w:lang w:val="fr-FR"/>
        </w:rPr>
        <w:t>;</w:t>
      </w:r>
      <w:r w:rsidR="00B96483" w:rsidRPr="00197297">
        <w:rPr>
          <w:lang w:val="fr-FR"/>
        </w:rPr>
        <w:t xml:space="preserve"> et</w:t>
      </w:r>
    </w:p>
    <w:p w14:paraId="5FD1B9BE" w14:textId="05E4993F" w:rsidR="000B50C3" w:rsidRPr="00197297" w:rsidRDefault="00082206" w:rsidP="00721E8E">
      <w:pPr>
        <w:pStyle w:val="ListParagraph"/>
        <w:numPr>
          <w:ilvl w:val="0"/>
          <w:numId w:val="24"/>
        </w:numPr>
        <w:spacing w:after="120"/>
        <w:ind w:left="1134"/>
        <w:jc w:val="both"/>
        <w:rPr>
          <w:lang w:val="fr-FR"/>
        </w:rPr>
      </w:pPr>
      <w:r w:rsidRPr="00197297">
        <w:rPr>
          <w:lang w:val="fr-FR"/>
        </w:rPr>
        <w:t>d</w:t>
      </w:r>
      <w:r w:rsidR="000B50C3" w:rsidRPr="00197297">
        <w:rPr>
          <w:lang w:val="fr-FR"/>
        </w:rPr>
        <w:t xml:space="preserve">emander des précisions pour </w:t>
      </w:r>
      <w:r w:rsidRPr="00197297">
        <w:rPr>
          <w:lang w:val="fr-FR"/>
        </w:rPr>
        <w:t>garantir</w:t>
      </w:r>
      <w:r w:rsidR="000B50C3" w:rsidRPr="00197297">
        <w:rPr>
          <w:lang w:val="fr-FR"/>
        </w:rPr>
        <w:t xml:space="preserve"> une compréhension commune.</w:t>
      </w:r>
    </w:p>
    <w:p w14:paraId="0BCFA02F" w14:textId="77777777" w:rsidR="00AE7E69" w:rsidRPr="00197297" w:rsidRDefault="00AE7E69" w:rsidP="003F2E01">
      <w:pPr>
        <w:widowControl w:val="0"/>
        <w:autoSpaceDE w:val="0"/>
        <w:autoSpaceDN w:val="0"/>
        <w:adjustRightInd w:val="0"/>
        <w:spacing w:after="120"/>
        <w:ind w:left="720" w:right="26"/>
        <w:jc w:val="both"/>
        <w:rPr>
          <w:rFonts w:cs="Verdana"/>
          <w:color w:val="000000"/>
          <w:lang w:val="fr-FR"/>
        </w:rPr>
      </w:pPr>
    </w:p>
    <w:p w14:paraId="3740CF57" w14:textId="77777777" w:rsidR="000C5429" w:rsidRPr="00197297" w:rsidRDefault="00AE7E69" w:rsidP="003F2E01">
      <w:pPr>
        <w:widowControl w:val="0"/>
        <w:autoSpaceDE w:val="0"/>
        <w:autoSpaceDN w:val="0"/>
        <w:adjustRightInd w:val="0"/>
        <w:spacing w:after="0" w:line="240" w:lineRule="auto"/>
        <w:ind w:left="720" w:right="1078"/>
        <w:jc w:val="both"/>
        <w:rPr>
          <w:rFonts w:cs="Verdana"/>
          <w:b/>
          <w:bCs/>
          <w:sz w:val="20"/>
          <w:szCs w:val="20"/>
          <w:lang w:val="fr-FR"/>
        </w:rPr>
      </w:pPr>
      <w:r w:rsidRPr="00197297">
        <w:rPr>
          <w:rFonts w:cs="Verdana"/>
          <w:b/>
          <w:bCs/>
          <w:sz w:val="20"/>
          <w:szCs w:val="20"/>
          <w:lang w:val="fr-FR"/>
        </w:rPr>
        <w:t>1.5.1.5</w:t>
      </w:r>
      <w:r w:rsidR="00CA54DA" w:rsidRPr="00197297">
        <w:rPr>
          <w:rFonts w:cs="Verdana"/>
          <w:b/>
          <w:bCs/>
          <w:sz w:val="20"/>
          <w:szCs w:val="20"/>
          <w:lang w:val="fr-FR"/>
        </w:rPr>
        <w:t xml:space="preserve">. </w:t>
      </w:r>
      <w:r w:rsidR="0093760A" w:rsidRPr="00197297">
        <w:rPr>
          <w:rFonts w:cs="Verdana"/>
          <w:b/>
          <w:bCs/>
          <w:sz w:val="20"/>
          <w:szCs w:val="20"/>
          <w:lang w:val="fr-FR"/>
        </w:rPr>
        <w:t>Équipe d’auto-évaluation ECOS</w:t>
      </w:r>
    </w:p>
    <w:p w14:paraId="4C5F1326" w14:textId="77777777" w:rsidR="00CB4853" w:rsidRPr="00197297" w:rsidRDefault="00CB4853" w:rsidP="006C2B96">
      <w:pPr>
        <w:spacing w:after="0" w:line="240" w:lineRule="auto"/>
        <w:ind w:left="284"/>
        <w:jc w:val="both"/>
        <w:rPr>
          <w:rFonts w:cs="Verdana"/>
          <w:color w:val="000000"/>
          <w:spacing w:val="4"/>
          <w:sz w:val="20"/>
          <w:szCs w:val="20"/>
          <w:lang w:val="fr-FR"/>
        </w:rPr>
      </w:pPr>
    </w:p>
    <w:p w14:paraId="766E6AC6" w14:textId="7C32DBED" w:rsidR="00CD6D56" w:rsidRPr="00197297" w:rsidRDefault="00025452" w:rsidP="00FE3627">
      <w:pPr>
        <w:spacing w:after="120"/>
        <w:ind w:left="720"/>
        <w:jc w:val="both"/>
        <w:rPr>
          <w:rFonts w:cs="Verdana"/>
          <w:color w:val="000000"/>
          <w:spacing w:val="5"/>
          <w:lang w:val="fr-FR"/>
        </w:rPr>
      </w:pPr>
      <w:r w:rsidRPr="00197297">
        <w:rPr>
          <w:rFonts w:cs="Verdana"/>
          <w:color w:val="000000"/>
          <w:spacing w:val="5"/>
          <w:lang w:val="fr-FR"/>
        </w:rPr>
        <w:t>L</w:t>
      </w:r>
      <w:r w:rsidR="003C121B" w:rsidRPr="00197297">
        <w:rPr>
          <w:rFonts w:cs="Verdana"/>
          <w:color w:val="000000"/>
          <w:spacing w:val="5"/>
          <w:lang w:val="fr-FR"/>
        </w:rPr>
        <w:t>’</w:t>
      </w:r>
      <w:r w:rsidRPr="00197297">
        <w:rPr>
          <w:rFonts w:cs="Verdana"/>
          <w:color w:val="000000"/>
          <w:spacing w:val="5"/>
          <w:lang w:val="fr-FR"/>
        </w:rPr>
        <w:t>équipe d’auto-évaluation ECOS est composée de représentants</w:t>
      </w:r>
      <w:r w:rsidR="003F5F4F" w:rsidRPr="00197297">
        <w:rPr>
          <w:rFonts w:cs="Verdana"/>
          <w:color w:val="000000"/>
          <w:spacing w:val="5"/>
          <w:lang w:val="fr-FR"/>
        </w:rPr>
        <w:t xml:space="preserve"> </w:t>
      </w:r>
      <w:r w:rsidR="00FE3627" w:rsidRPr="00197297">
        <w:rPr>
          <w:rFonts w:cs="Verdana"/>
          <w:color w:val="000000"/>
          <w:spacing w:val="5"/>
          <w:lang w:val="fr-FR"/>
        </w:rPr>
        <w:t>de tous les niveaux de la</w:t>
      </w:r>
      <w:r w:rsidRPr="00197297">
        <w:rPr>
          <w:rFonts w:cs="Verdana"/>
          <w:color w:val="000000"/>
          <w:spacing w:val="5"/>
          <w:lang w:val="fr-FR"/>
        </w:rPr>
        <w:t xml:space="preserve"> section : membres du conseil de direction ou du comité exécutif, membres de l’équipe de direction, </w:t>
      </w:r>
      <w:r w:rsidR="00FE3627" w:rsidRPr="00197297">
        <w:rPr>
          <w:rFonts w:cs="Verdana"/>
          <w:color w:val="000000"/>
          <w:spacing w:val="5"/>
          <w:lang w:val="fr-FR"/>
        </w:rPr>
        <w:t>collaborateurs des départements</w:t>
      </w:r>
      <w:r w:rsidRPr="00197297">
        <w:rPr>
          <w:rFonts w:cs="Verdana"/>
          <w:color w:val="000000"/>
          <w:spacing w:val="5"/>
          <w:lang w:val="fr-FR"/>
        </w:rPr>
        <w:t xml:space="preserve"> technique</w:t>
      </w:r>
      <w:r w:rsidR="00FE3627" w:rsidRPr="00197297">
        <w:rPr>
          <w:rFonts w:cs="Verdana"/>
          <w:color w:val="000000"/>
          <w:spacing w:val="5"/>
          <w:lang w:val="fr-FR"/>
        </w:rPr>
        <w:t>s</w:t>
      </w:r>
      <w:r w:rsidRPr="00197297">
        <w:rPr>
          <w:rFonts w:cs="Verdana"/>
          <w:color w:val="000000"/>
          <w:spacing w:val="5"/>
          <w:lang w:val="fr-FR"/>
        </w:rPr>
        <w:t>, volontaires et</w:t>
      </w:r>
      <w:r w:rsidR="00FE3627" w:rsidRPr="00197297">
        <w:rPr>
          <w:rFonts w:cs="Verdana"/>
          <w:color w:val="000000"/>
          <w:spacing w:val="5"/>
          <w:lang w:val="fr-FR"/>
        </w:rPr>
        <w:t xml:space="preserve"> autres membres du personnel (le cas échéant). Il faut aussi veiller à l’égalité de genre et à la représentation des différents bureaux et domaines d’activité</w:t>
      </w:r>
      <w:r w:rsidR="008E468A" w:rsidRPr="00197297">
        <w:rPr>
          <w:rFonts w:cs="Verdana"/>
          <w:color w:val="000000"/>
          <w:spacing w:val="5"/>
          <w:lang w:val="fr-FR"/>
        </w:rPr>
        <w:t xml:space="preserve"> au sein de l’équipe</w:t>
      </w:r>
      <w:r w:rsidR="00DF6962" w:rsidRPr="00197297">
        <w:rPr>
          <w:rFonts w:cs="Verdana"/>
          <w:color w:val="000000"/>
          <w:spacing w:val="5"/>
          <w:lang w:val="fr-FR"/>
        </w:rPr>
        <w:t>.</w:t>
      </w:r>
      <w:r w:rsidR="00606D28" w:rsidRPr="00197297">
        <w:rPr>
          <w:rFonts w:cs="Verdana"/>
          <w:color w:val="000000"/>
          <w:spacing w:val="5"/>
          <w:lang w:val="fr-FR"/>
        </w:rPr>
        <w:t xml:space="preserve"> </w:t>
      </w:r>
      <w:r w:rsidR="00D33DCD" w:rsidRPr="00197297">
        <w:rPr>
          <w:rFonts w:cs="Verdana"/>
          <w:color w:val="000000"/>
          <w:spacing w:val="5"/>
          <w:lang w:val="fr-FR"/>
        </w:rPr>
        <w:t>Cette équipe est responsable d’évaluer s</w:t>
      </w:r>
      <w:r w:rsidR="00606D28" w:rsidRPr="00197297">
        <w:rPr>
          <w:rFonts w:cs="Verdana"/>
          <w:color w:val="000000"/>
          <w:spacing w:val="5"/>
          <w:lang w:val="fr-FR"/>
        </w:rPr>
        <w:t>a</w:t>
      </w:r>
      <w:r w:rsidR="00D33DCD" w:rsidRPr="00197297">
        <w:rPr>
          <w:rFonts w:cs="Verdana"/>
          <w:color w:val="000000"/>
          <w:spacing w:val="5"/>
          <w:lang w:val="fr-FR"/>
        </w:rPr>
        <w:t xml:space="preserve"> section, de </w:t>
      </w:r>
      <w:r w:rsidR="008E468A" w:rsidRPr="00197297">
        <w:rPr>
          <w:rFonts w:cs="Verdana"/>
          <w:color w:val="000000"/>
          <w:spacing w:val="5"/>
          <w:lang w:val="fr-FR"/>
        </w:rPr>
        <w:t>définir</w:t>
      </w:r>
      <w:r w:rsidR="00D33DCD" w:rsidRPr="00197297">
        <w:rPr>
          <w:rFonts w:cs="Verdana"/>
          <w:color w:val="000000"/>
          <w:spacing w:val="5"/>
          <w:lang w:val="fr-FR"/>
        </w:rPr>
        <w:t xml:space="preserve"> les priorités et </w:t>
      </w:r>
      <w:r w:rsidR="008E468A" w:rsidRPr="00197297">
        <w:rPr>
          <w:rFonts w:cs="Verdana"/>
          <w:color w:val="000000"/>
          <w:spacing w:val="5"/>
          <w:lang w:val="fr-FR"/>
        </w:rPr>
        <w:t>d’élaborer</w:t>
      </w:r>
      <w:r w:rsidR="00D33DCD" w:rsidRPr="00197297">
        <w:rPr>
          <w:rFonts w:cs="Verdana"/>
          <w:color w:val="000000"/>
          <w:spacing w:val="5"/>
          <w:lang w:val="fr-FR"/>
        </w:rPr>
        <w:t xml:space="preserve"> des plans d’action </w:t>
      </w:r>
      <w:r w:rsidR="00606D28" w:rsidRPr="00197297">
        <w:rPr>
          <w:rFonts w:cs="Verdana"/>
          <w:color w:val="000000"/>
          <w:spacing w:val="5"/>
          <w:lang w:val="fr-FR"/>
        </w:rPr>
        <w:t>avec l’aide de</w:t>
      </w:r>
      <w:r w:rsidR="00D33DCD" w:rsidRPr="00197297">
        <w:rPr>
          <w:rFonts w:cs="Verdana"/>
          <w:color w:val="000000"/>
          <w:spacing w:val="5"/>
          <w:lang w:val="fr-FR"/>
        </w:rPr>
        <w:t xml:space="preserve"> l’équipe des facilitateurs ECOS, et devrait consacrer </w:t>
      </w:r>
      <w:r w:rsidR="008E468A" w:rsidRPr="00197297">
        <w:rPr>
          <w:rFonts w:cs="Verdana"/>
          <w:color w:val="000000"/>
          <w:spacing w:val="5"/>
          <w:lang w:val="fr-FR"/>
        </w:rPr>
        <w:t>le temps nécessaire pour mener ces activités à bien</w:t>
      </w:r>
      <w:r w:rsidR="00606D28" w:rsidRPr="00197297">
        <w:rPr>
          <w:rFonts w:cs="Verdana"/>
          <w:color w:val="000000"/>
          <w:spacing w:val="5"/>
          <w:lang w:val="fr-FR"/>
        </w:rPr>
        <w:t xml:space="preserve"> de manière </w:t>
      </w:r>
      <w:r w:rsidR="008E468A" w:rsidRPr="00197297">
        <w:rPr>
          <w:rFonts w:cs="Verdana"/>
          <w:color w:val="000000"/>
          <w:spacing w:val="5"/>
          <w:lang w:val="fr-FR"/>
        </w:rPr>
        <w:t xml:space="preserve">efficace et </w:t>
      </w:r>
      <w:r w:rsidR="00606D28" w:rsidRPr="00197297">
        <w:rPr>
          <w:rFonts w:cs="Verdana"/>
          <w:color w:val="000000"/>
          <w:spacing w:val="5"/>
          <w:lang w:val="fr-FR"/>
        </w:rPr>
        <w:t xml:space="preserve">proactive. </w:t>
      </w:r>
      <w:r w:rsidR="00D33DCD" w:rsidRPr="00197297">
        <w:rPr>
          <w:rFonts w:cs="Verdana"/>
          <w:color w:val="000000"/>
          <w:spacing w:val="5"/>
          <w:lang w:val="fr-FR"/>
        </w:rPr>
        <w:t>La diversité de l’équipe et</w:t>
      </w:r>
      <w:r w:rsidR="00606D28" w:rsidRPr="00197297">
        <w:rPr>
          <w:rFonts w:cs="Verdana"/>
          <w:color w:val="000000"/>
          <w:spacing w:val="5"/>
          <w:lang w:val="fr-FR"/>
        </w:rPr>
        <w:t xml:space="preserve"> s</w:t>
      </w:r>
      <w:r w:rsidR="00D33DCD" w:rsidRPr="00197297">
        <w:rPr>
          <w:rFonts w:cs="Verdana"/>
          <w:color w:val="000000"/>
          <w:spacing w:val="5"/>
          <w:lang w:val="fr-FR"/>
        </w:rPr>
        <w:t>a représenta</w:t>
      </w:r>
      <w:r w:rsidR="00606D28" w:rsidRPr="00197297">
        <w:rPr>
          <w:rFonts w:cs="Verdana"/>
          <w:color w:val="000000"/>
          <w:spacing w:val="5"/>
          <w:lang w:val="fr-FR"/>
        </w:rPr>
        <w:t>tivité</w:t>
      </w:r>
      <w:r w:rsidR="00D33DCD" w:rsidRPr="00197297">
        <w:rPr>
          <w:rFonts w:cs="Verdana"/>
          <w:color w:val="000000"/>
          <w:spacing w:val="5"/>
          <w:lang w:val="fr-FR"/>
        </w:rPr>
        <w:t xml:space="preserve"> sont essentielles pour la réussite de l’ECOS.</w:t>
      </w:r>
      <w:r w:rsidR="00606D28" w:rsidRPr="00197297">
        <w:rPr>
          <w:rFonts w:cs="Verdana"/>
          <w:color w:val="000000"/>
          <w:spacing w:val="5"/>
          <w:lang w:val="fr-FR"/>
        </w:rPr>
        <w:t xml:space="preserve"> </w:t>
      </w:r>
      <w:r w:rsidR="003B2C63" w:rsidRPr="00197297">
        <w:rPr>
          <w:rFonts w:cs="Verdana"/>
          <w:color w:val="000000"/>
          <w:spacing w:val="5"/>
          <w:lang w:val="fr-FR"/>
        </w:rPr>
        <w:t>L</w:t>
      </w:r>
      <w:r w:rsidR="00286F31" w:rsidRPr="00197297">
        <w:rPr>
          <w:rFonts w:cs="Verdana"/>
          <w:color w:val="000000"/>
          <w:spacing w:val="5"/>
          <w:lang w:val="fr-FR"/>
        </w:rPr>
        <w:t xml:space="preserve">e nombre de participants </w:t>
      </w:r>
      <w:r w:rsidR="003B2C63" w:rsidRPr="00197297">
        <w:rPr>
          <w:rFonts w:cs="Verdana"/>
          <w:color w:val="000000"/>
          <w:spacing w:val="5"/>
          <w:lang w:val="fr-FR"/>
        </w:rPr>
        <w:t>recommandé se situe</w:t>
      </w:r>
      <w:r w:rsidR="00286F31" w:rsidRPr="00197297">
        <w:rPr>
          <w:rFonts w:cs="Verdana"/>
          <w:color w:val="000000"/>
          <w:spacing w:val="5"/>
          <w:lang w:val="fr-FR"/>
        </w:rPr>
        <w:t xml:space="preserve"> entre </w:t>
      </w:r>
      <w:r w:rsidR="00606D28" w:rsidRPr="00197297">
        <w:rPr>
          <w:rFonts w:cs="Verdana"/>
          <w:color w:val="000000"/>
          <w:spacing w:val="5"/>
          <w:lang w:val="fr-FR"/>
        </w:rPr>
        <w:t>huit</w:t>
      </w:r>
      <w:r w:rsidR="00286F31" w:rsidRPr="00197297">
        <w:rPr>
          <w:rFonts w:cs="Verdana"/>
          <w:color w:val="000000"/>
          <w:spacing w:val="5"/>
          <w:lang w:val="fr-FR"/>
        </w:rPr>
        <w:t xml:space="preserve"> et </w:t>
      </w:r>
      <w:r w:rsidR="00606D28" w:rsidRPr="00197297">
        <w:rPr>
          <w:rFonts w:cs="Verdana"/>
          <w:color w:val="000000"/>
          <w:spacing w:val="5"/>
          <w:lang w:val="fr-FR"/>
        </w:rPr>
        <w:t>quinze</w:t>
      </w:r>
      <w:r w:rsidR="00286F31" w:rsidRPr="00197297">
        <w:rPr>
          <w:rFonts w:cs="Verdana"/>
          <w:color w:val="000000"/>
          <w:spacing w:val="5"/>
          <w:lang w:val="fr-FR"/>
        </w:rPr>
        <w:t xml:space="preserve">, mais peut dépendre de la taille, du niveau et de la structure de chaque section, du </w:t>
      </w:r>
      <w:r w:rsidR="008E468A" w:rsidRPr="00197297">
        <w:rPr>
          <w:rFonts w:cs="Verdana"/>
          <w:color w:val="000000"/>
          <w:spacing w:val="5"/>
          <w:lang w:val="fr-FR"/>
        </w:rPr>
        <w:t>mécanisme</w:t>
      </w:r>
      <w:r w:rsidR="00CD6D56" w:rsidRPr="00197297">
        <w:rPr>
          <w:rFonts w:cs="Verdana"/>
          <w:color w:val="000000"/>
          <w:spacing w:val="5"/>
          <w:lang w:val="fr-FR"/>
        </w:rPr>
        <w:t xml:space="preserve"> de prise de décisions</w:t>
      </w:r>
      <w:r w:rsidR="008E468A" w:rsidRPr="00197297">
        <w:rPr>
          <w:rFonts w:cs="Verdana"/>
          <w:color w:val="000000"/>
          <w:spacing w:val="5"/>
          <w:lang w:val="fr-FR"/>
        </w:rPr>
        <w:t>,</w:t>
      </w:r>
      <w:r w:rsidR="00CD6D56" w:rsidRPr="00197297">
        <w:rPr>
          <w:rFonts w:cs="Verdana"/>
          <w:color w:val="000000"/>
          <w:spacing w:val="5"/>
          <w:lang w:val="fr-FR"/>
        </w:rPr>
        <w:t xml:space="preserve"> et des</w:t>
      </w:r>
      <w:r w:rsidR="00286F31" w:rsidRPr="00197297">
        <w:rPr>
          <w:rFonts w:cs="Verdana"/>
          <w:color w:val="000000"/>
          <w:spacing w:val="5"/>
          <w:lang w:val="fr-FR"/>
        </w:rPr>
        <w:t xml:space="preserve"> degré</w:t>
      </w:r>
      <w:r w:rsidR="00CD6D56" w:rsidRPr="00197297">
        <w:rPr>
          <w:rFonts w:cs="Verdana"/>
          <w:color w:val="000000"/>
          <w:spacing w:val="5"/>
          <w:lang w:val="fr-FR"/>
        </w:rPr>
        <w:t>s</w:t>
      </w:r>
      <w:r w:rsidR="00286F31" w:rsidRPr="00197297">
        <w:rPr>
          <w:rFonts w:cs="Verdana"/>
          <w:color w:val="000000"/>
          <w:spacing w:val="5"/>
          <w:lang w:val="fr-FR"/>
        </w:rPr>
        <w:t xml:space="preserve"> de participation et d’appropriation souhaité</w:t>
      </w:r>
      <w:r w:rsidR="00CD6D56" w:rsidRPr="00197297">
        <w:rPr>
          <w:rFonts w:cs="Verdana"/>
          <w:color w:val="000000"/>
          <w:spacing w:val="5"/>
          <w:lang w:val="fr-FR"/>
        </w:rPr>
        <w:t>s</w:t>
      </w:r>
      <w:r w:rsidR="00606D28" w:rsidRPr="00197297">
        <w:rPr>
          <w:rFonts w:cs="Verdana"/>
          <w:color w:val="000000"/>
          <w:spacing w:val="5"/>
          <w:lang w:val="fr-FR"/>
        </w:rPr>
        <w:t xml:space="preserve">. </w:t>
      </w:r>
      <w:r w:rsidR="00CD6D56" w:rsidRPr="00197297">
        <w:rPr>
          <w:rFonts w:cs="Verdana"/>
          <w:color w:val="000000"/>
          <w:spacing w:val="5"/>
          <w:lang w:val="fr-FR"/>
        </w:rPr>
        <w:t xml:space="preserve">Les participants peuvent </w:t>
      </w:r>
      <w:r w:rsidR="00606D28" w:rsidRPr="00197297">
        <w:rPr>
          <w:rFonts w:cs="Verdana"/>
          <w:color w:val="000000"/>
          <w:spacing w:val="5"/>
          <w:lang w:val="fr-FR"/>
        </w:rPr>
        <w:t>être sélectionnés sur la base de candidatures spontanées</w:t>
      </w:r>
      <w:r w:rsidR="00CD6D56" w:rsidRPr="00197297">
        <w:rPr>
          <w:rFonts w:cs="Verdana"/>
          <w:color w:val="000000"/>
          <w:spacing w:val="5"/>
          <w:lang w:val="fr-FR"/>
        </w:rPr>
        <w:t>, ou par le biais d’un autre processus selon la taille de la section.</w:t>
      </w:r>
    </w:p>
    <w:p w14:paraId="05032332" w14:textId="77777777" w:rsidR="00D77F38" w:rsidRPr="00197297" w:rsidRDefault="00D77F38" w:rsidP="003F2E01">
      <w:pPr>
        <w:spacing w:after="120"/>
        <w:ind w:left="720"/>
        <w:jc w:val="both"/>
        <w:rPr>
          <w:rFonts w:cs="Verdana"/>
          <w:color w:val="000000"/>
          <w:spacing w:val="5"/>
          <w:sz w:val="20"/>
          <w:szCs w:val="20"/>
          <w:lang w:val="fr-FR"/>
        </w:rPr>
      </w:pPr>
    </w:p>
    <w:p w14:paraId="6469F2FA" w14:textId="77777777" w:rsidR="00536937" w:rsidRPr="00197297" w:rsidRDefault="00735963" w:rsidP="00536937">
      <w:pPr>
        <w:pStyle w:val="Heading2"/>
        <w:rPr>
          <w:lang w:val="fr-FR"/>
        </w:rPr>
      </w:pPr>
      <w:bookmarkStart w:id="8" w:name="_Toc458431933"/>
      <w:bookmarkStart w:id="9" w:name="_Toc468958613"/>
      <w:bookmarkEnd w:id="8"/>
      <w:r w:rsidRPr="00197297">
        <w:rPr>
          <w:lang w:val="fr-FR"/>
        </w:rPr>
        <w:t xml:space="preserve">1.6 </w:t>
      </w:r>
      <w:r w:rsidRPr="00197297">
        <w:rPr>
          <w:lang w:val="fr-FR"/>
        </w:rPr>
        <w:tab/>
      </w:r>
      <w:bookmarkStart w:id="10" w:name="_Toc458431934"/>
      <w:bookmarkStart w:id="11" w:name="_Toc458431936"/>
      <w:bookmarkStart w:id="12" w:name="_Toc458431937"/>
      <w:bookmarkEnd w:id="10"/>
      <w:bookmarkEnd w:id="11"/>
      <w:bookmarkEnd w:id="12"/>
      <w:r w:rsidR="00536937" w:rsidRPr="00197297">
        <w:rPr>
          <w:lang w:val="fr-FR"/>
        </w:rPr>
        <w:t>Produits et utilisateurs de l’ECOS</w:t>
      </w:r>
      <w:bookmarkEnd w:id="9"/>
    </w:p>
    <w:p w14:paraId="4F9B5B67" w14:textId="77777777" w:rsidR="00B92658" w:rsidRPr="00197297" w:rsidRDefault="00B92658" w:rsidP="00FB3735">
      <w:pPr>
        <w:pStyle w:val="ListParagraph"/>
        <w:spacing w:after="0" w:line="240" w:lineRule="auto"/>
        <w:ind w:left="0"/>
        <w:jc w:val="both"/>
        <w:rPr>
          <w:rFonts w:eastAsia="Times New Roman" w:cs="Arial"/>
          <w:lang w:val="fr-FR"/>
        </w:rPr>
      </w:pPr>
    </w:p>
    <w:p w14:paraId="160E5E8E" w14:textId="739E2988" w:rsidR="008D112F" w:rsidRPr="00197297" w:rsidRDefault="008D112F" w:rsidP="00B92658">
      <w:pPr>
        <w:pStyle w:val="ListParagraph"/>
        <w:spacing w:after="0" w:line="240" w:lineRule="auto"/>
        <w:jc w:val="both"/>
        <w:rPr>
          <w:rFonts w:eastAsia="Times New Roman" w:cs="Arial"/>
          <w:lang w:val="fr-FR"/>
        </w:rPr>
      </w:pPr>
      <w:r w:rsidRPr="00197297">
        <w:rPr>
          <w:rFonts w:eastAsia="Times New Roman" w:cs="Arial"/>
          <w:lang w:val="fr-FR"/>
        </w:rPr>
        <w:t xml:space="preserve">Les produits de l’ECOS sont des informations à jour sur la section, </w:t>
      </w:r>
      <w:r w:rsidR="00753D57" w:rsidRPr="00197297">
        <w:rPr>
          <w:rFonts w:eastAsia="Times New Roman" w:cs="Arial"/>
          <w:lang w:val="fr-FR"/>
        </w:rPr>
        <w:t xml:space="preserve">un </w:t>
      </w:r>
      <w:r w:rsidRPr="00197297">
        <w:rPr>
          <w:rFonts w:eastAsia="Times New Roman" w:cs="Arial"/>
          <w:lang w:val="fr-FR"/>
        </w:rPr>
        <w:t>inventaire</w:t>
      </w:r>
      <w:r w:rsidR="00B80E4F" w:rsidRPr="00197297">
        <w:rPr>
          <w:rFonts w:eastAsia="Times New Roman" w:cs="Arial"/>
          <w:lang w:val="fr-FR"/>
        </w:rPr>
        <w:t xml:space="preserve"> des capacités</w:t>
      </w:r>
      <w:r w:rsidRPr="00197297">
        <w:rPr>
          <w:rFonts w:eastAsia="Times New Roman" w:cs="Arial"/>
          <w:lang w:val="fr-FR"/>
        </w:rPr>
        <w:t xml:space="preserve">, </w:t>
      </w:r>
      <w:r w:rsidR="00753D57" w:rsidRPr="00197297">
        <w:rPr>
          <w:rFonts w:eastAsia="Times New Roman" w:cs="Arial"/>
          <w:lang w:val="fr-FR"/>
        </w:rPr>
        <w:t xml:space="preserve">un point sur </w:t>
      </w:r>
      <w:r w:rsidRPr="00197297">
        <w:rPr>
          <w:rFonts w:eastAsia="Times New Roman" w:cs="Arial"/>
          <w:lang w:val="fr-FR"/>
        </w:rPr>
        <w:t xml:space="preserve">le </w:t>
      </w:r>
      <w:r w:rsidR="00A667E7" w:rsidRPr="00197297">
        <w:rPr>
          <w:rFonts w:eastAsia="Times New Roman" w:cs="Arial"/>
          <w:lang w:val="fr-FR"/>
        </w:rPr>
        <w:t xml:space="preserve">contexte opérationnel, </w:t>
      </w:r>
      <w:r w:rsidR="00753D57" w:rsidRPr="00197297">
        <w:rPr>
          <w:rFonts w:eastAsia="Times New Roman" w:cs="Arial"/>
          <w:lang w:val="fr-FR"/>
        </w:rPr>
        <w:t xml:space="preserve">la </w:t>
      </w:r>
      <w:r w:rsidRPr="00197297">
        <w:rPr>
          <w:rFonts w:eastAsia="Times New Roman" w:cs="Arial"/>
          <w:lang w:val="fr-FR"/>
        </w:rPr>
        <w:t>grille ECOS</w:t>
      </w:r>
      <w:r w:rsidR="00753D57" w:rsidRPr="00197297">
        <w:rPr>
          <w:rFonts w:eastAsia="Times New Roman" w:cs="Arial"/>
          <w:lang w:val="fr-FR"/>
        </w:rPr>
        <w:t xml:space="preserve"> reflétant le consensus</w:t>
      </w:r>
      <w:r w:rsidR="00B80E4F" w:rsidRPr="00197297">
        <w:rPr>
          <w:rFonts w:eastAsia="Times New Roman" w:cs="Arial"/>
          <w:lang w:val="fr-FR"/>
        </w:rPr>
        <w:t xml:space="preserve"> atteint concernant les forces et les faiblesses</w:t>
      </w:r>
      <w:r w:rsidR="00753D57" w:rsidRPr="00197297">
        <w:rPr>
          <w:rFonts w:eastAsia="Times New Roman" w:cs="Arial"/>
          <w:lang w:val="fr-FR"/>
        </w:rPr>
        <w:t xml:space="preserve"> (lacunes), ainsi qu’un</w:t>
      </w:r>
      <w:r w:rsidRPr="00197297">
        <w:rPr>
          <w:rFonts w:eastAsia="Times New Roman" w:cs="Arial"/>
          <w:lang w:val="fr-FR"/>
        </w:rPr>
        <w:t xml:space="preserve"> plan </w:t>
      </w:r>
      <w:r w:rsidR="00753D57" w:rsidRPr="00197297">
        <w:rPr>
          <w:rFonts w:eastAsia="Times New Roman" w:cs="Arial"/>
          <w:lang w:val="fr-FR"/>
        </w:rPr>
        <w:t>pour le</w:t>
      </w:r>
      <w:r w:rsidRPr="00197297">
        <w:rPr>
          <w:rFonts w:eastAsia="Times New Roman" w:cs="Arial"/>
          <w:lang w:val="fr-FR"/>
        </w:rPr>
        <w:t xml:space="preserve"> développement de la section.</w:t>
      </w:r>
    </w:p>
    <w:p w14:paraId="404E22C9" w14:textId="77777777" w:rsidR="00753D57" w:rsidRPr="00197297" w:rsidRDefault="00753D57" w:rsidP="00A667E7">
      <w:pPr>
        <w:spacing w:after="0" w:line="240" w:lineRule="auto"/>
        <w:jc w:val="both"/>
        <w:rPr>
          <w:rFonts w:eastAsia="Times New Roman" w:cs="Arial"/>
          <w:lang w:val="fr-FR"/>
        </w:rPr>
      </w:pPr>
    </w:p>
    <w:p w14:paraId="10995183" w14:textId="0F76AA0D" w:rsidR="00753D57" w:rsidRPr="00197297" w:rsidRDefault="00753D57" w:rsidP="00A667E7">
      <w:pPr>
        <w:pStyle w:val="ListParagraph"/>
        <w:spacing w:after="0" w:line="240" w:lineRule="auto"/>
        <w:jc w:val="both"/>
        <w:rPr>
          <w:rFonts w:eastAsia="Times New Roman" w:cs="Arial"/>
          <w:lang w:val="fr-FR"/>
        </w:rPr>
      </w:pPr>
      <w:r w:rsidRPr="00197297">
        <w:rPr>
          <w:rFonts w:eastAsia="Times New Roman" w:cs="Arial"/>
          <w:lang w:val="fr-FR"/>
        </w:rPr>
        <w:t xml:space="preserve">Ces produits </w:t>
      </w:r>
      <w:r w:rsidR="00B80E4F" w:rsidRPr="00197297">
        <w:rPr>
          <w:rFonts w:eastAsia="Times New Roman" w:cs="Arial"/>
          <w:lang w:val="fr-FR"/>
        </w:rPr>
        <w:t>mettent en évidence</w:t>
      </w:r>
      <w:r w:rsidRPr="00197297">
        <w:rPr>
          <w:rFonts w:eastAsia="Times New Roman" w:cs="Arial"/>
          <w:lang w:val="fr-FR"/>
        </w:rPr>
        <w:t xml:space="preserve"> les tendances à l’échelle de l’organisation et sont donc utiles pour la</w:t>
      </w:r>
      <w:r w:rsidR="00E93147" w:rsidRPr="00197297">
        <w:rPr>
          <w:rFonts w:eastAsia="Times New Roman" w:cs="Arial"/>
          <w:lang w:val="fr-FR"/>
        </w:rPr>
        <w:t xml:space="preserve"> planification stratégique et </w:t>
      </w:r>
      <w:r w:rsidR="00BB6DE8" w:rsidRPr="00197297">
        <w:rPr>
          <w:rFonts w:eastAsia="Times New Roman" w:cs="Arial"/>
          <w:lang w:val="fr-FR"/>
        </w:rPr>
        <w:t>le</w:t>
      </w:r>
      <w:r w:rsidR="00A667E7" w:rsidRPr="00197297">
        <w:rPr>
          <w:rFonts w:eastAsia="Times New Roman" w:cs="Arial"/>
          <w:lang w:val="fr-FR"/>
        </w:rPr>
        <w:t xml:space="preserve"> développement</w:t>
      </w:r>
      <w:r w:rsidR="00B80E4F" w:rsidRPr="00197297">
        <w:rPr>
          <w:rFonts w:eastAsia="Times New Roman" w:cs="Arial"/>
          <w:lang w:val="fr-FR"/>
        </w:rPr>
        <w:t xml:space="preserve"> des Sociétés nationales</w:t>
      </w:r>
      <w:r w:rsidR="00A667E7" w:rsidRPr="00197297">
        <w:rPr>
          <w:rFonts w:eastAsia="Times New Roman" w:cs="Arial"/>
          <w:lang w:val="fr-FR"/>
        </w:rPr>
        <w:t xml:space="preserve">. </w:t>
      </w:r>
      <w:r w:rsidR="00E93147" w:rsidRPr="00197297">
        <w:rPr>
          <w:rFonts w:eastAsia="Times New Roman" w:cs="Arial"/>
          <w:lang w:val="fr-FR"/>
        </w:rPr>
        <w:t xml:space="preserve">De même, la compréhension de ses forces et </w:t>
      </w:r>
      <w:r w:rsidR="00B80E4F" w:rsidRPr="00197297">
        <w:rPr>
          <w:rFonts w:eastAsia="Times New Roman" w:cs="Arial"/>
          <w:lang w:val="fr-FR"/>
        </w:rPr>
        <w:t xml:space="preserve">de ses </w:t>
      </w:r>
      <w:r w:rsidR="00E93147" w:rsidRPr="00197297">
        <w:rPr>
          <w:rFonts w:eastAsia="Times New Roman" w:cs="Arial"/>
          <w:lang w:val="fr-FR"/>
        </w:rPr>
        <w:t>faiblesses organisation</w:t>
      </w:r>
      <w:r w:rsidR="00E969A4" w:rsidRPr="00197297">
        <w:rPr>
          <w:rFonts w:eastAsia="Times New Roman" w:cs="Arial"/>
          <w:lang w:val="fr-FR"/>
        </w:rPr>
        <w:t xml:space="preserve">nelles peut aider une section à </w:t>
      </w:r>
      <w:r w:rsidR="00B80E4F" w:rsidRPr="00197297">
        <w:rPr>
          <w:rFonts w:eastAsia="Times New Roman" w:cs="Arial"/>
          <w:lang w:val="fr-FR"/>
        </w:rPr>
        <w:t>établir un plan de renforcement de ses capacités</w:t>
      </w:r>
      <w:r w:rsidR="00E969A4" w:rsidRPr="00197297">
        <w:rPr>
          <w:rFonts w:eastAsia="Times New Roman" w:cs="Arial"/>
          <w:lang w:val="fr-FR"/>
        </w:rPr>
        <w:t xml:space="preserve"> fondé sur les domaines d’amélioration prioritaires</w:t>
      </w:r>
      <w:r w:rsidR="00E93147" w:rsidRPr="00197297">
        <w:rPr>
          <w:rFonts w:eastAsia="Times New Roman" w:cs="Arial"/>
          <w:lang w:val="fr-FR"/>
        </w:rPr>
        <w:t>.</w:t>
      </w:r>
    </w:p>
    <w:p w14:paraId="64D8D5EB" w14:textId="77777777" w:rsidR="00A667E7" w:rsidRPr="00197297" w:rsidRDefault="00A667E7" w:rsidP="00A667E7">
      <w:pPr>
        <w:spacing w:after="0" w:line="240" w:lineRule="auto"/>
        <w:jc w:val="both"/>
        <w:rPr>
          <w:rFonts w:eastAsia="Times New Roman" w:cs="Arial"/>
          <w:lang w:val="fr-FR"/>
        </w:rPr>
      </w:pPr>
    </w:p>
    <w:p w14:paraId="6D939593" w14:textId="2393C487" w:rsidR="008B68AA" w:rsidRPr="00197297" w:rsidRDefault="008B68AA" w:rsidP="00B92658">
      <w:pPr>
        <w:pStyle w:val="ListParagraph"/>
        <w:spacing w:after="0" w:line="240" w:lineRule="auto"/>
        <w:jc w:val="both"/>
        <w:rPr>
          <w:rFonts w:eastAsia="Times New Roman" w:cs="Arial"/>
          <w:lang w:val="fr-FR"/>
        </w:rPr>
      </w:pPr>
      <w:r w:rsidRPr="00197297">
        <w:rPr>
          <w:rFonts w:eastAsia="Times New Roman" w:cs="Arial"/>
          <w:lang w:val="fr-FR"/>
        </w:rPr>
        <w:t xml:space="preserve">Au niveau international ou régional, la Fédération internationale peut ainsi </w:t>
      </w:r>
      <w:r w:rsidR="00A667E7" w:rsidRPr="00197297">
        <w:rPr>
          <w:rFonts w:eastAsia="Times New Roman" w:cs="Arial"/>
          <w:lang w:val="fr-FR"/>
        </w:rPr>
        <w:t>dégager</w:t>
      </w:r>
      <w:r w:rsidRPr="00197297">
        <w:rPr>
          <w:rFonts w:eastAsia="Times New Roman" w:cs="Arial"/>
          <w:lang w:val="fr-FR"/>
        </w:rPr>
        <w:t xml:space="preserve"> les tendances </w:t>
      </w:r>
      <w:r w:rsidR="009B35B2" w:rsidRPr="00197297">
        <w:rPr>
          <w:rFonts w:eastAsia="Times New Roman" w:cs="Arial"/>
          <w:lang w:val="fr-FR"/>
        </w:rPr>
        <w:t>concernant les</w:t>
      </w:r>
      <w:r w:rsidRPr="00197297">
        <w:rPr>
          <w:rFonts w:eastAsia="Times New Roman" w:cs="Arial"/>
          <w:lang w:val="fr-FR"/>
        </w:rPr>
        <w:t xml:space="preserve"> problèmes, </w:t>
      </w:r>
      <w:r w:rsidR="009B35B2" w:rsidRPr="00197297">
        <w:rPr>
          <w:rFonts w:eastAsia="Times New Roman" w:cs="Arial"/>
          <w:lang w:val="fr-FR"/>
        </w:rPr>
        <w:t xml:space="preserve">les </w:t>
      </w:r>
      <w:r w:rsidRPr="00197297">
        <w:rPr>
          <w:rFonts w:eastAsia="Times New Roman" w:cs="Arial"/>
          <w:lang w:val="fr-FR"/>
        </w:rPr>
        <w:t xml:space="preserve">défis ou </w:t>
      </w:r>
      <w:r w:rsidR="009B35B2" w:rsidRPr="00197297">
        <w:rPr>
          <w:rFonts w:eastAsia="Times New Roman" w:cs="Arial"/>
          <w:lang w:val="fr-FR"/>
        </w:rPr>
        <w:t xml:space="preserve">les </w:t>
      </w:r>
      <w:r w:rsidRPr="00197297">
        <w:rPr>
          <w:rFonts w:eastAsia="Times New Roman" w:cs="Arial"/>
          <w:lang w:val="fr-FR"/>
        </w:rPr>
        <w:t>préoccupations</w:t>
      </w:r>
      <w:r w:rsidR="009B35B2" w:rsidRPr="00197297">
        <w:rPr>
          <w:rFonts w:eastAsia="Times New Roman" w:cs="Arial"/>
          <w:lang w:val="fr-FR"/>
        </w:rPr>
        <w:t xml:space="preserve"> des Sociétés nationales</w:t>
      </w:r>
      <w:r w:rsidRPr="00197297">
        <w:rPr>
          <w:rFonts w:eastAsia="Times New Roman" w:cs="Arial"/>
          <w:lang w:val="fr-FR"/>
        </w:rPr>
        <w:t xml:space="preserve">, et mettre en place des plateformes ou des initiatives </w:t>
      </w:r>
      <w:r w:rsidR="009B35B2" w:rsidRPr="00197297">
        <w:rPr>
          <w:rFonts w:eastAsia="Times New Roman" w:cs="Arial"/>
          <w:lang w:val="fr-FR"/>
        </w:rPr>
        <w:t>pour y</w:t>
      </w:r>
      <w:r w:rsidRPr="00197297">
        <w:rPr>
          <w:rFonts w:eastAsia="Times New Roman" w:cs="Arial"/>
          <w:lang w:val="fr-FR"/>
        </w:rPr>
        <w:t xml:space="preserve"> faire face au niveau mondial.</w:t>
      </w:r>
    </w:p>
    <w:p w14:paraId="51DE163F" w14:textId="77777777" w:rsidR="004849DA" w:rsidRPr="00197297" w:rsidRDefault="004849DA" w:rsidP="00A667E7">
      <w:pPr>
        <w:spacing w:after="120"/>
        <w:jc w:val="both"/>
        <w:rPr>
          <w:rFonts w:eastAsia="Times New Roman" w:cs="Arial"/>
          <w:lang w:val="fr-FR"/>
        </w:rPr>
      </w:pPr>
    </w:p>
    <w:p w14:paraId="6A84461A" w14:textId="4DBA2037" w:rsidR="009B5ECC" w:rsidRPr="00197297" w:rsidRDefault="00A667E7" w:rsidP="00721E8E">
      <w:pPr>
        <w:pStyle w:val="ListParagraph"/>
        <w:spacing w:after="120"/>
        <w:jc w:val="both"/>
        <w:rPr>
          <w:rFonts w:eastAsia="Times New Roman" w:cs="Arial"/>
          <w:lang w:val="fr-FR"/>
        </w:rPr>
      </w:pPr>
      <w:r w:rsidRPr="00197297">
        <w:rPr>
          <w:rFonts w:eastAsia="Times New Roman" w:cs="Arial"/>
          <w:lang w:val="fr-FR"/>
        </w:rPr>
        <w:t>Chacun des produits de l’ECOS peu</w:t>
      </w:r>
      <w:r w:rsidR="004849DA" w:rsidRPr="00197297">
        <w:rPr>
          <w:rFonts w:eastAsia="Times New Roman" w:cs="Arial"/>
          <w:lang w:val="fr-FR"/>
        </w:rPr>
        <w:t xml:space="preserve">t </w:t>
      </w:r>
      <w:r w:rsidRPr="00197297">
        <w:rPr>
          <w:rFonts w:eastAsia="Times New Roman" w:cs="Arial"/>
          <w:lang w:val="fr-FR"/>
        </w:rPr>
        <w:t>être utile</w:t>
      </w:r>
      <w:r w:rsidR="004849DA" w:rsidRPr="00197297">
        <w:rPr>
          <w:rFonts w:eastAsia="Times New Roman" w:cs="Arial"/>
          <w:lang w:val="fr-FR"/>
        </w:rPr>
        <w:t xml:space="preserve"> à </w:t>
      </w:r>
      <w:r w:rsidRPr="00197297">
        <w:rPr>
          <w:rFonts w:eastAsia="Times New Roman" w:cs="Arial"/>
          <w:lang w:val="fr-FR"/>
        </w:rPr>
        <w:t>des</w:t>
      </w:r>
      <w:r w:rsidR="004849DA" w:rsidRPr="00197297">
        <w:rPr>
          <w:rFonts w:eastAsia="Times New Roman" w:cs="Arial"/>
          <w:lang w:val="fr-FR"/>
        </w:rPr>
        <w:t xml:space="preserve"> utilisateurs spécifiques pour différents aspect</w:t>
      </w:r>
      <w:r w:rsidRPr="00197297">
        <w:rPr>
          <w:rFonts w:eastAsia="Times New Roman" w:cs="Arial"/>
          <w:lang w:val="fr-FR"/>
        </w:rPr>
        <w:t>s</w:t>
      </w:r>
      <w:r w:rsidR="004849DA" w:rsidRPr="00197297">
        <w:rPr>
          <w:rFonts w:eastAsia="Times New Roman" w:cs="Arial"/>
          <w:lang w:val="fr-FR"/>
        </w:rPr>
        <w:t>, comme le montre le tableau suivant :</w:t>
      </w:r>
    </w:p>
    <w:p w14:paraId="6F8230BA" w14:textId="77777777" w:rsidR="00B92658" w:rsidRPr="00197297" w:rsidRDefault="00C63A09" w:rsidP="009B5ECC">
      <w:pPr>
        <w:pStyle w:val="ListParagraph"/>
        <w:spacing w:after="0" w:line="240" w:lineRule="auto"/>
        <w:ind w:left="396"/>
        <w:rPr>
          <w:rFonts w:eastAsia="Times New Roman" w:cs="Arial"/>
          <w:lang w:val="fr-FR"/>
        </w:rPr>
      </w:pPr>
      <w:r w:rsidRPr="00197297">
        <w:rPr>
          <w:rFonts w:eastAsia="Times New Roman" w:cs="Arial"/>
          <w:lang w:val="fr-FR"/>
        </w:rPr>
        <w:t xml:space="preserve"> </w:t>
      </w:r>
    </w:p>
    <w:tbl>
      <w:tblPr>
        <w:tblStyle w:val="TableGrid"/>
        <w:tblW w:w="0" w:type="auto"/>
        <w:tblInd w:w="828" w:type="dxa"/>
        <w:tblLook w:val="04A0" w:firstRow="1" w:lastRow="0" w:firstColumn="1" w:lastColumn="0" w:noHBand="0" w:noVBand="1"/>
      </w:tblPr>
      <w:tblGrid>
        <w:gridCol w:w="2498"/>
        <w:gridCol w:w="2858"/>
        <w:gridCol w:w="2856"/>
      </w:tblGrid>
      <w:tr w:rsidR="00887F86" w:rsidRPr="00197297" w14:paraId="605D3923" w14:textId="77777777" w:rsidTr="003F2E01">
        <w:tc>
          <w:tcPr>
            <w:tcW w:w="2520" w:type="dxa"/>
          </w:tcPr>
          <w:p w14:paraId="7094553D" w14:textId="77777777" w:rsidR="00887F86" w:rsidRPr="00197297" w:rsidRDefault="00EB1D8C" w:rsidP="00446E6B">
            <w:pPr>
              <w:pStyle w:val="NormalWeb"/>
              <w:spacing w:before="0" w:beforeAutospacing="0" w:after="0" w:afterAutospacing="0"/>
              <w:jc w:val="center"/>
              <w:rPr>
                <w:rFonts w:asciiTheme="minorHAnsi" w:hAnsiTheme="minorHAnsi" w:cs="Arial"/>
                <w:b/>
                <w:color w:val="222222"/>
                <w:sz w:val="22"/>
                <w:szCs w:val="22"/>
                <w:lang w:val="fr-FR"/>
              </w:rPr>
            </w:pPr>
            <w:r w:rsidRPr="00197297">
              <w:rPr>
                <w:rFonts w:asciiTheme="minorHAnsi" w:hAnsiTheme="minorHAnsi" w:cs="Arial"/>
                <w:b/>
                <w:color w:val="222222"/>
                <w:sz w:val="22"/>
                <w:szCs w:val="22"/>
                <w:lang w:val="fr-FR"/>
              </w:rPr>
              <w:t>Produit</w:t>
            </w:r>
            <w:r w:rsidR="00B869B0" w:rsidRPr="00197297">
              <w:rPr>
                <w:rFonts w:asciiTheme="minorHAnsi" w:hAnsiTheme="minorHAnsi" w:cs="Arial"/>
                <w:b/>
                <w:color w:val="222222"/>
                <w:sz w:val="22"/>
                <w:szCs w:val="22"/>
                <w:lang w:val="fr-FR"/>
              </w:rPr>
              <w:t>s</w:t>
            </w:r>
            <w:r w:rsidRPr="00197297">
              <w:rPr>
                <w:rFonts w:asciiTheme="minorHAnsi" w:hAnsiTheme="minorHAnsi" w:cs="Arial"/>
                <w:b/>
                <w:color w:val="222222"/>
                <w:sz w:val="22"/>
                <w:szCs w:val="22"/>
                <w:lang w:val="fr-FR"/>
              </w:rPr>
              <w:t xml:space="preserve"> de l’ECOS</w:t>
            </w:r>
          </w:p>
        </w:tc>
        <w:tc>
          <w:tcPr>
            <w:tcW w:w="2880" w:type="dxa"/>
          </w:tcPr>
          <w:p w14:paraId="0597072A" w14:textId="77777777" w:rsidR="00EB1D8C" w:rsidRPr="00197297" w:rsidRDefault="00EB1D8C" w:rsidP="00446E6B">
            <w:pPr>
              <w:pStyle w:val="NormalWeb"/>
              <w:spacing w:before="0" w:beforeAutospacing="0" w:after="0" w:afterAutospacing="0"/>
              <w:jc w:val="center"/>
              <w:rPr>
                <w:rFonts w:asciiTheme="minorHAnsi" w:hAnsiTheme="minorHAnsi" w:cs="Arial"/>
                <w:b/>
                <w:color w:val="222222"/>
                <w:sz w:val="22"/>
                <w:szCs w:val="22"/>
                <w:lang w:val="fr-FR"/>
              </w:rPr>
            </w:pPr>
            <w:r w:rsidRPr="00197297">
              <w:rPr>
                <w:rFonts w:asciiTheme="minorHAnsi" w:hAnsiTheme="minorHAnsi" w:cs="Arial"/>
                <w:b/>
                <w:color w:val="222222"/>
                <w:sz w:val="22"/>
                <w:szCs w:val="22"/>
                <w:lang w:val="fr-FR"/>
              </w:rPr>
              <w:t>Utilisateurs</w:t>
            </w:r>
          </w:p>
        </w:tc>
        <w:tc>
          <w:tcPr>
            <w:tcW w:w="2880" w:type="dxa"/>
          </w:tcPr>
          <w:p w14:paraId="0DFA8F6E" w14:textId="77777777" w:rsidR="00887F86" w:rsidRPr="00197297" w:rsidRDefault="00EB1D8C" w:rsidP="00446E6B">
            <w:pPr>
              <w:pStyle w:val="NormalWeb"/>
              <w:spacing w:before="0" w:beforeAutospacing="0" w:after="0" w:afterAutospacing="0"/>
              <w:jc w:val="center"/>
              <w:rPr>
                <w:rFonts w:asciiTheme="minorHAnsi" w:hAnsiTheme="minorHAnsi" w:cs="Arial"/>
                <w:b/>
                <w:color w:val="222222"/>
                <w:sz w:val="22"/>
                <w:szCs w:val="22"/>
                <w:lang w:val="fr-FR"/>
              </w:rPr>
            </w:pPr>
            <w:r w:rsidRPr="00197297">
              <w:rPr>
                <w:rFonts w:asciiTheme="minorHAnsi" w:hAnsiTheme="minorHAnsi" w:cs="Arial"/>
                <w:b/>
                <w:color w:val="222222"/>
                <w:sz w:val="22"/>
                <w:szCs w:val="22"/>
                <w:lang w:val="fr-FR"/>
              </w:rPr>
              <w:t>Utilisation des produits</w:t>
            </w:r>
          </w:p>
        </w:tc>
      </w:tr>
      <w:tr w:rsidR="00887F86" w:rsidRPr="009F51E1" w14:paraId="12A5D3FD" w14:textId="77777777" w:rsidTr="003F2E01">
        <w:trPr>
          <w:trHeight w:val="917"/>
        </w:trPr>
        <w:tc>
          <w:tcPr>
            <w:tcW w:w="2520" w:type="dxa"/>
          </w:tcPr>
          <w:p w14:paraId="7365ED2C" w14:textId="4C7BCDAD" w:rsidR="00B869B0" w:rsidRPr="00197297" w:rsidRDefault="00B869B0" w:rsidP="00446E6B">
            <w:pPr>
              <w:pStyle w:val="NormalWeb"/>
              <w:spacing w:before="0" w:beforeAutospacing="0" w:after="0" w:afterAutospacing="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Informations sur la section, inventaire</w:t>
            </w:r>
            <w:r w:rsidR="009B35B2" w:rsidRPr="00197297">
              <w:rPr>
                <w:rFonts w:asciiTheme="minorHAnsi" w:hAnsiTheme="minorHAnsi" w:cs="Arial"/>
                <w:color w:val="222222"/>
                <w:sz w:val="22"/>
                <w:szCs w:val="22"/>
                <w:lang w:val="fr-FR"/>
              </w:rPr>
              <w:t xml:space="preserve"> des capacités</w:t>
            </w:r>
            <w:r w:rsidRPr="00197297">
              <w:rPr>
                <w:rFonts w:asciiTheme="minorHAnsi" w:hAnsiTheme="minorHAnsi" w:cs="Arial"/>
                <w:color w:val="222222"/>
                <w:sz w:val="22"/>
                <w:szCs w:val="22"/>
                <w:lang w:val="fr-FR"/>
              </w:rPr>
              <w:t>, contexte opérationnel</w:t>
            </w:r>
          </w:p>
        </w:tc>
        <w:tc>
          <w:tcPr>
            <w:tcW w:w="2880" w:type="dxa"/>
          </w:tcPr>
          <w:p w14:paraId="28489BAF" w14:textId="77777777" w:rsidR="00511654" w:rsidRPr="00197297" w:rsidRDefault="00511654" w:rsidP="00652D58">
            <w:pPr>
              <w:pStyle w:val="NormalWeb"/>
              <w:numPr>
                <w:ilvl w:val="0"/>
                <w:numId w:val="12"/>
              </w:numPr>
              <w:spacing w:before="0" w:beforeAutospacing="0" w:after="0" w:afterAutospacing="0"/>
              <w:ind w:left="342" w:hanging="288"/>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Facilitateurs ECOS</w:t>
            </w:r>
          </w:p>
          <w:p w14:paraId="0489553B" w14:textId="77777777" w:rsidR="00511654" w:rsidRPr="00197297" w:rsidRDefault="00F32AC5" w:rsidP="00652D58">
            <w:pPr>
              <w:pStyle w:val="NormalWeb"/>
              <w:numPr>
                <w:ilvl w:val="0"/>
                <w:numId w:val="12"/>
              </w:numPr>
              <w:spacing w:before="0" w:beforeAutospacing="0" w:after="0" w:afterAutospacing="0"/>
              <w:ind w:left="342" w:hanging="288"/>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Départements de soutien/service</w:t>
            </w:r>
            <w:r w:rsidR="00682557" w:rsidRPr="00197297">
              <w:rPr>
                <w:rFonts w:asciiTheme="minorHAnsi" w:hAnsiTheme="minorHAnsi" w:cs="Arial"/>
                <w:color w:val="222222"/>
                <w:sz w:val="22"/>
                <w:szCs w:val="22"/>
                <w:lang w:val="fr-FR"/>
              </w:rPr>
              <w:t>s</w:t>
            </w:r>
            <w:r w:rsidRPr="00197297">
              <w:rPr>
                <w:rFonts w:asciiTheme="minorHAnsi" w:hAnsiTheme="minorHAnsi" w:cs="Arial"/>
                <w:color w:val="222222"/>
                <w:sz w:val="22"/>
                <w:szCs w:val="22"/>
                <w:lang w:val="fr-FR"/>
              </w:rPr>
              <w:t xml:space="preserve"> du siège national</w:t>
            </w:r>
          </w:p>
        </w:tc>
        <w:tc>
          <w:tcPr>
            <w:tcW w:w="2880" w:type="dxa"/>
          </w:tcPr>
          <w:p w14:paraId="239764F1" w14:textId="77777777" w:rsidR="00C5785B" w:rsidRPr="00197297" w:rsidRDefault="00C5785B" w:rsidP="00446E6B">
            <w:pPr>
              <w:pStyle w:val="NormalWeb"/>
              <w:spacing w:before="0" w:beforeAutospacing="0" w:after="0" w:afterAutospacing="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Comprendre les ressources et les informations financières opérationnelles liées à l’exercice ECOS</w:t>
            </w:r>
          </w:p>
          <w:p w14:paraId="02084759" w14:textId="77777777" w:rsidR="00D77F38" w:rsidRPr="00197297" w:rsidRDefault="00D77F38" w:rsidP="00446E6B">
            <w:pPr>
              <w:pStyle w:val="NormalWeb"/>
              <w:spacing w:before="0" w:beforeAutospacing="0" w:after="0" w:afterAutospacing="0"/>
              <w:jc w:val="both"/>
              <w:rPr>
                <w:rFonts w:asciiTheme="minorHAnsi" w:hAnsiTheme="minorHAnsi" w:cs="Arial"/>
                <w:color w:val="222222"/>
                <w:sz w:val="22"/>
                <w:szCs w:val="22"/>
                <w:lang w:val="fr-FR"/>
              </w:rPr>
            </w:pPr>
          </w:p>
        </w:tc>
      </w:tr>
      <w:tr w:rsidR="00887F86" w:rsidRPr="009F51E1" w14:paraId="3F997915" w14:textId="77777777" w:rsidTr="003F2E01">
        <w:tc>
          <w:tcPr>
            <w:tcW w:w="2520" w:type="dxa"/>
          </w:tcPr>
          <w:p w14:paraId="7EC23C4B" w14:textId="77777777" w:rsidR="00B869B0" w:rsidRPr="00197297" w:rsidRDefault="00B869B0" w:rsidP="00446E6B">
            <w:pPr>
              <w:pStyle w:val="NormalWeb"/>
              <w:spacing w:before="0" w:beforeAutospacing="0" w:after="0" w:afterAutospacing="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Grille d’év</w:t>
            </w:r>
            <w:r w:rsidR="00C5785B" w:rsidRPr="00197297">
              <w:rPr>
                <w:rFonts w:asciiTheme="minorHAnsi" w:hAnsiTheme="minorHAnsi" w:cs="Arial"/>
                <w:color w:val="222222"/>
                <w:sz w:val="22"/>
                <w:szCs w:val="22"/>
                <w:lang w:val="fr-FR"/>
              </w:rPr>
              <w:t>a</w:t>
            </w:r>
            <w:r w:rsidRPr="00197297">
              <w:rPr>
                <w:rFonts w:asciiTheme="minorHAnsi" w:hAnsiTheme="minorHAnsi" w:cs="Arial"/>
                <w:color w:val="222222"/>
                <w:sz w:val="22"/>
                <w:szCs w:val="22"/>
                <w:lang w:val="fr-FR"/>
              </w:rPr>
              <w:t>luation reflétant le consensus</w:t>
            </w:r>
          </w:p>
          <w:p w14:paraId="7C90009A" w14:textId="77777777" w:rsidR="00887F86" w:rsidRPr="00197297" w:rsidRDefault="00887F86" w:rsidP="00446E6B">
            <w:pPr>
              <w:pStyle w:val="NormalWeb"/>
              <w:spacing w:before="0" w:beforeAutospacing="0" w:after="0" w:afterAutospacing="0"/>
              <w:jc w:val="both"/>
              <w:rPr>
                <w:rFonts w:asciiTheme="minorHAnsi" w:hAnsiTheme="minorHAnsi" w:cs="Arial"/>
                <w:color w:val="222222"/>
                <w:sz w:val="22"/>
                <w:szCs w:val="22"/>
                <w:lang w:val="fr-FR"/>
              </w:rPr>
            </w:pPr>
          </w:p>
        </w:tc>
        <w:tc>
          <w:tcPr>
            <w:tcW w:w="2880" w:type="dxa"/>
          </w:tcPr>
          <w:p w14:paraId="3B7421C9" w14:textId="77777777" w:rsidR="00F32AC5" w:rsidRPr="00197297" w:rsidRDefault="00F32AC5" w:rsidP="00652D58">
            <w:pPr>
              <w:pStyle w:val="NormalWeb"/>
              <w:numPr>
                <w:ilvl w:val="0"/>
                <w:numId w:val="13"/>
              </w:numPr>
              <w:spacing w:before="0" w:beforeAutospacing="0" w:after="0" w:afterAutospacing="0"/>
              <w:ind w:left="342" w:hanging="27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Équipe d’évaluation</w:t>
            </w:r>
          </w:p>
          <w:p w14:paraId="7140F003" w14:textId="00628320" w:rsidR="00F32AC5" w:rsidRPr="00197297" w:rsidRDefault="00F32AC5" w:rsidP="00652D58">
            <w:pPr>
              <w:pStyle w:val="NormalWeb"/>
              <w:numPr>
                <w:ilvl w:val="0"/>
                <w:numId w:val="13"/>
              </w:numPr>
              <w:spacing w:before="0" w:beforeAutospacing="0" w:after="0" w:afterAutospacing="0"/>
              <w:ind w:left="342" w:hanging="27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 xml:space="preserve">Coordonnateurs </w:t>
            </w:r>
            <w:r w:rsidR="000E5716" w:rsidRPr="00197297">
              <w:rPr>
                <w:rFonts w:asciiTheme="minorHAnsi" w:hAnsiTheme="minorHAnsi" w:cs="Arial"/>
                <w:color w:val="222222"/>
                <w:sz w:val="22"/>
                <w:szCs w:val="22"/>
                <w:lang w:val="fr-FR"/>
              </w:rPr>
              <w:t xml:space="preserve">chargés </w:t>
            </w:r>
            <w:r w:rsidRPr="00197297">
              <w:rPr>
                <w:rFonts w:asciiTheme="minorHAnsi" w:hAnsiTheme="minorHAnsi" w:cs="Arial"/>
                <w:color w:val="222222"/>
                <w:sz w:val="22"/>
                <w:szCs w:val="22"/>
                <w:lang w:val="fr-FR"/>
              </w:rPr>
              <w:t>du développement organisationnel</w:t>
            </w:r>
          </w:p>
        </w:tc>
        <w:tc>
          <w:tcPr>
            <w:tcW w:w="2880" w:type="dxa"/>
          </w:tcPr>
          <w:p w14:paraId="634494AE" w14:textId="77777777" w:rsidR="00C5785B" w:rsidRPr="00197297" w:rsidRDefault="00C5785B" w:rsidP="00652D58">
            <w:pPr>
              <w:pStyle w:val="NormalWeb"/>
              <w:numPr>
                <w:ilvl w:val="0"/>
                <w:numId w:val="13"/>
              </w:numPr>
              <w:spacing w:before="0" w:beforeAutospacing="0" w:after="0" w:afterAutospacing="0"/>
              <w:ind w:left="252" w:hanging="198"/>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Définir les priorités pour la planification du développement de la section</w:t>
            </w:r>
          </w:p>
          <w:p w14:paraId="5908BF23" w14:textId="75DEBE9F" w:rsidR="00D77F38" w:rsidRPr="00197297" w:rsidRDefault="00BB6DE8" w:rsidP="00682557">
            <w:pPr>
              <w:pStyle w:val="NormalWeb"/>
              <w:numPr>
                <w:ilvl w:val="0"/>
                <w:numId w:val="13"/>
              </w:numPr>
              <w:spacing w:before="0" w:beforeAutospacing="0" w:after="0" w:afterAutospacing="0"/>
              <w:ind w:left="252" w:hanging="198"/>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Téléchargement</w:t>
            </w:r>
            <w:r w:rsidR="00682557" w:rsidRPr="00197297">
              <w:rPr>
                <w:rFonts w:asciiTheme="minorHAnsi" w:hAnsiTheme="minorHAnsi" w:cs="Arial"/>
                <w:color w:val="222222"/>
                <w:sz w:val="22"/>
                <w:szCs w:val="22"/>
                <w:lang w:val="fr-FR"/>
              </w:rPr>
              <w:t xml:space="preserve"> dans le système de gestion des ressources</w:t>
            </w:r>
          </w:p>
        </w:tc>
      </w:tr>
      <w:tr w:rsidR="00887F86" w:rsidRPr="009F51E1" w14:paraId="7B5C8C73" w14:textId="77777777" w:rsidTr="003F2E01">
        <w:tc>
          <w:tcPr>
            <w:tcW w:w="2520" w:type="dxa"/>
            <w:vMerge w:val="restart"/>
          </w:tcPr>
          <w:p w14:paraId="7DC6EC86" w14:textId="77777777" w:rsidR="00B869B0" w:rsidRPr="00197297" w:rsidRDefault="00B869B0" w:rsidP="00446E6B">
            <w:pPr>
              <w:pStyle w:val="NormalWeb"/>
              <w:spacing w:before="0" w:beforeAutospacing="0" w:after="0" w:afterAutospacing="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Plan de développement de la section</w:t>
            </w:r>
          </w:p>
        </w:tc>
        <w:tc>
          <w:tcPr>
            <w:tcW w:w="2880" w:type="dxa"/>
          </w:tcPr>
          <w:p w14:paraId="536CBEF9" w14:textId="77777777" w:rsidR="00F32AC5" w:rsidRPr="00197297" w:rsidRDefault="00F32AC5" w:rsidP="00446E6B">
            <w:pPr>
              <w:pStyle w:val="NormalWeb"/>
              <w:spacing w:before="0" w:beforeAutospacing="0" w:after="0" w:afterAutospacing="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Équipe de direction de la section</w:t>
            </w:r>
          </w:p>
        </w:tc>
        <w:tc>
          <w:tcPr>
            <w:tcW w:w="2880" w:type="dxa"/>
          </w:tcPr>
          <w:p w14:paraId="0DE73EB0" w14:textId="4433AE4F" w:rsidR="00887F86" w:rsidRPr="00197297" w:rsidRDefault="003D46E7" w:rsidP="00446E6B">
            <w:pPr>
              <w:pStyle w:val="NormalWeb"/>
              <w:shd w:val="clear" w:color="auto" w:fill="FFFFFF"/>
              <w:spacing w:before="0" w:beforeAutospacing="0" w:after="0" w:afterAutospacing="0"/>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 xml:space="preserve">Renforcer les capacités </w:t>
            </w:r>
            <w:r w:rsidR="00BB6DE8" w:rsidRPr="00197297">
              <w:rPr>
                <w:rFonts w:asciiTheme="minorHAnsi" w:hAnsiTheme="minorHAnsi" w:cs="Arial"/>
                <w:color w:val="222222"/>
                <w:sz w:val="22"/>
                <w:szCs w:val="22"/>
                <w:lang w:val="fr-FR"/>
              </w:rPr>
              <w:t>et la fourniture de</w:t>
            </w:r>
            <w:r w:rsidRPr="00197297">
              <w:rPr>
                <w:rFonts w:asciiTheme="minorHAnsi" w:hAnsiTheme="minorHAnsi" w:cs="Arial"/>
                <w:color w:val="222222"/>
                <w:sz w:val="22"/>
                <w:szCs w:val="22"/>
                <w:lang w:val="fr-FR"/>
              </w:rPr>
              <w:t xml:space="preserve"> services</w:t>
            </w:r>
          </w:p>
        </w:tc>
      </w:tr>
      <w:tr w:rsidR="00887F86" w:rsidRPr="009F51E1" w14:paraId="5E7C134A" w14:textId="77777777" w:rsidTr="003F2E01">
        <w:tc>
          <w:tcPr>
            <w:tcW w:w="2520" w:type="dxa"/>
            <w:vMerge/>
          </w:tcPr>
          <w:p w14:paraId="2884FF8E" w14:textId="77777777" w:rsidR="00887F86" w:rsidRPr="00197297" w:rsidRDefault="00887F86" w:rsidP="00446E6B">
            <w:pPr>
              <w:pStyle w:val="NormalWeb"/>
              <w:spacing w:before="0" w:beforeAutospacing="0" w:after="0" w:afterAutospacing="0"/>
              <w:jc w:val="both"/>
              <w:rPr>
                <w:rFonts w:asciiTheme="minorHAnsi" w:hAnsiTheme="minorHAnsi" w:cs="Arial"/>
                <w:color w:val="222222"/>
                <w:sz w:val="22"/>
                <w:szCs w:val="22"/>
                <w:lang w:val="fr-FR"/>
              </w:rPr>
            </w:pPr>
          </w:p>
        </w:tc>
        <w:tc>
          <w:tcPr>
            <w:tcW w:w="2880" w:type="dxa"/>
          </w:tcPr>
          <w:p w14:paraId="114CB418" w14:textId="18ECD01C" w:rsidR="008A3363" w:rsidRPr="00197297" w:rsidRDefault="00F32AC5" w:rsidP="00446E6B">
            <w:pPr>
              <w:pStyle w:val="NormalWeb"/>
              <w:spacing w:before="0" w:beforeAutospacing="0" w:after="0" w:afterAutospacing="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 xml:space="preserve">Partenaires du </w:t>
            </w:r>
            <w:r w:rsidR="000E5716" w:rsidRPr="00197297">
              <w:rPr>
                <w:rFonts w:asciiTheme="minorHAnsi" w:hAnsiTheme="minorHAnsi" w:cs="Arial"/>
                <w:color w:val="222222"/>
                <w:sz w:val="22"/>
                <w:szCs w:val="22"/>
                <w:lang w:val="fr-FR"/>
              </w:rPr>
              <w:t>M</w:t>
            </w:r>
            <w:r w:rsidRPr="00197297">
              <w:rPr>
                <w:rFonts w:asciiTheme="minorHAnsi" w:hAnsiTheme="minorHAnsi" w:cs="Arial"/>
                <w:color w:val="222222"/>
                <w:sz w:val="22"/>
                <w:szCs w:val="22"/>
                <w:lang w:val="fr-FR"/>
              </w:rPr>
              <w:t>ouvement</w:t>
            </w:r>
          </w:p>
        </w:tc>
        <w:tc>
          <w:tcPr>
            <w:tcW w:w="2880" w:type="dxa"/>
          </w:tcPr>
          <w:p w14:paraId="46A5B776" w14:textId="77777777" w:rsidR="003D46E7" w:rsidRPr="00197297" w:rsidRDefault="003D46E7" w:rsidP="00446E6B">
            <w:pPr>
              <w:pStyle w:val="NormalWeb"/>
              <w:shd w:val="clear" w:color="auto" w:fill="FFFFFF"/>
              <w:spacing w:before="0" w:beforeAutospacing="0" w:after="0" w:afterAutospacing="0"/>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 xml:space="preserve">Soutien </w:t>
            </w:r>
            <w:r w:rsidR="00CF346F" w:rsidRPr="00197297">
              <w:rPr>
                <w:rFonts w:asciiTheme="minorHAnsi" w:hAnsiTheme="minorHAnsi" w:cs="Arial"/>
                <w:color w:val="222222"/>
                <w:sz w:val="22"/>
                <w:szCs w:val="22"/>
                <w:lang w:val="fr-FR"/>
              </w:rPr>
              <w:t>aux</w:t>
            </w:r>
            <w:r w:rsidRPr="00197297">
              <w:rPr>
                <w:rFonts w:asciiTheme="minorHAnsi" w:hAnsiTheme="minorHAnsi" w:cs="Arial"/>
                <w:color w:val="222222"/>
                <w:sz w:val="22"/>
                <w:szCs w:val="22"/>
                <w:lang w:val="fr-FR"/>
              </w:rPr>
              <w:t xml:space="preserve"> Société</w:t>
            </w:r>
            <w:r w:rsidR="00CF346F" w:rsidRPr="00197297">
              <w:rPr>
                <w:rFonts w:asciiTheme="minorHAnsi" w:hAnsiTheme="minorHAnsi" w:cs="Arial"/>
                <w:color w:val="222222"/>
                <w:sz w:val="22"/>
                <w:szCs w:val="22"/>
                <w:lang w:val="fr-FR"/>
              </w:rPr>
              <w:t>s</w:t>
            </w:r>
            <w:r w:rsidRPr="00197297">
              <w:rPr>
                <w:rFonts w:asciiTheme="minorHAnsi" w:hAnsiTheme="minorHAnsi" w:cs="Arial"/>
                <w:color w:val="222222"/>
                <w:sz w:val="22"/>
                <w:szCs w:val="22"/>
                <w:lang w:val="fr-FR"/>
              </w:rPr>
              <w:t xml:space="preserve"> nationale</w:t>
            </w:r>
            <w:r w:rsidR="00CF346F" w:rsidRPr="00197297">
              <w:rPr>
                <w:rFonts w:asciiTheme="minorHAnsi" w:hAnsiTheme="minorHAnsi" w:cs="Arial"/>
                <w:color w:val="222222"/>
                <w:sz w:val="22"/>
                <w:szCs w:val="22"/>
                <w:lang w:val="fr-FR"/>
              </w:rPr>
              <w:t>s participantes</w:t>
            </w:r>
          </w:p>
        </w:tc>
      </w:tr>
      <w:tr w:rsidR="00887F86" w:rsidRPr="009F51E1" w14:paraId="52FCBEF0" w14:textId="77777777" w:rsidTr="003F2E01">
        <w:tc>
          <w:tcPr>
            <w:tcW w:w="2520" w:type="dxa"/>
            <w:vMerge w:val="restart"/>
          </w:tcPr>
          <w:p w14:paraId="58FCED86" w14:textId="5B0AA000" w:rsidR="00B869B0" w:rsidRPr="00197297" w:rsidRDefault="00B869B0" w:rsidP="00446E6B">
            <w:pPr>
              <w:pStyle w:val="NormalWeb"/>
              <w:spacing w:before="0" w:beforeAutospacing="0" w:after="0" w:afterAutospacing="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 xml:space="preserve">Rapport </w:t>
            </w:r>
            <w:r w:rsidR="00BB6DE8" w:rsidRPr="00197297">
              <w:rPr>
                <w:rFonts w:asciiTheme="minorHAnsi" w:hAnsiTheme="minorHAnsi" w:cs="Arial"/>
                <w:color w:val="222222"/>
                <w:sz w:val="22"/>
                <w:szCs w:val="22"/>
                <w:lang w:val="fr-FR"/>
              </w:rPr>
              <w:t>sur</w:t>
            </w:r>
            <w:r w:rsidRPr="00197297">
              <w:rPr>
                <w:rFonts w:asciiTheme="minorHAnsi" w:hAnsiTheme="minorHAnsi" w:cs="Arial"/>
                <w:color w:val="222222"/>
                <w:sz w:val="22"/>
                <w:szCs w:val="22"/>
                <w:lang w:val="fr-FR"/>
              </w:rPr>
              <w:t xml:space="preserve"> l’</w:t>
            </w:r>
            <w:r w:rsidR="009B35B2" w:rsidRPr="00197297">
              <w:rPr>
                <w:rFonts w:asciiTheme="minorHAnsi" w:hAnsiTheme="minorHAnsi" w:cs="Arial"/>
                <w:color w:val="222222"/>
                <w:sz w:val="22"/>
                <w:szCs w:val="22"/>
                <w:lang w:val="fr-FR"/>
              </w:rPr>
              <w:t>exercice</w:t>
            </w:r>
            <w:r w:rsidRPr="00197297">
              <w:rPr>
                <w:rFonts w:asciiTheme="minorHAnsi" w:hAnsiTheme="minorHAnsi" w:cs="Arial"/>
                <w:color w:val="222222"/>
                <w:sz w:val="22"/>
                <w:szCs w:val="22"/>
                <w:lang w:val="fr-FR"/>
              </w:rPr>
              <w:t xml:space="preserve"> ECOS</w:t>
            </w:r>
          </w:p>
        </w:tc>
        <w:tc>
          <w:tcPr>
            <w:tcW w:w="2880" w:type="dxa"/>
          </w:tcPr>
          <w:p w14:paraId="7A31203E" w14:textId="77777777" w:rsidR="00F32AC5" w:rsidRPr="00197297" w:rsidRDefault="00F32AC5" w:rsidP="00652D58">
            <w:pPr>
              <w:pStyle w:val="NormalWeb"/>
              <w:numPr>
                <w:ilvl w:val="0"/>
                <w:numId w:val="14"/>
              </w:numPr>
              <w:spacing w:before="0" w:beforeAutospacing="0" w:after="0" w:afterAutospacing="0"/>
              <w:ind w:left="342" w:hanging="27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Secrétaire général</w:t>
            </w:r>
          </w:p>
          <w:p w14:paraId="49AEE04F" w14:textId="77777777" w:rsidR="00F32AC5" w:rsidRPr="00197297" w:rsidRDefault="00F32AC5" w:rsidP="00652D58">
            <w:pPr>
              <w:pStyle w:val="NormalWeb"/>
              <w:numPr>
                <w:ilvl w:val="0"/>
                <w:numId w:val="14"/>
              </w:numPr>
              <w:spacing w:before="0" w:beforeAutospacing="0" w:after="0" w:afterAutospacing="0"/>
              <w:ind w:left="342" w:hanging="27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Équipe de planification stratégique du siège national</w:t>
            </w:r>
          </w:p>
          <w:p w14:paraId="54E02538" w14:textId="77777777" w:rsidR="00887F86" w:rsidRPr="00197297" w:rsidRDefault="00887F86" w:rsidP="00446E6B">
            <w:pPr>
              <w:pStyle w:val="NormalWeb"/>
              <w:spacing w:before="0" w:beforeAutospacing="0" w:after="0" w:afterAutospacing="0"/>
              <w:jc w:val="both"/>
              <w:rPr>
                <w:rFonts w:asciiTheme="minorHAnsi" w:hAnsiTheme="minorHAnsi" w:cs="Arial"/>
                <w:color w:val="222222"/>
                <w:sz w:val="22"/>
                <w:szCs w:val="22"/>
                <w:lang w:val="fr-FR"/>
              </w:rPr>
            </w:pPr>
          </w:p>
        </w:tc>
        <w:tc>
          <w:tcPr>
            <w:tcW w:w="2880" w:type="dxa"/>
          </w:tcPr>
          <w:p w14:paraId="3600AC1D" w14:textId="77777777" w:rsidR="003D46E7" w:rsidRPr="00197297" w:rsidRDefault="003D46E7" w:rsidP="00652D58">
            <w:pPr>
              <w:pStyle w:val="NormalWeb"/>
              <w:numPr>
                <w:ilvl w:val="0"/>
                <w:numId w:val="14"/>
              </w:numPr>
              <w:shd w:val="clear" w:color="auto" w:fill="FFFFFF"/>
              <w:spacing w:before="0" w:beforeAutospacing="0" w:after="0" w:afterAutospacing="0"/>
              <w:ind w:left="252" w:hanging="198"/>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Planification stratégique et développement de la Société nationale</w:t>
            </w:r>
          </w:p>
          <w:p w14:paraId="52D7950C" w14:textId="77777777" w:rsidR="003D46E7" w:rsidRPr="00197297" w:rsidRDefault="003D46E7" w:rsidP="00652D58">
            <w:pPr>
              <w:pStyle w:val="NormalWeb"/>
              <w:numPr>
                <w:ilvl w:val="0"/>
                <w:numId w:val="14"/>
              </w:numPr>
              <w:shd w:val="clear" w:color="auto" w:fill="FFFFFF"/>
              <w:spacing w:before="0" w:beforeAutospacing="0" w:after="0" w:afterAutospacing="0"/>
              <w:ind w:left="252" w:hanging="198"/>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Élaboration de politiques</w:t>
            </w:r>
          </w:p>
          <w:p w14:paraId="337DD643" w14:textId="77777777" w:rsidR="003D46E7" w:rsidRPr="00197297" w:rsidRDefault="003D46E7" w:rsidP="00652D58">
            <w:pPr>
              <w:pStyle w:val="NormalWeb"/>
              <w:numPr>
                <w:ilvl w:val="0"/>
                <w:numId w:val="14"/>
              </w:numPr>
              <w:shd w:val="clear" w:color="auto" w:fill="FFFFFF"/>
              <w:spacing w:before="0" w:beforeAutospacing="0" w:after="0" w:afterAutospacing="0"/>
              <w:ind w:left="252" w:hanging="198"/>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Mise en place de procédures et de systèmes</w:t>
            </w:r>
          </w:p>
          <w:p w14:paraId="7D918734" w14:textId="77777777" w:rsidR="00887F86" w:rsidRPr="00197297" w:rsidRDefault="00887F86" w:rsidP="00446E6B">
            <w:pPr>
              <w:pStyle w:val="NormalWeb"/>
              <w:shd w:val="clear" w:color="auto" w:fill="FFFFFF"/>
              <w:spacing w:before="0" w:beforeAutospacing="0" w:after="0" w:afterAutospacing="0"/>
              <w:rPr>
                <w:rFonts w:asciiTheme="minorHAnsi" w:hAnsiTheme="minorHAnsi" w:cs="Arial"/>
                <w:color w:val="222222"/>
                <w:sz w:val="22"/>
                <w:szCs w:val="22"/>
                <w:lang w:val="fr-FR"/>
              </w:rPr>
            </w:pPr>
          </w:p>
        </w:tc>
      </w:tr>
      <w:tr w:rsidR="00887F86" w:rsidRPr="009F51E1" w14:paraId="30576BAE" w14:textId="77777777" w:rsidTr="003F2E01">
        <w:tc>
          <w:tcPr>
            <w:tcW w:w="2520" w:type="dxa"/>
            <w:vMerge/>
          </w:tcPr>
          <w:p w14:paraId="4535F081" w14:textId="77777777" w:rsidR="00887F86" w:rsidRPr="00197297" w:rsidRDefault="00887F86" w:rsidP="00446E6B">
            <w:pPr>
              <w:pStyle w:val="NormalWeb"/>
              <w:spacing w:before="0" w:beforeAutospacing="0" w:after="0" w:afterAutospacing="0"/>
              <w:jc w:val="both"/>
              <w:rPr>
                <w:rFonts w:asciiTheme="minorHAnsi" w:hAnsiTheme="minorHAnsi" w:cs="Arial"/>
                <w:color w:val="222222"/>
                <w:sz w:val="22"/>
                <w:szCs w:val="22"/>
                <w:lang w:val="fr-FR"/>
              </w:rPr>
            </w:pPr>
          </w:p>
        </w:tc>
        <w:tc>
          <w:tcPr>
            <w:tcW w:w="2880" w:type="dxa"/>
          </w:tcPr>
          <w:p w14:paraId="41584D3F" w14:textId="467D0A1A" w:rsidR="00F32AC5" w:rsidRPr="00197297" w:rsidRDefault="00BB6DE8" w:rsidP="00446E6B">
            <w:pPr>
              <w:pStyle w:val="NormalWeb"/>
              <w:spacing w:before="0" w:beforeAutospacing="0" w:after="0" w:afterAutospacing="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Unité</w:t>
            </w:r>
            <w:r w:rsidR="00F32AC5" w:rsidRPr="00197297">
              <w:rPr>
                <w:rFonts w:asciiTheme="minorHAnsi" w:hAnsiTheme="minorHAnsi" w:cs="Arial"/>
                <w:color w:val="222222"/>
                <w:sz w:val="22"/>
                <w:szCs w:val="22"/>
                <w:lang w:val="fr-FR"/>
              </w:rPr>
              <w:t xml:space="preserve"> d</w:t>
            </w:r>
            <w:r w:rsidR="000E5716" w:rsidRPr="00197297">
              <w:rPr>
                <w:rFonts w:asciiTheme="minorHAnsi" w:hAnsiTheme="minorHAnsi" w:cs="Arial"/>
                <w:color w:val="222222"/>
                <w:sz w:val="22"/>
                <w:szCs w:val="22"/>
                <w:lang w:val="fr-FR"/>
              </w:rPr>
              <w:t>u</w:t>
            </w:r>
            <w:r w:rsidR="00F32AC5" w:rsidRPr="00197297">
              <w:rPr>
                <w:rFonts w:asciiTheme="minorHAnsi" w:hAnsiTheme="minorHAnsi" w:cs="Arial"/>
                <w:color w:val="222222"/>
                <w:sz w:val="22"/>
                <w:szCs w:val="22"/>
                <w:lang w:val="fr-FR"/>
              </w:rPr>
              <w:t xml:space="preserve"> développement organisationnel du siège national</w:t>
            </w:r>
          </w:p>
        </w:tc>
        <w:tc>
          <w:tcPr>
            <w:tcW w:w="2880" w:type="dxa"/>
          </w:tcPr>
          <w:p w14:paraId="73982F31" w14:textId="77777777" w:rsidR="003D46E7" w:rsidRPr="00197297" w:rsidRDefault="003D46E7" w:rsidP="003D46E7">
            <w:pPr>
              <w:pStyle w:val="NormalWeb"/>
              <w:shd w:val="clear" w:color="auto" w:fill="FFFFFF"/>
              <w:spacing w:before="0" w:beforeAutospacing="0" w:after="0" w:afterAutospacing="0"/>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Élaborer un cadre relatif au développement des sections</w:t>
            </w:r>
          </w:p>
        </w:tc>
      </w:tr>
      <w:tr w:rsidR="00887F86" w:rsidRPr="009F51E1" w14:paraId="58251B16" w14:textId="77777777" w:rsidTr="003F2E01">
        <w:tc>
          <w:tcPr>
            <w:tcW w:w="2520" w:type="dxa"/>
            <w:vMerge/>
          </w:tcPr>
          <w:p w14:paraId="24CAB5E0" w14:textId="77777777" w:rsidR="00887F86" w:rsidRPr="00197297" w:rsidRDefault="00887F86" w:rsidP="00446E6B">
            <w:pPr>
              <w:pStyle w:val="NormalWeb"/>
              <w:spacing w:before="0" w:beforeAutospacing="0" w:after="0" w:afterAutospacing="0"/>
              <w:jc w:val="both"/>
              <w:rPr>
                <w:rFonts w:asciiTheme="minorHAnsi" w:hAnsiTheme="minorHAnsi" w:cs="Arial"/>
                <w:color w:val="222222"/>
                <w:sz w:val="22"/>
                <w:szCs w:val="22"/>
                <w:lang w:val="fr-FR"/>
              </w:rPr>
            </w:pPr>
          </w:p>
        </w:tc>
        <w:tc>
          <w:tcPr>
            <w:tcW w:w="2880" w:type="dxa"/>
          </w:tcPr>
          <w:p w14:paraId="0FB006AE" w14:textId="77777777" w:rsidR="00F32AC5" w:rsidRPr="00197297" w:rsidRDefault="00F32AC5" w:rsidP="00446E6B">
            <w:pPr>
              <w:pStyle w:val="NormalWeb"/>
              <w:spacing w:before="0" w:beforeAutospacing="0" w:after="0" w:afterAutospacing="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Département/unité de fourniture de services du siège national/de la section</w:t>
            </w:r>
          </w:p>
        </w:tc>
        <w:tc>
          <w:tcPr>
            <w:tcW w:w="2880" w:type="dxa"/>
          </w:tcPr>
          <w:p w14:paraId="6EFCEC71" w14:textId="77777777" w:rsidR="003D46E7" w:rsidRPr="00197297" w:rsidRDefault="003D46E7" w:rsidP="00446E6B">
            <w:pPr>
              <w:pStyle w:val="NormalWeb"/>
              <w:shd w:val="clear" w:color="auto" w:fill="FFFFFF"/>
              <w:spacing w:after="0" w:afterAutospacing="0"/>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Améliorer la planification et la durabilité des services</w:t>
            </w:r>
          </w:p>
          <w:p w14:paraId="7807A3D5" w14:textId="77777777" w:rsidR="00887F86" w:rsidRPr="00197297" w:rsidRDefault="00887F86" w:rsidP="00446E6B">
            <w:pPr>
              <w:pStyle w:val="NormalWeb"/>
              <w:spacing w:before="0" w:beforeAutospacing="0" w:after="0" w:afterAutospacing="0"/>
              <w:jc w:val="both"/>
              <w:rPr>
                <w:rFonts w:asciiTheme="minorHAnsi" w:hAnsiTheme="minorHAnsi" w:cs="Arial"/>
                <w:color w:val="222222"/>
                <w:sz w:val="22"/>
                <w:szCs w:val="22"/>
                <w:lang w:val="fr-FR"/>
              </w:rPr>
            </w:pPr>
          </w:p>
        </w:tc>
      </w:tr>
      <w:tr w:rsidR="00887F86" w:rsidRPr="00197297" w14:paraId="5B40AC41" w14:textId="77777777" w:rsidTr="003F2E01">
        <w:tc>
          <w:tcPr>
            <w:tcW w:w="2520" w:type="dxa"/>
            <w:vMerge/>
          </w:tcPr>
          <w:p w14:paraId="228D0CCF" w14:textId="77777777" w:rsidR="00887F86" w:rsidRPr="00197297" w:rsidRDefault="00887F86" w:rsidP="00446E6B">
            <w:pPr>
              <w:pStyle w:val="NormalWeb"/>
              <w:spacing w:before="0" w:beforeAutospacing="0" w:after="0" w:afterAutospacing="0"/>
              <w:jc w:val="both"/>
              <w:rPr>
                <w:rFonts w:asciiTheme="minorHAnsi" w:hAnsiTheme="minorHAnsi" w:cs="Arial"/>
                <w:color w:val="222222"/>
                <w:sz w:val="22"/>
                <w:szCs w:val="22"/>
                <w:lang w:val="fr-FR"/>
              </w:rPr>
            </w:pPr>
          </w:p>
        </w:tc>
        <w:tc>
          <w:tcPr>
            <w:tcW w:w="2880" w:type="dxa"/>
          </w:tcPr>
          <w:p w14:paraId="183137AB" w14:textId="77777777" w:rsidR="00887F86" w:rsidRPr="00197297" w:rsidRDefault="00F32AC5" w:rsidP="00446E6B">
            <w:pPr>
              <w:pStyle w:val="NormalWeb"/>
              <w:spacing w:before="0" w:beforeAutospacing="0" w:after="0" w:afterAutospacing="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Département/unité de services d’appui du siège national/de la section</w:t>
            </w:r>
          </w:p>
        </w:tc>
        <w:tc>
          <w:tcPr>
            <w:tcW w:w="2880" w:type="dxa"/>
          </w:tcPr>
          <w:p w14:paraId="33316620" w14:textId="77777777" w:rsidR="003D46E7" w:rsidRPr="00197297" w:rsidRDefault="003D46E7" w:rsidP="00652D58">
            <w:pPr>
              <w:pStyle w:val="NormalWeb"/>
              <w:numPr>
                <w:ilvl w:val="0"/>
                <w:numId w:val="15"/>
              </w:numPr>
              <w:spacing w:before="0" w:beforeAutospacing="0" w:after="0" w:afterAutospacing="0"/>
              <w:ind w:left="252" w:hanging="18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Améliorer le soutien interne</w:t>
            </w:r>
          </w:p>
          <w:p w14:paraId="0927ACA6" w14:textId="77777777" w:rsidR="003D46E7" w:rsidRPr="00197297" w:rsidRDefault="003D46E7" w:rsidP="003D46E7">
            <w:pPr>
              <w:pStyle w:val="NormalWeb"/>
              <w:numPr>
                <w:ilvl w:val="0"/>
                <w:numId w:val="15"/>
              </w:numPr>
              <w:spacing w:before="0" w:beforeAutospacing="0" w:after="0" w:afterAutospacing="0"/>
              <w:ind w:left="252" w:hanging="180"/>
              <w:jc w:val="both"/>
              <w:rPr>
                <w:rFonts w:asciiTheme="minorHAnsi" w:hAnsiTheme="minorHAnsi" w:cs="Arial"/>
                <w:color w:val="222222"/>
                <w:sz w:val="22"/>
                <w:szCs w:val="22"/>
                <w:lang w:val="fr-FR"/>
              </w:rPr>
            </w:pPr>
            <w:r w:rsidRPr="00197297">
              <w:rPr>
                <w:rFonts w:asciiTheme="minorHAnsi" w:hAnsiTheme="minorHAnsi" w:cs="Arial"/>
                <w:color w:val="222222"/>
                <w:sz w:val="22"/>
                <w:szCs w:val="22"/>
                <w:lang w:val="fr-FR"/>
              </w:rPr>
              <w:t>Mobilisation de ressources</w:t>
            </w:r>
          </w:p>
          <w:p w14:paraId="521719AC" w14:textId="77777777" w:rsidR="00887F86" w:rsidRPr="00197297" w:rsidRDefault="00887F86" w:rsidP="00446E6B">
            <w:pPr>
              <w:pStyle w:val="NormalWeb"/>
              <w:spacing w:before="0" w:beforeAutospacing="0" w:after="0" w:afterAutospacing="0"/>
              <w:jc w:val="both"/>
              <w:rPr>
                <w:rFonts w:asciiTheme="minorHAnsi" w:hAnsiTheme="minorHAnsi" w:cs="Arial"/>
                <w:color w:val="222222"/>
                <w:sz w:val="22"/>
                <w:szCs w:val="22"/>
                <w:lang w:val="fr-FR"/>
              </w:rPr>
            </w:pPr>
          </w:p>
        </w:tc>
      </w:tr>
    </w:tbl>
    <w:p w14:paraId="5B1D3279" w14:textId="64DBAF74" w:rsidR="00887F86" w:rsidRPr="00197297" w:rsidRDefault="00F21D64" w:rsidP="003F2E01">
      <w:pPr>
        <w:pStyle w:val="ListParagraph"/>
        <w:spacing w:after="0" w:line="240" w:lineRule="auto"/>
        <w:ind w:left="396"/>
        <w:jc w:val="center"/>
        <w:rPr>
          <w:rFonts w:eastAsia="Times New Roman" w:cs="Arial"/>
          <w:lang w:val="fr-FR"/>
        </w:rPr>
      </w:pPr>
      <w:r w:rsidRPr="00197297">
        <w:rPr>
          <w:rFonts w:eastAsia="Times New Roman" w:cs="Arial"/>
          <w:b/>
          <w:lang w:val="fr-FR"/>
        </w:rPr>
        <w:t>Table</w:t>
      </w:r>
      <w:r w:rsidR="00DA0724" w:rsidRPr="00197297">
        <w:rPr>
          <w:rFonts w:eastAsia="Times New Roman" w:cs="Arial"/>
          <w:b/>
          <w:lang w:val="fr-FR"/>
        </w:rPr>
        <w:t>au</w:t>
      </w:r>
      <w:r w:rsidR="003C121B" w:rsidRPr="00197297">
        <w:rPr>
          <w:rFonts w:eastAsia="Times New Roman" w:cs="Arial"/>
          <w:b/>
          <w:lang w:val="fr-FR"/>
        </w:rPr>
        <w:t> </w:t>
      </w:r>
      <w:r w:rsidR="00CF346F" w:rsidRPr="00197297">
        <w:rPr>
          <w:rFonts w:eastAsia="Times New Roman" w:cs="Arial"/>
          <w:b/>
          <w:lang w:val="fr-FR"/>
        </w:rPr>
        <w:t>1 :</w:t>
      </w:r>
      <w:r w:rsidRPr="00197297">
        <w:rPr>
          <w:rFonts w:eastAsia="Times New Roman" w:cs="Arial"/>
          <w:b/>
          <w:lang w:val="fr-FR"/>
        </w:rPr>
        <w:t xml:space="preserve"> </w:t>
      </w:r>
      <w:r w:rsidR="00DA0724" w:rsidRPr="00197297">
        <w:rPr>
          <w:rFonts w:eastAsia="Times New Roman" w:cs="Arial"/>
          <w:b/>
          <w:bCs/>
          <w:lang w:val="fr-FR"/>
        </w:rPr>
        <w:t>Produits de l’ECOS, utilisateurs et utilisations</w:t>
      </w:r>
    </w:p>
    <w:p w14:paraId="0A262546" w14:textId="77777777" w:rsidR="00735963" w:rsidRPr="00197297" w:rsidRDefault="00735963" w:rsidP="00243DCE">
      <w:pPr>
        <w:pStyle w:val="Heading2"/>
        <w:rPr>
          <w:lang w:val="fr-FR"/>
        </w:rPr>
      </w:pPr>
    </w:p>
    <w:p w14:paraId="7470B5AF" w14:textId="77777777" w:rsidR="00735963" w:rsidRPr="00197297" w:rsidRDefault="00735963" w:rsidP="00243DCE">
      <w:pPr>
        <w:pStyle w:val="Heading2"/>
        <w:rPr>
          <w:lang w:val="fr-FR"/>
        </w:rPr>
      </w:pPr>
    </w:p>
    <w:p w14:paraId="76812750" w14:textId="4D221E15" w:rsidR="00956698" w:rsidRPr="00197297" w:rsidRDefault="00735963" w:rsidP="00721E8E">
      <w:pPr>
        <w:pStyle w:val="Heading2"/>
        <w:rPr>
          <w:lang w:val="fr-FR"/>
        </w:rPr>
      </w:pPr>
      <w:bookmarkStart w:id="13" w:name="_Toc468958614"/>
      <w:r w:rsidRPr="00197297">
        <w:rPr>
          <w:lang w:val="fr-FR"/>
        </w:rPr>
        <w:t>1.7</w:t>
      </w:r>
      <w:r w:rsidRPr="00197297">
        <w:rPr>
          <w:lang w:val="fr-FR"/>
        </w:rPr>
        <w:tab/>
      </w:r>
      <w:r w:rsidR="00DA0724" w:rsidRPr="00197297">
        <w:rPr>
          <w:lang w:val="fr-FR"/>
        </w:rPr>
        <w:t>Comment l’</w:t>
      </w:r>
      <w:r w:rsidR="00982CA9" w:rsidRPr="00197297">
        <w:rPr>
          <w:lang w:val="fr-FR"/>
        </w:rPr>
        <w:t>outil ECOS a-t-il été conçu</w:t>
      </w:r>
      <w:r w:rsidR="00DA0724" w:rsidRPr="00197297">
        <w:rPr>
          <w:lang w:val="fr-FR"/>
        </w:rPr>
        <w:t> ?</w:t>
      </w:r>
      <w:bookmarkEnd w:id="13"/>
    </w:p>
    <w:p w14:paraId="598672B5" w14:textId="76781164" w:rsidR="00E97E4F" w:rsidRPr="00197297" w:rsidRDefault="008806F2" w:rsidP="00E97E4F">
      <w:pPr>
        <w:spacing w:after="120"/>
        <w:ind w:left="851" w:right="-43"/>
        <w:jc w:val="both"/>
        <w:rPr>
          <w:lang w:val="fr-FR"/>
        </w:rPr>
      </w:pPr>
      <w:r w:rsidRPr="00197297">
        <w:rPr>
          <w:lang w:val="fr-FR"/>
        </w:rPr>
        <w:t xml:space="preserve">Le processus d’élaboration de l’outil ECOS </w:t>
      </w:r>
      <w:r w:rsidR="007D7B27" w:rsidRPr="00197297">
        <w:rPr>
          <w:lang w:val="fr-FR"/>
        </w:rPr>
        <w:t xml:space="preserve">et des guides </w:t>
      </w:r>
      <w:r w:rsidR="00EE1BC3" w:rsidRPr="00197297">
        <w:rPr>
          <w:lang w:val="fr-FR"/>
        </w:rPr>
        <w:t>connexes</w:t>
      </w:r>
      <w:r w:rsidR="007D7B27" w:rsidRPr="00197297">
        <w:rPr>
          <w:lang w:val="fr-FR"/>
        </w:rPr>
        <w:t xml:space="preserve"> </w:t>
      </w:r>
      <w:r w:rsidRPr="00197297">
        <w:rPr>
          <w:lang w:val="fr-FR"/>
        </w:rPr>
        <w:t>a commencé début</w:t>
      </w:r>
      <w:r w:rsidR="003C121B" w:rsidRPr="00197297">
        <w:rPr>
          <w:lang w:val="fr-FR"/>
        </w:rPr>
        <w:t> </w:t>
      </w:r>
      <w:r w:rsidRPr="00197297">
        <w:rPr>
          <w:lang w:val="fr-FR"/>
        </w:rPr>
        <w:t xml:space="preserve">2011, quand des mesures ont été prises pour améliorer l’outil d’évaluation des capacités des sections. Sous l’influence du processus ECCO, l’outil d’évaluation des capacités des sections a été considérablement remanié et renommé Évaluation des </w:t>
      </w:r>
      <w:r w:rsidR="008115E0" w:rsidRPr="00197297">
        <w:rPr>
          <w:lang w:val="fr-FR"/>
        </w:rPr>
        <w:t>c</w:t>
      </w:r>
      <w:r w:rsidRPr="00197297">
        <w:rPr>
          <w:lang w:val="fr-FR"/>
        </w:rPr>
        <w:t xml:space="preserve">apacités </w:t>
      </w:r>
      <w:r w:rsidR="008115E0" w:rsidRPr="00197297">
        <w:rPr>
          <w:lang w:val="fr-FR"/>
        </w:rPr>
        <w:t>o</w:t>
      </w:r>
      <w:r w:rsidRPr="00197297">
        <w:rPr>
          <w:lang w:val="fr-FR"/>
        </w:rPr>
        <w:t xml:space="preserve">rganisationnelles des </w:t>
      </w:r>
      <w:r w:rsidR="008115E0" w:rsidRPr="00197297">
        <w:rPr>
          <w:lang w:val="fr-FR"/>
        </w:rPr>
        <w:t>s</w:t>
      </w:r>
      <w:r w:rsidRPr="00197297">
        <w:rPr>
          <w:lang w:val="fr-FR"/>
        </w:rPr>
        <w:t>ections (ECOS). Des ajustements fondamentaux y ont été apportés</w:t>
      </w:r>
      <w:r w:rsidR="00FC5137" w:rsidRPr="00197297">
        <w:rPr>
          <w:lang w:val="fr-FR"/>
        </w:rPr>
        <w:t>,</w:t>
      </w:r>
      <w:r w:rsidRPr="00197297">
        <w:rPr>
          <w:lang w:val="fr-FR"/>
        </w:rPr>
        <w:t xml:space="preserve"> et il a été décidé d’élaborer un guide supplémentaire à l’usage des facilitateurs, afin de faciliter l’utilisation et </w:t>
      </w:r>
      <w:r w:rsidR="00FC5137" w:rsidRPr="00197297">
        <w:rPr>
          <w:lang w:val="fr-FR"/>
        </w:rPr>
        <w:t xml:space="preserve">le déploiement </w:t>
      </w:r>
      <w:r w:rsidRPr="00197297">
        <w:rPr>
          <w:lang w:val="fr-FR"/>
        </w:rPr>
        <w:t xml:space="preserve">de l’outil. Les principales étapes ont inclus la mise </w:t>
      </w:r>
      <w:r w:rsidR="00FC5137" w:rsidRPr="00197297">
        <w:rPr>
          <w:lang w:val="fr-FR"/>
        </w:rPr>
        <w:t>à l’essai</w:t>
      </w:r>
      <w:r w:rsidRPr="00197297">
        <w:rPr>
          <w:lang w:val="fr-FR"/>
        </w:rPr>
        <w:t xml:space="preserve"> de l’outil à différents stades de </w:t>
      </w:r>
      <w:r w:rsidR="00FC5137" w:rsidRPr="00197297">
        <w:rPr>
          <w:lang w:val="fr-FR"/>
        </w:rPr>
        <w:t xml:space="preserve">son </w:t>
      </w:r>
      <w:r w:rsidRPr="00197297">
        <w:rPr>
          <w:lang w:val="fr-FR"/>
        </w:rPr>
        <w:t xml:space="preserve">développement dans </w:t>
      </w:r>
      <w:r w:rsidR="00FC5137" w:rsidRPr="00197297">
        <w:rPr>
          <w:lang w:val="fr-FR"/>
        </w:rPr>
        <w:t xml:space="preserve">des </w:t>
      </w:r>
      <w:r w:rsidRPr="00197297">
        <w:rPr>
          <w:lang w:val="fr-FR"/>
        </w:rPr>
        <w:t xml:space="preserve">sections </w:t>
      </w:r>
      <w:r w:rsidR="00FC5137" w:rsidRPr="00197297">
        <w:rPr>
          <w:lang w:val="fr-FR"/>
        </w:rPr>
        <w:t xml:space="preserve">choisies </w:t>
      </w:r>
      <w:r w:rsidRPr="00197297">
        <w:rPr>
          <w:lang w:val="fr-FR"/>
        </w:rPr>
        <w:t xml:space="preserve">de la </w:t>
      </w:r>
      <w:r w:rsidR="00BB6DE8" w:rsidRPr="00197297">
        <w:rPr>
          <w:lang w:val="fr-FR"/>
        </w:rPr>
        <w:t xml:space="preserve">Croix-Rouge du Malawi </w:t>
      </w:r>
      <w:r w:rsidRPr="00197297">
        <w:rPr>
          <w:lang w:val="fr-FR"/>
        </w:rPr>
        <w:t xml:space="preserve">et de la </w:t>
      </w:r>
      <w:r w:rsidR="00BB6DE8" w:rsidRPr="00197297">
        <w:rPr>
          <w:lang w:val="fr-FR"/>
        </w:rPr>
        <w:t xml:space="preserve">Croix-Rouge de l’Ouganda </w:t>
      </w:r>
      <w:r w:rsidRPr="00197297">
        <w:rPr>
          <w:lang w:val="fr-FR"/>
        </w:rPr>
        <w:t>à partir de 2013.</w:t>
      </w:r>
    </w:p>
    <w:p w14:paraId="6F76CB6F" w14:textId="23388AB4" w:rsidR="008806F2" w:rsidRPr="00197297" w:rsidRDefault="00FC5137" w:rsidP="00E97E4F">
      <w:pPr>
        <w:spacing w:after="120"/>
        <w:ind w:left="851" w:right="-43"/>
        <w:jc w:val="both"/>
        <w:rPr>
          <w:lang w:val="fr-FR"/>
        </w:rPr>
      </w:pPr>
      <w:r w:rsidRPr="00197297">
        <w:rPr>
          <w:lang w:val="fr-FR"/>
        </w:rPr>
        <w:t>Des recommandations ont été formulées pour améliorer les documents au fur et à mesure de l’utilisation du processus ECOS</w:t>
      </w:r>
      <w:r w:rsidR="0070457D" w:rsidRPr="00197297">
        <w:rPr>
          <w:lang w:val="fr-FR"/>
        </w:rPr>
        <w:t>.</w:t>
      </w:r>
      <w:r w:rsidR="008806F2" w:rsidRPr="00197297">
        <w:rPr>
          <w:lang w:val="fr-FR"/>
        </w:rPr>
        <w:t xml:space="preserve"> </w:t>
      </w:r>
      <w:r w:rsidR="0070457D" w:rsidRPr="00197297">
        <w:rPr>
          <w:lang w:val="fr-FR"/>
        </w:rPr>
        <w:t>En mai 2016, le Guide et l</w:t>
      </w:r>
      <w:r w:rsidR="008806F2" w:rsidRPr="00197297">
        <w:rPr>
          <w:lang w:val="fr-FR"/>
        </w:rPr>
        <w:t xml:space="preserve">es outils </w:t>
      </w:r>
      <w:r w:rsidRPr="00197297">
        <w:rPr>
          <w:lang w:val="fr-FR"/>
        </w:rPr>
        <w:t>connexes</w:t>
      </w:r>
      <w:r w:rsidR="008806F2" w:rsidRPr="00197297">
        <w:rPr>
          <w:lang w:val="fr-FR"/>
        </w:rPr>
        <w:t xml:space="preserve"> ont</w:t>
      </w:r>
      <w:r w:rsidR="00BB6DE8" w:rsidRPr="00197297">
        <w:rPr>
          <w:lang w:val="fr-FR"/>
        </w:rPr>
        <w:t xml:space="preserve"> </w:t>
      </w:r>
      <w:r w:rsidR="008806F2" w:rsidRPr="00197297">
        <w:rPr>
          <w:lang w:val="fr-FR"/>
        </w:rPr>
        <w:t xml:space="preserve">été </w:t>
      </w:r>
      <w:r w:rsidR="0070457D" w:rsidRPr="00197297">
        <w:rPr>
          <w:lang w:val="fr-FR"/>
        </w:rPr>
        <w:t>révisés</w:t>
      </w:r>
      <w:r w:rsidR="008806F2" w:rsidRPr="00197297">
        <w:rPr>
          <w:lang w:val="fr-FR"/>
        </w:rPr>
        <w:t xml:space="preserve"> en vue </w:t>
      </w:r>
      <w:r w:rsidR="00CF3461" w:rsidRPr="00197297">
        <w:rPr>
          <w:lang w:val="fr-FR"/>
        </w:rPr>
        <w:t xml:space="preserve">de parfaire le processus </w:t>
      </w:r>
      <w:r w:rsidR="008806F2" w:rsidRPr="00197297">
        <w:rPr>
          <w:lang w:val="fr-FR"/>
        </w:rPr>
        <w:t>ECOS.</w:t>
      </w:r>
    </w:p>
    <w:p w14:paraId="631C0332" w14:textId="77777777" w:rsidR="002702F1" w:rsidRPr="00197297" w:rsidRDefault="002702F1" w:rsidP="002702F1">
      <w:pPr>
        <w:pStyle w:val="ListParagraph"/>
        <w:spacing w:after="120"/>
        <w:ind w:left="810" w:right="26"/>
        <w:jc w:val="both"/>
        <w:rPr>
          <w:rFonts w:cstheme="minorHAnsi"/>
          <w:lang w:val="fr-FR"/>
        </w:rPr>
      </w:pPr>
    </w:p>
    <w:p w14:paraId="44B3875B" w14:textId="77777777" w:rsidR="00DA0724" w:rsidRPr="00197297" w:rsidRDefault="00DA0724" w:rsidP="003F2E01">
      <w:pPr>
        <w:pStyle w:val="ListParagraph"/>
        <w:spacing w:after="120"/>
        <w:ind w:left="810" w:right="26"/>
        <w:jc w:val="both"/>
        <w:rPr>
          <w:rFonts w:cstheme="minorHAnsi"/>
          <w:lang w:val="fr-FR"/>
        </w:rPr>
      </w:pPr>
      <w:r w:rsidRPr="00197297">
        <w:rPr>
          <w:rFonts w:cstheme="minorHAnsi"/>
          <w:lang w:val="fr-FR"/>
        </w:rPr>
        <w:t>Cette initiative lancée par la Croix-Rouge néerlandaise est maintenant devenue un outil de choix pour la Fédération internationale</w:t>
      </w:r>
      <w:r w:rsidR="002702F1" w:rsidRPr="00197297">
        <w:rPr>
          <w:rFonts w:cstheme="minorHAnsi"/>
          <w:lang w:val="fr-FR"/>
        </w:rPr>
        <w:t xml:space="preserve"> et pour le développement de centaines de sections partout dans le monde.</w:t>
      </w:r>
    </w:p>
    <w:p w14:paraId="365C8101" w14:textId="77777777" w:rsidR="00735963" w:rsidRPr="00197297" w:rsidRDefault="00735963" w:rsidP="00CF2604">
      <w:pPr>
        <w:rPr>
          <w:lang w:val="fr-FR"/>
        </w:rPr>
      </w:pPr>
      <w:bookmarkStart w:id="14" w:name="_Toc458431940"/>
      <w:bookmarkEnd w:id="14"/>
    </w:p>
    <w:p w14:paraId="161C0086" w14:textId="75D8A38E" w:rsidR="00956698" w:rsidRPr="00197297" w:rsidRDefault="00735963" w:rsidP="00721E8E">
      <w:pPr>
        <w:pStyle w:val="Heading2"/>
        <w:rPr>
          <w:lang w:val="fr-FR"/>
        </w:rPr>
      </w:pPr>
      <w:bookmarkStart w:id="15" w:name="_Toc468958615"/>
      <w:r w:rsidRPr="00197297">
        <w:rPr>
          <w:lang w:val="fr-FR"/>
        </w:rPr>
        <w:t xml:space="preserve">1.8 </w:t>
      </w:r>
      <w:r w:rsidRPr="00197297">
        <w:rPr>
          <w:lang w:val="fr-FR"/>
        </w:rPr>
        <w:tab/>
      </w:r>
      <w:r w:rsidR="00DA0724" w:rsidRPr="00197297">
        <w:rPr>
          <w:lang w:val="fr-FR"/>
        </w:rPr>
        <w:t>Quelles Sociétés nationales ont adopté l’ECOS</w:t>
      </w:r>
      <w:r w:rsidR="00CF3461" w:rsidRPr="00197297">
        <w:rPr>
          <w:lang w:val="fr-FR"/>
        </w:rPr>
        <w:t xml:space="preserve"> à ce jour</w:t>
      </w:r>
      <w:r w:rsidR="00DA0724" w:rsidRPr="00197297">
        <w:rPr>
          <w:lang w:val="fr-FR"/>
        </w:rPr>
        <w:t>, et qui peut-on contacter pour demander conseil ?</w:t>
      </w:r>
      <w:bookmarkEnd w:id="15"/>
    </w:p>
    <w:p w14:paraId="4B4CC070" w14:textId="576C58CC" w:rsidR="00DA0724" w:rsidRPr="00197297" w:rsidRDefault="00CF3461" w:rsidP="002702F1">
      <w:pPr>
        <w:spacing w:after="120"/>
        <w:ind w:left="810"/>
        <w:jc w:val="both"/>
        <w:rPr>
          <w:lang w:val="fr-FR"/>
        </w:rPr>
      </w:pPr>
      <w:r w:rsidRPr="00197297">
        <w:rPr>
          <w:lang w:val="fr-FR"/>
        </w:rPr>
        <w:t xml:space="preserve">Le processus </w:t>
      </w:r>
      <w:r w:rsidR="00DA0724" w:rsidRPr="00197297">
        <w:rPr>
          <w:lang w:val="fr-FR"/>
        </w:rPr>
        <w:t xml:space="preserve">ECOS est déjà devenu un outil </w:t>
      </w:r>
      <w:r w:rsidRPr="00197297">
        <w:rPr>
          <w:lang w:val="fr-FR"/>
        </w:rPr>
        <w:t>essentiel</w:t>
      </w:r>
      <w:r w:rsidR="00DA0724" w:rsidRPr="00197297">
        <w:rPr>
          <w:lang w:val="fr-FR"/>
        </w:rPr>
        <w:t xml:space="preserve"> pour le développement des sections d</w:t>
      </w:r>
      <w:r w:rsidR="002702F1" w:rsidRPr="00197297">
        <w:rPr>
          <w:lang w:val="fr-FR"/>
        </w:rPr>
        <w:t>e</w:t>
      </w:r>
      <w:r w:rsidR="00DA0724" w:rsidRPr="00197297">
        <w:rPr>
          <w:lang w:val="fr-FR"/>
        </w:rPr>
        <w:t xml:space="preserve"> </w:t>
      </w:r>
      <w:r w:rsidR="002702F1" w:rsidRPr="00197297">
        <w:rPr>
          <w:lang w:val="fr-FR"/>
        </w:rPr>
        <w:t>beaucoup</w:t>
      </w:r>
      <w:r w:rsidR="00DA0724" w:rsidRPr="00197297">
        <w:rPr>
          <w:lang w:val="fr-FR"/>
        </w:rPr>
        <w:t xml:space="preserve"> de Sociétés nationales.</w:t>
      </w:r>
      <w:r w:rsidR="002702F1" w:rsidRPr="00197297">
        <w:rPr>
          <w:lang w:val="fr-FR"/>
        </w:rPr>
        <w:t xml:space="preserve"> </w:t>
      </w:r>
      <w:r w:rsidR="00DA0724" w:rsidRPr="00197297">
        <w:rPr>
          <w:lang w:val="fr-FR"/>
        </w:rPr>
        <w:t xml:space="preserve">Pour obtenir de l’aide ou des conseils sur </w:t>
      </w:r>
      <w:r w:rsidRPr="00197297">
        <w:rPr>
          <w:lang w:val="fr-FR"/>
        </w:rPr>
        <w:t>la mise en œuvre</w:t>
      </w:r>
      <w:r w:rsidR="00DA0724" w:rsidRPr="00197297">
        <w:rPr>
          <w:lang w:val="fr-FR"/>
        </w:rPr>
        <w:t xml:space="preserve"> du processus ECOS dans votre Société nationale, et/ou sur la conduite de la formation des facilitateurs, une liste des Sociétés nationales </w:t>
      </w:r>
      <w:r w:rsidRPr="00197297">
        <w:rPr>
          <w:lang w:val="fr-FR"/>
        </w:rPr>
        <w:t>s’étant déjà livrées à l’exercice</w:t>
      </w:r>
      <w:r w:rsidR="00DA0724" w:rsidRPr="00197297">
        <w:rPr>
          <w:lang w:val="fr-FR"/>
        </w:rPr>
        <w:t xml:space="preserve"> et des personnes qui peuvent être contactées </w:t>
      </w:r>
      <w:r w:rsidR="002702F1" w:rsidRPr="00197297">
        <w:rPr>
          <w:lang w:val="fr-FR"/>
        </w:rPr>
        <w:t xml:space="preserve">au sein de celles-ci </w:t>
      </w:r>
      <w:r w:rsidRPr="00197297">
        <w:rPr>
          <w:lang w:val="fr-FR"/>
        </w:rPr>
        <w:t>est donnée à</w:t>
      </w:r>
      <w:r w:rsidR="00DA0724" w:rsidRPr="00197297">
        <w:rPr>
          <w:lang w:val="fr-FR"/>
        </w:rPr>
        <w:t xml:space="preserve"> l’</w:t>
      </w:r>
      <w:r w:rsidR="00DA0724" w:rsidRPr="00197297">
        <w:rPr>
          <w:b/>
          <w:bCs/>
          <w:lang w:val="fr-FR"/>
        </w:rPr>
        <w:t>annexe 4</w:t>
      </w:r>
      <w:r w:rsidR="005E12F0" w:rsidRPr="00197297">
        <w:rPr>
          <w:b/>
          <w:bCs/>
          <w:lang w:val="fr-FR"/>
        </w:rPr>
        <w:t xml:space="preserve"> </w:t>
      </w:r>
      <w:r w:rsidR="005E12F0" w:rsidRPr="00197297">
        <w:rPr>
          <w:bCs/>
          <w:lang w:val="fr-FR"/>
        </w:rPr>
        <w:t>(</w:t>
      </w:r>
      <w:r w:rsidR="005E12F0" w:rsidRPr="00197297">
        <w:rPr>
          <w:i/>
          <w:lang w:val="fr-FR"/>
        </w:rPr>
        <w:t>Personnes à conta</w:t>
      </w:r>
      <w:r w:rsidR="001B7F63" w:rsidRPr="00197297">
        <w:rPr>
          <w:i/>
          <w:lang w:val="fr-FR"/>
        </w:rPr>
        <w:t xml:space="preserve">cter et Sociétés nationales </w:t>
      </w:r>
      <w:r w:rsidR="008B21C9" w:rsidRPr="00197297">
        <w:rPr>
          <w:i/>
          <w:lang w:val="fr-FR"/>
        </w:rPr>
        <w:t>où le processus ECOS a été mis</w:t>
      </w:r>
      <w:r w:rsidR="005E12F0" w:rsidRPr="00197297">
        <w:rPr>
          <w:i/>
          <w:lang w:val="fr-FR"/>
        </w:rPr>
        <w:t xml:space="preserve"> en œuvre</w:t>
      </w:r>
      <w:r w:rsidR="005E12F0" w:rsidRPr="00197297">
        <w:rPr>
          <w:lang w:val="fr-FR"/>
        </w:rPr>
        <w:t>)</w:t>
      </w:r>
      <w:r w:rsidR="00DA0724" w:rsidRPr="00197297">
        <w:rPr>
          <w:lang w:val="fr-FR"/>
        </w:rPr>
        <w:t>.</w:t>
      </w:r>
    </w:p>
    <w:p w14:paraId="5A7F6586" w14:textId="77777777" w:rsidR="00D77F38" w:rsidRPr="00197297" w:rsidRDefault="00D77F38" w:rsidP="003F2E01">
      <w:pPr>
        <w:spacing w:after="120"/>
        <w:ind w:left="810"/>
        <w:jc w:val="both"/>
        <w:rPr>
          <w:lang w:val="fr-FR"/>
        </w:rPr>
      </w:pPr>
    </w:p>
    <w:p w14:paraId="6466A18A" w14:textId="3609E738" w:rsidR="000C5429" w:rsidRPr="00197297" w:rsidRDefault="00385D29" w:rsidP="003703EF">
      <w:pPr>
        <w:pStyle w:val="Heading1"/>
        <w:ind w:left="1080"/>
        <w:jc w:val="center"/>
        <w:rPr>
          <w:rFonts w:asciiTheme="minorHAnsi" w:hAnsiTheme="minorHAnsi"/>
          <w:color w:val="auto"/>
          <w:lang w:val="fr-FR"/>
        </w:rPr>
      </w:pPr>
      <w:bookmarkStart w:id="16" w:name="_Toc468958616"/>
      <w:r w:rsidRPr="00197297">
        <w:rPr>
          <w:rFonts w:asciiTheme="minorHAnsi" w:hAnsiTheme="minorHAnsi"/>
          <w:color w:val="auto"/>
          <w:lang w:val="fr-FR"/>
        </w:rPr>
        <w:t>P</w:t>
      </w:r>
      <w:r w:rsidR="00BB6DE8" w:rsidRPr="00197297">
        <w:rPr>
          <w:rFonts w:asciiTheme="minorHAnsi" w:hAnsiTheme="minorHAnsi"/>
          <w:color w:val="auto"/>
          <w:lang w:val="fr-FR"/>
        </w:rPr>
        <w:t>artie</w:t>
      </w:r>
      <w:r w:rsidR="003703EF" w:rsidRPr="00197297">
        <w:rPr>
          <w:rFonts w:asciiTheme="minorHAnsi" w:hAnsiTheme="minorHAnsi"/>
          <w:color w:val="auto"/>
          <w:lang w:val="fr-FR"/>
        </w:rPr>
        <w:t> </w:t>
      </w:r>
      <w:r w:rsidRPr="00197297">
        <w:rPr>
          <w:rFonts w:asciiTheme="minorHAnsi" w:hAnsiTheme="minorHAnsi"/>
          <w:color w:val="auto"/>
          <w:lang w:val="fr-FR"/>
        </w:rPr>
        <w:t>II –</w:t>
      </w:r>
      <w:r w:rsidR="003C121B" w:rsidRPr="00197297">
        <w:rPr>
          <w:rFonts w:asciiTheme="minorHAnsi" w:hAnsiTheme="minorHAnsi"/>
          <w:color w:val="auto"/>
          <w:lang w:val="fr-FR"/>
        </w:rPr>
        <w:t xml:space="preserve"> </w:t>
      </w:r>
      <w:r w:rsidR="00BB6DE8" w:rsidRPr="00197297">
        <w:rPr>
          <w:rFonts w:asciiTheme="minorHAnsi" w:hAnsiTheme="minorHAnsi"/>
          <w:color w:val="auto"/>
          <w:lang w:val="fr-FR"/>
        </w:rPr>
        <w:t>M</w:t>
      </w:r>
      <w:r w:rsidR="008B21C9" w:rsidRPr="00197297">
        <w:rPr>
          <w:rFonts w:asciiTheme="minorHAnsi" w:hAnsiTheme="minorHAnsi"/>
          <w:color w:val="auto"/>
          <w:lang w:val="fr-FR"/>
        </w:rPr>
        <w:t xml:space="preserve">ise en œuvre du processus </w:t>
      </w:r>
      <w:r w:rsidR="00BB6DE8" w:rsidRPr="00197297">
        <w:rPr>
          <w:rFonts w:asciiTheme="minorHAnsi" w:hAnsiTheme="minorHAnsi"/>
          <w:color w:val="auto"/>
          <w:lang w:val="fr-FR"/>
        </w:rPr>
        <w:t>ECOS dans une Société nationale</w:t>
      </w:r>
      <w:bookmarkEnd w:id="16"/>
      <w:r w:rsidRPr="00197297">
        <w:rPr>
          <w:rFonts w:asciiTheme="minorHAnsi" w:hAnsiTheme="minorHAnsi"/>
          <w:color w:val="auto"/>
          <w:lang w:val="fr-FR"/>
        </w:rPr>
        <w:t xml:space="preserve"> </w:t>
      </w:r>
    </w:p>
    <w:p w14:paraId="50501F7F" w14:textId="00D110ED" w:rsidR="003703EF" w:rsidRPr="00197297" w:rsidRDefault="003703EF" w:rsidP="003703EF">
      <w:pPr>
        <w:pStyle w:val="Heading1"/>
        <w:rPr>
          <w:rFonts w:asciiTheme="minorHAnsi" w:hAnsiTheme="minorHAnsi"/>
          <w:color w:val="auto"/>
          <w:lang w:val="fr-FR"/>
        </w:rPr>
      </w:pPr>
      <w:bookmarkStart w:id="17" w:name="_Toc468958617"/>
      <w:r w:rsidRPr="00197297">
        <w:rPr>
          <w:rFonts w:asciiTheme="minorHAnsi" w:hAnsiTheme="minorHAnsi"/>
          <w:color w:val="auto"/>
          <w:lang w:val="fr-FR"/>
        </w:rPr>
        <w:t>ÉTAPE 1 : Préparatifs (</w:t>
      </w:r>
      <w:r w:rsidRPr="00197297">
        <w:rPr>
          <w:rFonts w:asciiTheme="minorHAnsi" w:hAnsiTheme="minorHAnsi"/>
          <w:color w:val="FF0000"/>
          <w:lang w:val="fr-FR"/>
        </w:rPr>
        <w:t xml:space="preserve">responsabilité du coordonnateur </w:t>
      </w:r>
      <w:r w:rsidR="008B21C9" w:rsidRPr="00197297">
        <w:rPr>
          <w:rFonts w:asciiTheme="minorHAnsi" w:hAnsiTheme="minorHAnsi"/>
          <w:color w:val="FF0000"/>
          <w:lang w:val="fr-FR"/>
        </w:rPr>
        <w:t>chargé du</w:t>
      </w:r>
      <w:r w:rsidRPr="00197297">
        <w:rPr>
          <w:rFonts w:asciiTheme="minorHAnsi" w:hAnsiTheme="minorHAnsi"/>
          <w:color w:val="FF0000"/>
          <w:lang w:val="fr-FR"/>
        </w:rPr>
        <w:t xml:space="preserve"> développement opérationnel/de l’ECOS</w:t>
      </w:r>
      <w:r w:rsidRPr="00197297">
        <w:rPr>
          <w:rFonts w:asciiTheme="minorHAnsi" w:hAnsiTheme="minorHAnsi"/>
          <w:color w:val="auto"/>
          <w:lang w:val="fr-FR"/>
        </w:rPr>
        <w:t>)</w:t>
      </w:r>
      <w:bookmarkEnd w:id="17"/>
    </w:p>
    <w:p w14:paraId="2CD52859" w14:textId="77777777" w:rsidR="0018234C" w:rsidRPr="00197297" w:rsidRDefault="0018234C" w:rsidP="003F2E01">
      <w:pPr>
        <w:spacing w:after="120"/>
        <w:jc w:val="both"/>
        <w:rPr>
          <w:lang w:val="fr-FR"/>
        </w:rPr>
      </w:pPr>
    </w:p>
    <w:p w14:paraId="0879B6AD" w14:textId="51322204" w:rsidR="003703EF" w:rsidRPr="00197297" w:rsidRDefault="009F7143" w:rsidP="003F2E01">
      <w:pPr>
        <w:spacing w:after="120"/>
        <w:jc w:val="both"/>
        <w:rPr>
          <w:lang w:val="fr-FR"/>
        </w:rPr>
      </w:pPr>
      <w:r w:rsidRPr="00197297">
        <w:rPr>
          <w:lang w:val="fr-FR"/>
        </w:rPr>
        <w:t xml:space="preserve">Pour garantir une mise en œuvre réussie du </w:t>
      </w:r>
      <w:r w:rsidR="00A7418B" w:rsidRPr="00197297">
        <w:rPr>
          <w:lang w:val="fr-FR"/>
        </w:rPr>
        <w:t>processus ECOS, i</w:t>
      </w:r>
      <w:r w:rsidR="003703EF" w:rsidRPr="00197297">
        <w:rPr>
          <w:lang w:val="fr-FR"/>
        </w:rPr>
        <w:t>l est essentiel de consacrer du temps aux préparatifs</w:t>
      </w:r>
      <w:r w:rsidR="00A7418B" w:rsidRPr="00197297">
        <w:rPr>
          <w:lang w:val="fr-FR"/>
        </w:rPr>
        <w:t xml:space="preserve"> afin d’obtenir </w:t>
      </w:r>
      <w:r w:rsidR="000D26F0" w:rsidRPr="00197297">
        <w:rPr>
          <w:lang w:val="fr-FR"/>
        </w:rPr>
        <w:t>l’approbation de</w:t>
      </w:r>
      <w:r w:rsidR="003703EF" w:rsidRPr="00197297">
        <w:rPr>
          <w:lang w:val="fr-FR"/>
        </w:rPr>
        <w:t xml:space="preserve"> l</w:t>
      </w:r>
      <w:r w:rsidR="009A4DBA" w:rsidRPr="00197297">
        <w:rPr>
          <w:lang w:val="fr-FR"/>
        </w:rPr>
        <w:t>’équipe de direction et</w:t>
      </w:r>
      <w:r w:rsidR="00A7418B" w:rsidRPr="00197297">
        <w:rPr>
          <w:lang w:val="fr-FR"/>
        </w:rPr>
        <w:t xml:space="preserve"> de mobiliser les</w:t>
      </w:r>
      <w:r w:rsidR="009A4DBA" w:rsidRPr="00197297">
        <w:rPr>
          <w:lang w:val="fr-FR"/>
        </w:rPr>
        <w:t xml:space="preserve"> capacités internes </w:t>
      </w:r>
      <w:r w:rsidR="000D26F0" w:rsidRPr="00197297">
        <w:rPr>
          <w:lang w:val="fr-FR"/>
        </w:rPr>
        <w:t>en matière de</w:t>
      </w:r>
      <w:r w:rsidR="009A4DBA" w:rsidRPr="00197297">
        <w:rPr>
          <w:lang w:val="fr-FR"/>
        </w:rPr>
        <w:t xml:space="preserve"> ressources humaines </w:t>
      </w:r>
      <w:r w:rsidR="00A7418B" w:rsidRPr="00197297">
        <w:rPr>
          <w:lang w:val="fr-FR"/>
        </w:rPr>
        <w:t>nécessaires pour</w:t>
      </w:r>
      <w:r w:rsidR="009A4DBA" w:rsidRPr="00197297">
        <w:rPr>
          <w:lang w:val="fr-FR"/>
        </w:rPr>
        <w:t xml:space="preserve"> faciliter le processus dans les </w:t>
      </w:r>
      <w:r w:rsidR="00A7418B" w:rsidRPr="00197297">
        <w:rPr>
          <w:lang w:val="fr-FR"/>
        </w:rPr>
        <w:t>différentes</w:t>
      </w:r>
      <w:r w:rsidR="009A4DBA" w:rsidRPr="00197297">
        <w:rPr>
          <w:lang w:val="fr-FR"/>
        </w:rPr>
        <w:t xml:space="preserve"> sections.</w:t>
      </w:r>
    </w:p>
    <w:p w14:paraId="4061C43E" w14:textId="77777777" w:rsidR="000C5429" w:rsidRPr="00197297" w:rsidRDefault="000C5429" w:rsidP="003F2E01">
      <w:pPr>
        <w:spacing w:after="120"/>
        <w:jc w:val="both"/>
        <w:rPr>
          <w:lang w:val="fr-FR"/>
        </w:rPr>
      </w:pPr>
    </w:p>
    <w:p w14:paraId="32BDF068" w14:textId="5DA95B96" w:rsidR="009607E3" w:rsidRPr="00197297" w:rsidRDefault="00A7418B" w:rsidP="009607E3">
      <w:pPr>
        <w:pStyle w:val="Heading2"/>
        <w:numPr>
          <w:ilvl w:val="1"/>
          <w:numId w:val="25"/>
        </w:numPr>
        <w:rPr>
          <w:lang w:val="fr-FR"/>
        </w:rPr>
      </w:pPr>
      <w:bookmarkStart w:id="18" w:name="_Toc468958618"/>
      <w:r w:rsidRPr="00197297">
        <w:rPr>
          <w:lang w:val="fr-FR"/>
        </w:rPr>
        <w:t>L</w:t>
      </w:r>
      <w:r w:rsidR="009A4DBA" w:rsidRPr="00197297">
        <w:rPr>
          <w:lang w:val="fr-FR"/>
        </w:rPr>
        <w:t>iste de vérification de l’ECOS</w:t>
      </w:r>
      <w:bookmarkEnd w:id="18"/>
    </w:p>
    <w:p w14:paraId="3BBC8B3E" w14:textId="68A8096B" w:rsidR="00740BB4" w:rsidRPr="00197297" w:rsidRDefault="009A4DBA" w:rsidP="00740BB4">
      <w:pPr>
        <w:spacing w:after="120"/>
        <w:ind w:left="720"/>
        <w:jc w:val="both"/>
        <w:rPr>
          <w:lang w:val="fr-FR"/>
        </w:rPr>
      </w:pPr>
      <w:r w:rsidRPr="00197297">
        <w:rPr>
          <w:lang w:val="fr-FR"/>
        </w:rPr>
        <w:t>Lisez la</w:t>
      </w:r>
      <w:r w:rsidR="00A23F04" w:rsidRPr="00197297">
        <w:rPr>
          <w:lang w:val="fr-FR"/>
        </w:rPr>
        <w:t xml:space="preserve"> </w:t>
      </w:r>
      <w:r w:rsidR="00A23F04" w:rsidRPr="00197297">
        <w:rPr>
          <w:i/>
          <w:lang w:val="fr-FR"/>
        </w:rPr>
        <w:t>Liste de vérification pour l’organisation de la formation des facilitateurs ECOS</w:t>
      </w:r>
      <w:r w:rsidR="00A23F04" w:rsidRPr="00197297">
        <w:rPr>
          <w:lang w:val="fr-FR"/>
        </w:rPr>
        <w:t xml:space="preserve"> </w:t>
      </w:r>
      <w:r w:rsidRPr="00197297">
        <w:rPr>
          <w:lang w:val="fr-FR"/>
        </w:rPr>
        <w:t>(</w:t>
      </w:r>
      <w:r w:rsidRPr="00197297">
        <w:rPr>
          <w:b/>
          <w:lang w:val="fr-FR"/>
        </w:rPr>
        <w:t>annexe</w:t>
      </w:r>
      <w:r w:rsidR="003C121B" w:rsidRPr="00197297">
        <w:rPr>
          <w:b/>
          <w:lang w:val="fr-FR"/>
        </w:rPr>
        <w:t> </w:t>
      </w:r>
      <w:r w:rsidRPr="00197297">
        <w:rPr>
          <w:b/>
          <w:lang w:val="fr-FR"/>
        </w:rPr>
        <w:t>3</w:t>
      </w:r>
      <w:r w:rsidRPr="00197297">
        <w:rPr>
          <w:lang w:val="fr-FR"/>
        </w:rPr>
        <w:t xml:space="preserve">) </w:t>
      </w:r>
      <w:r w:rsidR="00A23F04" w:rsidRPr="00197297">
        <w:rPr>
          <w:lang w:val="fr-FR"/>
        </w:rPr>
        <w:t>contenue dans le</w:t>
      </w:r>
      <w:r w:rsidR="000D26F0" w:rsidRPr="00197297">
        <w:rPr>
          <w:lang w:val="fr-FR"/>
        </w:rPr>
        <w:t xml:space="preserve"> présent</w:t>
      </w:r>
      <w:r w:rsidRPr="00197297">
        <w:rPr>
          <w:lang w:val="fr-FR"/>
        </w:rPr>
        <w:t xml:space="preserve"> guide, et commencez par obtenir le soutien du siège national et son engagement </w:t>
      </w:r>
      <w:r w:rsidR="00A7418B" w:rsidRPr="00197297">
        <w:rPr>
          <w:lang w:val="fr-FR"/>
        </w:rPr>
        <w:t xml:space="preserve">en faveur du processus </w:t>
      </w:r>
      <w:r w:rsidRPr="00197297">
        <w:rPr>
          <w:lang w:val="fr-FR"/>
        </w:rPr>
        <w:t xml:space="preserve">ECOS. Une </w:t>
      </w:r>
      <w:r w:rsidR="00A7418B" w:rsidRPr="00197297">
        <w:rPr>
          <w:i/>
          <w:lang w:val="fr-FR"/>
        </w:rPr>
        <w:t xml:space="preserve">Fiche de présentation du processus </w:t>
      </w:r>
      <w:r w:rsidR="00A23F04" w:rsidRPr="00197297">
        <w:rPr>
          <w:i/>
          <w:lang w:val="fr-FR"/>
        </w:rPr>
        <w:t xml:space="preserve">ECOS </w:t>
      </w:r>
      <w:r w:rsidRPr="00197297">
        <w:rPr>
          <w:lang w:val="fr-FR"/>
        </w:rPr>
        <w:t>est disponible à l’</w:t>
      </w:r>
      <w:r w:rsidRPr="00197297">
        <w:rPr>
          <w:b/>
          <w:lang w:val="fr-FR"/>
        </w:rPr>
        <w:t>annexe</w:t>
      </w:r>
      <w:r w:rsidR="003C121B" w:rsidRPr="00197297">
        <w:rPr>
          <w:b/>
          <w:lang w:val="fr-FR"/>
        </w:rPr>
        <w:t> </w:t>
      </w:r>
      <w:r w:rsidRPr="00197297">
        <w:rPr>
          <w:b/>
          <w:lang w:val="fr-FR"/>
        </w:rPr>
        <w:t xml:space="preserve">5 </w:t>
      </w:r>
      <w:r w:rsidRPr="00197297">
        <w:rPr>
          <w:lang w:val="fr-FR"/>
        </w:rPr>
        <w:t>pour vous aider.</w:t>
      </w:r>
    </w:p>
    <w:p w14:paraId="4B36A29D" w14:textId="27BFB329" w:rsidR="009607E3" w:rsidRPr="00197297" w:rsidRDefault="009A4DBA" w:rsidP="002269FB">
      <w:pPr>
        <w:spacing w:after="120"/>
        <w:ind w:left="720"/>
        <w:jc w:val="both"/>
        <w:rPr>
          <w:lang w:val="fr-FR"/>
        </w:rPr>
      </w:pPr>
      <w:r w:rsidRPr="00197297">
        <w:rPr>
          <w:lang w:val="fr-FR"/>
        </w:rPr>
        <w:t>Constituez ensuite un comité d’organisation de l’ECOS</w:t>
      </w:r>
      <w:r w:rsidR="000E50D3" w:rsidRPr="00197297">
        <w:rPr>
          <w:lang w:val="fr-FR"/>
        </w:rPr>
        <w:t xml:space="preserve"> et pa</w:t>
      </w:r>
      <w:r w:rsidRPr="00197297">
        <w:rPr>
          <w:lang w:val="fr-FR"/>
        </w:rPr>
        <w:t xml:space="preserve">ssez en revue la liste de vérification avec </w:t>
      </w:r>
      <w:r w:rsidR="000E50D3" w:rsidRPr="00197297">
        <w:rPr>
          <w:lang w:val="fr-FR"/>
        </w:rPr>
        <w:t>ce comité</w:t>
      </w:r>
      <w:r w:rsidRPr="00197297">
        <w:rPr>
          <w:lang w:val="fr-FR"/>
        </w:rPr>
        <w:t xml:space="preserve"> – vous devrez peut-être ajouter ou supprimer certaines tâches.</w:t>
      </w:r>
      <w:r w:rsidR="006666ED" w:rsidRPr="00197297">
        <w:rPr>
          <w:lang w:val="fr-FR"/>
        </w:rPr>
        <w:t xml:space="preserve"> Commencez à effectuer les tâches, et cochez-les à mesure qu</w:t>
      </w:r>
      <w:r w:rsidR="00740BB4" w:rsidRPr="00197297">
        <w:rPr>
          <w:lang w:val="fr-FR"/>
        </w:rPr>
        <w:t>’elles sont</w:t>
      </w:r>
      <w:r w:rsidR="006666ED" w:rsidRPr="00197297">
        <w:rPr>
          <w:lang w:val="fr-FR"/>
        </w:rPr>
        <w:t xml:space="preserve"> accompli</w:t>
      </w:r>
      <w:r w:rsidR="00740BB4" w:rsidRPr="00197297">
        <w:rPr>
          <w:lang w:val="fr-FR"/>
        </w:rPr>
        <w:t>es</w:t>
      </w:r>
      <w:r w:rsidR="006666ED" w:rsidRPr="00197297">
        <w:rPr>
          <w:lang w:val="fr-FR"/>
        </w:rPr>
        <w:t>.</w:t>
      </w:r>
    </w:p>
    <w:p w14:paraId="1EF956FD" w14:textId="56617998" w:rsidR="002348D9" w:rsidRPr="00197297" w:rsidRDefault="001028B6" w:rsidP="00B253ED">
      <w:pPr>
        <w:spacing w:after="120"/>
        <w:ind w:left="720"/>
        <w:jc w:val="both"/>
        <w:rPr>
          <w:lang w:val="fr-FR"/>
        </w:rPr>
      </w:pPr>
      <w:r w:rsidRPr="00197297">
        <w:rPr>
          <w:lang w:val="fr-FR"/>
        </w:rPr>
        <w:t xml:space="preserve">Si vous êtes </w:t>
      </w:r>
      <w:r w:rsidR="00740BB4" w:rsidRPr="00197297">
        <w:rPr>
          <w:lang w:val="fr-FR"/>
        </w:rPr>
        <w:t xml:space="preserve">facilitateur pour </w:t>
      </w:r>
      <w:r w:rsidRPr="00197297">
        <w:rPr>
          <w:lang w:val="fr-FR"/>
        </w:rPr>
        <w:t>une autre Société nationale, envoyez la liste de vérification au coordonnateur qui organise la formation des facilitateurs ECOS.</w:t>
      </w:r>
      <w:r w:rsidR="00740BB4" w:rsidRPr="00197297">
        <w:rPr>
          <w:lang w:val="fr-FR"/>
        </w:rPr>
        <w:t xml:space="preserve"> </w:t>
      </w:r>
      <w:r w:rsidR="0013567B" w:rsidRPr="00197297">
        <w:rPr>
          <w:lang w:val="fr-FR"/>
        </w:rPr>
        <w:t xml:space="preserve">Ensuite, assurez le suivi des tâches/actions de la liste de vérification. </w:t>
      </w:r>
      <w:r w:rsidR="001015F4" w:rsidRPr="00197297">
        <w:rPr>
          <w:lang w:val="fr-FR"/>
        </w:rPr>
        <w:t>Vous pouvez alors apprécier l</w:t>
      </w:r>
      <w:r w:rsidR="000E50D3" w:rsidRPr="00197297">
        <w:rPr>
          <w:lang w:val="fr-FR"/>
        </w:rPr>
        <w:t xml:space="preserve">e moment de cocher les cases </w:t>
      </w:r>
      <w:r w:rsidR="00740BB4" w:rsidRPr="00197297">
        <w:rPr>
          <w:lang w:val="fr-FR"/>
        </w:rPr>
        <w:t xml:space="preserve">pour chaque </w:t>
      </w:r>
      <w:r w:rsidR="0013567B" w:rsidRPr="00197297">
        <w:rPr>
          <w:lang w:val="fr-FR"/>
        </w:rPr>
        <w:t xml:space="preserve">tâche </w:t>
      </w:r>
      <w:r w:rsidR="00740BB4" w:rsidRPr="00197297">
        <w:rPr>
          <w:lang w:val="fr-FR"/>
        </w:rPr>
        <w:t>menée à bien</w:t>
      </w:r>
      <w:r w:rsidR="00B253ED" w:rsidRPr="00197297">
        <w:rPr>
          <w:lang w:val="fr-FR"/>
        </w:rPr>
        <w:t>.</w:t>
      </w:r>
    </w:p>
    <w:p w14:paraId="5E8AF263" w14:textId="77777777" w:rsidR="006A0A61" w:rsidRPr="00197297" w:rsidRDefault="006A0A61" w:rsidP="009607E3">
      <w:pPr>
        <w:spacing w:after="0"/>
        <w:rPr>
          <w:lang w:val="fr-FR"/>
        </w:rPr>
      </w:pPr>
    </w:p>
    <w:p w14:paraId="7120E109" w14:textId="55EDB858" w:rsidR="002348D9" w:rsidRPr="00197297" w:rsidRDefault="006D01C0" w:rsidP="002348D9">
      <w:pPr>
        <w:pStyle w:val="Heading2"/>
        <w:numPr>
          <w:ilvl w:val="1"/>
          <w:numId w:val="25"/>
        </w:numPr>
        <w:rPr>
          <w:lang w:val="fr-FR"/>
        </w:rPr>
      </w:pPr>
      <w:bookmarkStart w:id="19" w:name="_Toc468958619"/>
      <w:r w:rsidRPr="00197297">
        <w:rPr>
          <w:lang w:val="fr-FR"/>
        </w:rPr>
        <w:t>Préparatifs essentiels</w:t>
      </w:r>
      <w:bookmarkEnd w:id="19"/>
    </w:p>
    <w:p w14:paraId="15660AC9" w14:textId="7972E463" w:rsidR="006D01C0" w:rsidRPr="00197297" w:rsidRDefault="006D01C0" w:rsidP="003F2E01">
      <w:pPr>
        <w:spacing w:after="120"/>
        <w:ind w:left="720"/>
        <w:jc w:val="both"/>
        <w:rPr>
          <w:lang w:val="fr-FR"/>
        </w:rPr>
      </w:pPr>
      <w:r w:rsidRPr="00197297">
        <w:rPr>
          <w:lang w:val="fr-FR"/>
        </w:rPr>
        <w:t xml:space="preserve">Bien que ceux-ci soient déjà compris dans la liste de vérification, un certain nombre de préparatifs essentiels </w:t>
      </w:r>
      <w:r w:rsidR="005A6BCC" w:rsidRPr="00197297">
        <w:rPr>
          <w:lang w:val="fr-FR"/>
        </w:rPr>
        <w:t>méritent l’attention particulière du</w:t>
      </w:r>
      <w:r w:rsidRPr="00197297">
        <w:rPr>
          <w:lang w:val="fr-FR"/>
        </w:rPr>
        <w:t xml:space="preserve"> coordonnateur </w:t>
      </w:r>
      <w:r w:rsidR="00D50823" w:rsidRPr="00197297">
        <w:rPr>
          <w:lang w:val="fr-FR"/>
        </w:rPr>
        <w:t>chargé du</w:t>
      </w:r>
      <w:r w:rsidRPr="00197297">
        <w:rPr>
          <w:lang w:val="fr-FR"/>
        </w:rPr>
        <w:t xml:space="preserve"> développement organisationnel/de l’ECOS.</w:t>
      </w:r>
    </w:p>
    <w:p w14:paraId="06B885E2" w14:textId="77777777" w:rsidR="000C5429" w:rsidRPr="00197297" w:rsidRDefault="000C5429" w:rsidP="003F2E01">
      <w:pPr>
        <w:spacing w:after="120"/>
        <w:ind w:left="720"/>
        <w:jc w:val="both"/>
        <w:rPr>
          <w:lang w:val="fr-FR"/>
        </w:rPr>
      </w:pPr>
    </w:p>
    <w:p w14:paraId="203ABE3A" w14:textId="7872CD2C" w:rsidR="004D2F85" w:rsidRPr="00197297" w:rsidRDefault="0018234C" w:rsidP="00721E8E">
      <w:pPr>
        <w:pStyle w:val="Heading3"/>
        <w:ind w:left="1440" w:hanging="720"/>
        <w:rPr>
          <w:lang w:val="fr-FR"/>
        </w:rPr>
      </w:pPr>
      <w:bookmarkStart w:id="20" w:name="_Toc468260995"/>
      <w:bookmarkStart w:id="21" w:name="_Toc468958620"/>
      <w:r w:rsidRPr="00197297">
        <w:rPr>
          <w:rFonts w:asciiTheme="minorHAnsi" w:hAnsiTheme="minorHAnsi" w:cstheme="minorHAnsi"/>
          <w:color w:val="auto"/>
          <w:lang w:val="fr-FR"/>
        </w:rPr>
        <w:t>1</w:t>
      </w:r>
      <w:r w:rsidR="00F21D64" w:rsidRPr="00197297">
        <w:rPr>
          <w:rFonts w:asciiTheme="minorHAnsi" w:hAnsiTheme="minorHAnsi" w:cstheme="minorHAnsi"/>
          <w:color w:val="auto"/>
          <w:lang w:val="fr-FR"/>
        </w:rPr>
        <w:t xml:space="preserve">.2.1. </w:t>
      </w:r>
      <w:r w:rsidRPr="00197297">
        <w:rPr>
          <w:rFonts w:asciiTheme="minorHAnsi" w:hAnsiTheme="minorHAnsi" w:cstheme="minorHAnsi"/>
          <w:color w:val="auto"/>
          <w:lang w:val="fr-FR"/>
        </w:rPr>
        <w:tab/>
      </w:r>
      <w:r w:rsidR="00835E6E" w:rsidRPr="00197297">
        <w:rPr>
          <w:rFonts w:asciiTheme="minorHAnsi" w:hAnsiTheme="minorHAnsi" w:cstheme="minorHAnsi"/>
          <w:color w:val="auto"/>
          <w:lang w:val="fr-FR"/>
        </w:rPr>
        <w:t>Examen, adaptation et traduction des outils et ressources ECOS</w:t>
      </w:r>
      <w:bookmarkEnd w:id="20"/>
      <w:bookmarkEnd w:id="21"/>
    </w:p>
    <w:p w14:paraId="08A06933" w14:textId="68705620" w:rsidR="00A40716" w:rsidRPr="00197297" w:rsidRDefault="00F9168F" w:rsidP="00A40716">
      <w:pPr>
        <w:pStyle w:val="CommentText"/>
        <w:spacing w:after="120" w:line="276" w:lineRule="auto"/>
        <w:ind w:left="720"/>
        <w:jc w:val="both"/>
        <w:rPr>
          <w:sz w:val="22"/>
          <w:szCs w:val="22"/>
          <w:lang w:val="fr-FR"/>
        </w:rPr>
      </w:pPr>
      <w:r w:rsidRPr="00197297">
        <w:rPr>
          <w:sz w:val="22"/>
          <w:szCs w:val="22"/>
          <w:lang w:val="fr-FR"/>
        </w:rPr>
        <w:t>Nombre</w:t>
      </w:r>
      <w:r w:rsidR="00243DFC" w:rsidRPr="00197297">
        <w:rPr>
          <w:sz w:val="22"/>
          <w:szCs w:val="22"/>
          <w:lang w:val="fr-FR"/>
        </w:rPr>
        <w:t xml:space="preserve"> de Sociétés nationales</w:t>
      </w:r>
      <w:r w:rsidRPr="00197297">
        <w:rPr>
          <w:sz w:val="22"/>
          <w:szCs w:val="22"/>
          <w:lang w:val="fr-FR"/>
        </w:rPr>
        <w:t xml:space="preserve"> peuvent disposer d</w:t>
      </w:r>
      <w:r w:rsidR="00156C3F" w:rsidRPr="00197297">
        <w:rPr>
          <w:sz w:val="22"/>
          <w:szCs w:val="22"/>
          <w:lang w:val="fr-FR"/>
        </w:rPr>
        <w:t xml:space="preserve">e leurs propres </w:t>
      </w:r>
      <w:r w:rsidRPr="00197297">
        <w:rPr>
          <w:sz w:val="22"/>
          <w:szCs w:val="22"/>
          <w:lang w:val="fr-FR"/>
        </w:rPr>
        <w:t>outils d’évaluation des capacités des sections</w:t>
      </w:r>
      <w:r w:rsidR="00243DFC" w:rsidRPr="00197297">
        <w:rPr>
          <w:sz w:val="22"/>
          <w:szCs w:val="22"/>
          <w:lang w:val="fr-FR"/>
        </w:rPr>
        <w:t>.</w:t>
      </w:r>
      <w:r w:rsidR="00C8422E" w:rsidRPr="00197297">
        <w:rPr>
          <w:sz w:val="22"/>
          <w:szCs w:val="22"/>
          <w:lang w:val="fr-FR"/>
        </w:rPr>
        <w:t xml:space="preserve"> </w:t>
      </w:r>
      <w:r w:rsidR="00243DFC" w:rsidRPr="00197297">
        <w:rPr>
          <w:sz w:val="22"/>
          <w:szCs w:val="22"/>
          <w:lang w:val="fr-FR"/>
        </w:rPr>
        <w:t>Dans de tels cas,</w:t>
      </w:r>
      <w:r w:rsidR="00B848BA" w:rsidRPr="00197297">
        <w:rPr>
          <w:sz w:val="22"/>
          <w:szCs w:val="22"/>
          <w:lang w:val="fr-FR"/>
        </w:rPr>
        <w:t xml:space="preserve"> il convient d’examiner</w:t>
      </w:r>
      <w:r w:rsidR="00243DFC" w:rsidRPr="00197297">
        <w:rPr>
          <w:sz w:val="22"/>
          <w:szCs w:val="22"/>
          <w:lang w:val="fr-FR"/>
        </w:rPr>
        <w:t xml:space="preserve"> les outils existants ou précédents pour constater les liens, les similarités et les différences avec l’ECOS.</w:t>
      </w:r>
      <w:r w:rsidR="00A40716" w:rsidRPr="00197297">
        <w:rPr>
          <w:sz w:val="22"/>
          <w:szCs w:val="22"/>
          <w:lang w:val="fr-FR"/>
        </w:rPr>
        <w:t xml:space="preserve"> </w:t>
      </w:r>
      <w:r w:rsidR="00156C3F" w:rsidRPr="00197297">
        <w:rPr>
          <w:sz w:val="22"/>
          <w:szCs w:val="22"/>
          <w:lang w:val="fr-FR"/>
        </w:rPr>
        <w:t>Sur cette base, l</w:t>
      </w:r>
      <w:r w:rsidR="00AE3E49" w:rsidRPr="00197297">
        <w:rPr>
          <w:sz w:val="22"/>
          <w:szCs w:val="22"/>
          <w:lang w:val="fr-FR"/>
        </w:rPr>
        <w:t xml:space="preserve">a Société nationale </w:t>
      </w:r>
      <w:r w:rsidR="00156C3F" w:rsidRPr="00197297">
        <w:rPr>
          <w:sz w:val="22"/>
          <w:szCs w:val="22"/>
          <w:lang w:val="fr-FR"/>
        </w:rPr>
        <w:t>pourra fusionner ses outils</w:t>
      </w:r>
      <w:r w:rsidR="00B848BA" w:rsidRPr="00197297">
        <w:rPr>
          <w:sz w:val="22"/>
          <w:szCs w:val="22"/>
          <w:lang w:val="fr-FR"/>
        </w:rPr>
        <w:t xml:space="preserve"> avec l’ECOS, </w:t>
      </w:r>
      <w:r w:rsidR="00AE3E49" w:rsidRPr="00197297">
        <w:rPr>
          <w:sz w:val="22"/>
          <w:szCs w:val="22"/>
          <w:lang w:val="fr-FR"/>
        </w:rPr>
        <w:t xml:space="preserve">en intégrant </w:t>
      </w:r>
      <w:r w:rsidR="00C8422E" w:rsidRPr="00197297">
        <w:rPr>
          <w:sz w:val="22"/>
          <w:szCs w:val="22"/>
          <w:lang w:val="fr-FR"/>
        </w:rPr>
        <w:t>certains</w:t>
      </w:r>
      <w:r w:rsidR="00AE3E49" w:rsidRPr="00197297">
        <w:rPr>
          <w:sz w:val="22"/>
          <w:szCs w:val="22"/>
          <w:lang w:val="fr-FR"/>
        </w:rPr>
        <w:t xml:space="preserve"> éléments de</w:t>
      </w:r>
      <w:r w:rsidR="00156C3F" w:rsidRPr="00197297">
        <w:rPr>
          <w:sz w:val="22"/>
          <w:szCs w:val="22"/>
          <w:lang w:val="fr-FR"/>
        </w:rPr>
        <w:t xml:space="preserve">s </w:t>
      </w:r>
      <w:r w:rsidR="00AE3E49" w:rsidRPr="00197297">
        <w:rPr>
          <w:sz w:val="22"/>
          <w:szCs w:val="22"/>
          <w:lang w:val="fr-FR"/>
        </w:rPr>
        <w:t>outil</w:t>
      </w:r>
      <w:r w:rsidR="00156C3F" w:rsidRPr="00197297">
        <w:rPr>
          <w:sz w:val="22"/>
          <w:szCs w:val="22"/>
          <w:lang w:val="fr-FR"/>
        </w:rPr>
        <w:t>s</w:t>
      </w:r>
      <w:r w:rsidR="00AE3E49" w:rsidRPr="00197297">
        <w:rPr>
          <w:sz w:val="22"/>
          <w:szCs w:val="22"/>
          <w:lang w:val="fr-FR"/>
        </w:rPr>
        <w:t xml:space="preserve"> existant</w:t>
      </w:r>
      <w:r w:rsidR="00156C3F" w:rsidRPr="00197297">
        <w:rPr>
          <w:sz w:val="22"/>
          <w:szCs w:val="22"/>
          <w:lang w:val="fr-FR"/>
        </w:rPr>
        <w:t>s</w:t>
      </w:r>
      <w:r w:rsidR="00AE3E49" w:rsidRPr="00197297">
        <w:rPr>
          <w:sz w:val="22"/>
          <w:szCs w:val="22"/>
          <w:lang w:val="fr-FR"/>
        </w:rPr>
        <w:t xml:space="preserve"> d</w:t>
      </w:r>
      <w:r w:rsidR="00032EE0" w:rsidRPr="00197297">
        <w:rPr>
          <w:sz w:val="22"/>
          <w:szCs w:val="22"/>
          <w:lang w:val="fr-FR"/>
        </w:rPr>
        <w:t>ans la grille d’évaluation ECOS</w:t>
      </w:r>
      <w:r w:rsidR="00AE3E49" w:rsidRPr="00197297">
        <w:rPr>
          <w:sz w:val="22"/>
          <w:szCs w:val="22"/>
          <w:lang w:val="fr-FR"/>
        </w:rPr>
        <w:t xml:space="preserve"> ou en supprimant </w:t>
      </w:r>
      <w:r w:rsidR="005A6BCC" w:rsidRPr="00197297">
        <w:rPr>
          <w:sz w:val="22"/>
          <w:szCs w:val="22"/>
          <w:lang w:val="fr-FR"/>
        </w:rPr>
        <w:t>ceux</w:t>
      </w:r>
      <w:r w:rsidR="00AE3E49" w:rsidRPr="00197297">
        <w:rPr>
          <w:sz w:val="22"/>
          <w:szCs w:val="22"/>
          <w:lang w:val="fr-FR"/>
        </w:rPr>
        <w:t xml:space="preserve"> qui ne seraient plus pertinents.</w:t>
      </w:r>
    </w:p>
    <w:p w14:paraId="0CF090DD" w14:textId="354DD212" w:rsidR="00A40716" w:rsidRPr="00197297" w:rsidRDefault="001D30CA" w:rsidP="00A40716">
      <w:pPr>
        <w:pStyle w:val="CommentText"/>
        <w:spacing w:after="120" w:line="276" w:lineRule="auto"/>
        <w:ind w:left="720"/>
        <w:jc w:val="both"/>
        <w:rPr>
          <w:sz w:val="22"/>
          <w:szCs w:val="22"/>
          <w:lang w:val="fr-FR"/>
        </w:rPr>
      </w:pPr>
      <w:r w:rsidRPr="00197297">
        <w:rPr>
          <w:sz w:val="22"/>
          <w:szCs w:val="22"/>
          <w:lang w:val="fr-FR"/>
        </w:rPr>
        <w:t>La traduction de</w:t>
      </w:r>
      <w:r w:rsidR="00156C3F" w:rsidRPr="00197297">
        <w:rPr>
          <w:sz w:val="22"/>
          <w:szCs w:val="22"/>
          <w:lang w:val="fr-FR"/>
        </w:rPr>
        <w:t xml:space="preserve"> la version finale de</w:t>
      </w:r>
      <w:r w:rsidRPr="00197297">
        <w:rPr>
          <w:sz w:val="22"/>
          <w:szCs w:val="22"/>
          <w:lang w:val="fr-FR"/>
        </w:rPr>
        <w:t xml:space="preserve"> la grille d’évaluation est une autre étape de l’harmonisation.</w:t>
      </w:r>
    </w:p>
    <w:p w14:paraId="03F21EC5" w14:textId="5D0F1FF3" w:rsidR="00EE238D" w:rsidRPr="00197297" w:rsidRDefault="001D30CA" w:rsidP="00A40716">
      <w:pPr>
        <w:pStyle w:val="CommentText"/>
        <w:spacing w:after="120" w:line="276" w:lineRule="auto"/>
        <w:ind w:left="720"/>
        <w:jc w:val="both"/>
        <w:rPr>
          <w:sz w:val="22"/>
          <w:szCs w:val="22"/>
          <w:lang w:val="fr-FR"/>
        </w:rPr>
      </w:pPr>
      <w:r w:rsidRPr="00197297">
        <w:rPr>
          <w:sz w:val="22"/>
          <w:szCs w:val="22"/>
          <w:lang w:val="fr-FR"/>
        </w:rPr>
        <w:t xml:space="preserve">Des efforts devraient être </w:t>
      </w:r>
      <w:r w:rsidR="00DE5770" w:rsidRPr="00197297">
        <w:rPr>
          <w:sz w:val="22"/>
          <w:szCs w:val="22"/>
          <w:lang w:val="fr-FR"/>
        </w:rPr>
        <w:t>déployés</w:t>
      </w:r>
      <w:r w:rsidRPr="00197297">
        <w:rPr>
          <w:sz w:val="22"/>
          <w:szCs w:val="22"/>
          <w:lang w:val="fr-FR"/>
        </w:rPr>
        <w:t xml:space="preserve"> tôt dans le processus pour traduire </w:t>
      </w:r>
      <w:r w:rsidR="00A40716" w:rsidRPr="00197297">
        <w:rPr>
          <w:sz w:val="22"/>
          <w:szCs w:val="22"/>
          <w:lang w:val="fr-FR"/>
        </w:rPr>
        <w:t xml:space="preserve">tous </w:t>
      </w:r>
      <w:r w:rsidRPr="00197297">
        <w:rPr>
          <w:sz w:val="22"/>
          <w:szCs w:val="22"/>
          <w:lang w:val="fr-FR"/>
        </w:rPr>
        <w:t>les outils et ressources de l’ECOS, et les adapter au système et au contexte de la Société nationale.</w:t>
      </w:r>
      <w:r w:rsidR="00A40716" w:rsidRPr="00197297">
        <w:rPr>
          <w:sz w:val="22"/>
          <w:szCs w:val="22"/>
          <w:lang w:val="fr-FR"/>
        </w:rPr>
        <w:t xml:space="preserve"> L’adaptation consiste à </w:t>
      </w:r>
      <w:r w:rsidR="00A40716" w:rsidRPr="00197297">
        <w:rPr>
          <w:sz w:val="22"/>
          <w:szCs w:val="22"/>
          <w:u w:val="single"/>
          <w:lang w:val="fr-FR"/>
        </w:rPr>
        <w:t>intégrer</w:t>
      </w:r>
      <w:r w:rsidR="00A40716" w:rsidRPr="00197297">
        <w:rPr>
          <w:sz w:val="22"/>
          <w:szCs w:val="22"/>
          <w:lang w:val="fr-FR"/>
        </w:rPr>
        <w:t xml:space="preserve"> l’ECOS dans les processus existants d’évaluation des sections, qui ne devraient pas être dévalorisés, ignorés </w:t>
      </w:r>
      <w:r w:rsidR="00DE5770" w:rsidRPr="00197297">
        <w:rPr>
          <w:sz w:val="22"/>
          <w:szCs w:val="22"/>
          <w:lang w:val="fr-FR"/>
        </w:rPr>
        <w:t>ni</w:t>
      </w:r>
      <w:r w:rsidR="00A40716" w:rsidRPr="00197297">
        <w:rPr>
          <w:sz w:val="22"/>
          <w:szCs w:val="22"/>
          <w:lang w:val="fr-FR"/>
        </w:rPr>
        <w:t xml:space="preserve"> remplacés totalement par l’ECOS. </w:t>
      </w:r>
      <w:r w:rsidR="00EE238D" w:rsidRPr="00197297">
        <w:rPr>
          <w:sz w:val="22"/>
          <w:szCs w:val="22"/>
          <w:u w:val="single"/>
          <w:lang w:val="fr-FR"/>
        </w:rPr>
        <w:t>NE VOUS CONTENTEZ PAS</w:t>
      </w:r>
      <w:r w:rsidR="00EE238D" w:rsidRPr="00197297">
        <w:rPr>
          <w:b/>
          <w:bCs/>
          <w:sz w:val="22"/>
          <w:szCs w:val="22"/>
          <w:u w:val="single"/>
          <w:lang w:val="fr-FR"/>
        </w:rPr>
        <w:t xml:space="preserve"> </w:t>
      </w:r>
      <w:r w:rsidR="00EE238D" w:rsidRPr="00197297">
        <w:rPr>
          <w:sz w:val="22"/>
          <w:szCs w:val="22"/>
          <w:lang w:val="fr-FR"/>
        </w:rPr>
        <w:t>de remplacer votre outil d’évaluation actuel par l’ECOS. Cherchez à intégrer ou à fusionner les outils, ce qui permettra de réduire le temps nécessaire pour comprendre l’outil et d’obtenir de meilleurs résultats.</w:t>
      </w:r>
    </w:p>
    <w:p w14:paraId="6F168FB1" w14:textId="7A33EC0E" w:rsidR="00D21A0C" w:rsidRPr="00197297" w:rsidRDefault="00A40716" w:rsidP="00D21A0C">
      <w:pPr>
        <w:spacing w:after="120"/>
        <w:ind w:left="720"/>
        <w:jc w:val="both"/>
        <w:rPr>
          <w:lang w:val="fr-FR"/>
        </w:rPr>
      </w:pPr>
      <w:r w:rsidRPr="00197297">
        <w:rPr>
          <w:lang w:val="fr-FR"/>
        </w:rPr>
        <w:t>Voici l</w:t>
      </w:r>
      <w:r w:rsidR="00871B88" w:rsidRPr="00197297">
        <w:rPr>
          <w:lang w:val="fr-FR"/>
        </w:rPr>
        <w:t xml:space="preserve">es exemples </w:t>
      </w:r>
      <w:r w:rsidRPr="00197297">
        <w:rPr>
          <w:lang w:val="fr-FR"/>
        </w:rPr>
        <w:t>du</w:t>
      </w:r>
      <w:r w:rsidR="00871B88" w:rsidRPr="00197297">
        <w:rPr>
          <w:lang w:val="fr-FR"/>
        </w:rPr>
        <w:t xml:space="preserve"> Croissant-Rouge du Bangladesh et</w:t>
      </w:r>
      <w:r w:rsidRPr="00197297">
        <w:rPr>
          <w:lang w:val="fr-FR"/>
        </w:rPr>
        <w:t xml:space="preserve"> de</w:t>
      </w:r>
      <w:r w:rsidR="00871B88" w:rsidRPr="00197297">
        <w:rPr>
          <w:lang w:val="fr-FR"/>
        </w:rPr>
        <w:t xml:space="preserve"> la</w:t>
      </w:r>
      <w:r w:rsidRPr="00197297">
        <w:rPr>
          <w:lang w:val="fr-FR"/>
        </w:rPr>
        <w:t xml:space="preserve"> </w:t>
      </w:r>
      <w:r w:rsidR="00871B88" w:rsidRPr="00197297">
        <w:rPr>
          <w:lang w:val="fr-FR"/>
        </w:rPr>
        <w:t>Croix-Rouge cambodgienne</w:t>
      </w:r>
      <w:r w:rsidRPr="00197297">
        <w:rPr>
          <w:lang w:val="fr-FR"/>
        </w:rPr>
        <w:t>, qui</w:t>
      </w:r>
      <w:r w:rsidR="00871B88" w:rsidRPr="00197297">
        <w:rPr>
          <w:lang w:val="fr-FR"/>
        </w:rPr>
        <w:t xml:space="preserve"> ont fusionné leurs pratiques existantes avec la grille d’évaluation ECOS.</w:t>
      </w:r>
    </w:p>
    <w:tbl>
      <w:tblPr>
        <w:tblStyle w:val="TableGrid"/>
        <w:tblW w:w="0" w:type="auto"/>
        <w:tblInd w:w="828" w:type="dxa"/>
        <w:tblLook w:val="04A0" w:firstRow="1" w:lastRow="0" w:firstColumn="1" w:lastColumn="0" w:noHBand="0" w:noVBand="1"/>
      </w:tblPr>
      <w:tblGrid>
        <w:gridCol w:w="4125"/>
        <w:gridCol w:w="4087"/>
      </w:tblGrid>
      <w:tr w:rsidR="00DC32F5" w:rsidRPr="009F51E1" w14:paraId="0814B460" w14:textId="77777777" w:rsidTr="003F2E01">
        <w:tc>
          <w:tcPr>
            <w:tcW w:w="8414" w:type="dxa"/>
            <w:gridSpan w:val="2"/>
            <w:shd w:val="clear" w:color="auto" w:fill="808080" w:themeFill="background1" w:themeFillShade="80"/>
          </w:tcPr>
          <w:p w14:paraId="765A7A5A" w14:textId="77777777" w:rsidR="00FA4E81" w:rsidRPr="00197297" w:rsidRDefault="00FA4E81" w:rsidP="00060D86">
            <w:pPr>
              <w:jc w:val="center"/>
              <w:rPr>
                <w:b/>
                <w:bCs/>
                <w:color w:val="FFFFFF" w:themeColor="background1"/>
                <w:lang w:val="fr-FR"/>
              </w:rPr>
            </w:pPr>
            <w:r w:rsidRPr="00197297">
              <w:rPr>
                <w:b/>
                <w:bCs/>
                <w:color w:val="FFFFFF" w:themeColor="background1"/>
                <w:lang w:val="fr-FR"/>
              </w:rPr>
              <w:t>Fusionner l’ECOS avec les outils existants d’évaluation des sections</w:t>
            </w:r>
          </w:p>
        </w:tc>
      </w:tr>
      <w:tr w:rsidR="00DC32F5" w:rsidRPr="00197297" w14:paraId="6E8A7833" w14:textId="77777777" w:rsidTr="003F2E01">
        <w:tc>
          <w:tcPr>
            <w:tcW w:w="4230" w:type="dxa"/>
            <w:shd w:val="clear" w:color="auto" w:fill="A6A6A6" w:themeFill="background1" w:themeFillShade="A6"/>
          </w:tcPr>
          <w:p w14:paraId="1D588D16" w14:textId="77777777" w:rsidR="00DC32F5" w:rsidRPr="00197297" w:rsidRDefault="00FA4E81" w:rsidP="00060D86">
            <w:pPr>
              <w:rPr>
                <w:b/>
                <w:bCs/>
                <w:lang w:val="fr-FR"/>
              </w:rPr>
            </w:pPr>
            <w:r w:rsidRPr="00197297">
              <w:rPr>
                <w:b/>
                <w:bCs/>
                <w:lang w:val="fr-FR"/>
              </w:rPr>
              <w:t>Croissant-Rouge du Bangladesh</w:t>
            </w:r>
          </w:p>
        </w:tc>
        <w:tc>
          <w:tcPr>
            <w:tcW w:w="4184" w:type="dxa"/>
            <w:shd w:val="clear" w:color="auto" w:fill="BFBFBF" w:themeFill="background1" w:themeFillShade="BF"/>
          </w:tcPr>
          <w:p w14:paraId="69294009" w14:textId="77777777" w:rsidR="000C5429" w:rsidRPr="00197297" w:rsidRDefault="00FA4E81" w:rsidP="003F2E01">
            <w:pPr>
              <w:ind w:left="149"/>
              <w:rPr>
                <w:b/>
                <w:bCs/>
                <w:lang w:val="fr-FR"/>
              </w:rPr>
            </w:pPr>
            <w:r w:rsidRPr="00197297">
              <w:rPr>
                <w:b/>
                <w:bCs/>
                <w:lang w:val="fr-FR"/>
              </w:rPr>
              <w:t>Croix-Rouge cambodgienne</w:t>
            </w:r>
          </w:p>
        </w:tc>
      </w:tr>
      <w:tr w:rsidR="00DC32F5" w:rsidRPr="009F51E1" w14:paraId="18F9D58A" w14:textId="77777777" w:rsidTr="00B253ED">
        <w:trPr>
          <w:trHeight w:val="7002"/>
        </w:trPr>
        <w:tc>
          <w:tcPr>
            <w:tcW w:w="4230" w:type="dxa"/>
            <w:shd w:val="clear" w:color="auto" w:fill="F2F2F2" w:themeFill="background1" w:themeFillShade="F2"/>
          </w:tcPr>
          <w:p w14:paraId="5132420D" w14:textId="0D86E07F" w:rsidR="00FA4E81" w:rsidRPr="00197297" w:rsidRDefault="00FA4E81" w:rsidP="009F68BD">
            <w:pPr>
              <w:spacing w:after="120" w:line="276" w:lineRule="auto"/>
              <w:ind w:right="175"/>
              <w:jc w:val="both"/>
              <w:rPr>
                <w:sz w:val="20"/>
                <w:szCs w:val="20"/>
                <w:lang w:val="fr-FR"/>
              </w:rPr>
            </w:pPr>
            <w:r w:rsidRPr="00197297">
              <w:rPr>
                <w:sz w:val="20"/>
                <w:szCs w:val="20"/>
                <w:lang w:val="fr-FR"/>
              </w:rPr>
              <w:t xml:space="preserve">Le Croissant-Rouge du Bangladesh </w:t>
            </w:r>
            <w:r w:rsidR="00AA6A18" w:rsidRPr="00197297">
              <w:rPr>
                <w:sz w:val="20"/>
                <w:szCs w:val="20"/>
                <w:lang w:val="fr-FR"/>
              </w:rPr>
              <w:t>disposait</w:t>
            </w:r>
            <w:r w:rsidRPr="00197297">
              <w:rPr>
                <w:sz w:val="20"/>
                <w:szCs w:val="20"/>
                <w:lang w:val="fr-FR"/>
              </w:rPr>
              <w:t xml:space="preserve"> déjà </w:t>
            </w:r>
            <w:r w:rsidR="00AA6A18" w:rsidRPr="00197297">
              <w:rPr>
                <w:sz w:val="20"/>
                <w:szCs w:val="20"/>
                <w:lang w:val="fr-FR"/>
              </w:rPr>
              <w:t>d’</w:t>
            </w:r>
            <w:r w:rsidRPr="00197297">
              <w:rPr>
                <w:sz w:val="20"/>
                <w:szCs w:val="20"/>
                <w:lang w:val="fr-FR"/>
              </w:rPr>
              <w:t>un outil d’évaluation des unités</w:t>
            </w:r>
            <w:r w:rsidR="00EB4612" w:rsidRPr="00197297">
              <w:rPr>
                <w:sz w:val="20"/>
                <w:szCs w:val="20"/>
                <w:lang w:val="fr-FR"/>
              </w:rPr>
              <w:t xml:space="preserve">. </w:t>
            </w:r>
            <w:r w:rsidR="00AA6A18" w:rsidRPr="00197297">
              <w:rPr>
                <w:sz w:val="20"/>
                <w:szCs w:val="20"/>
                <w:lang w:val="fr-FR"/>
              </w:rPr>
              <w:t>Même si cet outil</w:t>
            </w:r>
            <w:r w:rsidRPr="00197297">
              <w:rPr>
                <w:sz w:val="20"/>
                <w:szCs w:val="20"/>
                <w:lang w:val="fr-FR"/>
              </w:rPr>
              <w:t xml:space="preserve"> n’était pas systématiquem</w:t>
            </w:r>
            <w:r w:rsidR="00AA6A18" w:rsidRPr="00197297">
              <w:rPr>
                <w:sz w:val="20"/>
                <w:szCs w:val="20"/>
                <w:lang w:val="fr-FR"/>
              </w:rPr>
              <w:t>ent utilisé, les unités de la</w:t>
            </w:r>
            <w:r w:rsidRPr="00197297">
              <w:rPr>
                <w:sz w:val="20"/>
                <w:szCs w:val="20"/>
                <w:lang w:val="fr-FR"/>
              </w:rPr>
              <w:t xml:space="preserve"> Société nationale </w:t>
            </w:r>
            <w:r w:rsidR="00AA6A18" w:rsidRPr="00197297">
              <w:rPr>
                <w:sz w:val="20"/>
                <w:szCs w:val="20"/>
                <w:lang w:val="fr-FR"/>
              </w:rPr>
              <w:t xml:space="preserve">en </w:t>
            </w:r>
            <w:r w:rsidRPr="00197297">
              <w:rPr>
                <w:sz w:val="20"/>
                <w:szCs w:val="20"/>
                <w:lang w:val="fr-FR"/>
              </w:rPr>
              <w:t>connaissaient</w:t>
            </w:r>
            <w:r w:rsidR="00AA6A18" w:rsidRPr="00197297">
              <w:rPr>
                <w:sz w:val="20"/>
                <w:szCs w:val="20"/>
                <w:lang w:val="fr-FR"/>
              </w:rPr>
              <w:t xml:space="preserve"> plus ou moins le contenu, qui</w:t>
            </w:r>
            <w:r w:rsidRPr="00197297">
              <w:rPr>
                <w:sz w:val="20"/>
                <w:szCs w:val="20"/>
                <w:lang w:val="fr-FR"/>
              </w:rPr>
              <w:t xml:space="preserve"> </w:t>
            </w:r>
            <w:r w:rsidR="00AA6A18" w:rsidRPr="00197297">
              <w:rPr>
                <w:sz w:val="20"/>
                <w:szCs w:val="20"/>
                <w:lang w:val="fr-FR"/>
              </w:rPr>
              <w:t>était</w:t>
            </w:r>
            <w:r w:rsidRPr="00197297">
              <w:rPr>
                <w:sz w:val="20"/>
                <w:szCs w:val="20"/>
                <w:lang w:val="fr-FR"/>
              </w:rPr>
              <w:t xml:space="preserve"> assez semblable à la grille d’évaluation ECOS.</w:t>
            </w:r>
            <w:r w:rsidR="009F68BD" w:rsidRPr="00197297">
              <w:rPr>
                <w:sz w:val="20"/>
                <w:szCs w:val="20"/>
                <w:lang w:val="fr-FR"/>
              </w:rPr>
              <w:t xml:space="preserve"> </w:t>
            </w:r>
            <w:r w:rsidRPr="00197297">
              <w:rPr>
                <w:sz w:val="20"/>
                <w:szCs w:val="20"/>
                <w:lang w:val="fr-FR"/>
              </w:rPr>
              <w:t xml:space="preserve">Toutefois, </w:t>
            </w:r>
            <w:r w:rsidR="00AA6A18" w:rsidRPr="00197297">
              <w:rPr>
                <w:sz w:val="20"/>
                <w:szCs w:val="20"/>
                <w:lang w:val="fr-FR"/>
              </w:rPr>
              <w:t xml:space="preserve">cet outil </w:t>
            </w:r>
            <w:r w:rsidR="00B253ED" w:rsidRPr="00197297">
              <w:rPr>
                <w:sz w:val="20"/>
                <w:szCs w:val="20"/>
                <w:lang w:val="fr-FR"/>
              </w:rPr>
              <w:t>permettait uniquement de</w:t>
            </w:r>
            <w:r w:rsidRPr="00197297">
              <w:rPr>
                <w:sz w:val="20"/>
                <w:szCs w:val="20"/>
                <w:lang w:val="fr-FR"/>
              </w:rPr>
              <w:t xml:space="preserve"> </w:t>
            </w:r>
            <w:r w:rsidR="00AA6A18" w:rsidRPr="00197297">
              <w:rPr>
                <w:sz w:val="20"/>
                <w:szCs w:val="20"/>
                <w:lang w:val="fr-FR"/>
              </w:rPr>
              <w:t>recenser</w:t>
            </w:r>
            <w:r w:rsidRPr="00197297">
              <w:rPr>
                <w:sz w:val="20"/>
                <w:szCs w:val="20"/>
                <w:lang w:val="fr-FR"/>
              </w:rPr>
              <w:t xml:space="preserve"> les</w:t>
            </w:r>
            <w:r w:rsidR="00AA6A18" w:rsidRPr="00197297">
              <w:rPr>
                <w:sz w:val="20"/>
                <w:szCs w:val="20"/>
                <w:lang w:val="fr-FR"/>
              </w:rPr>
              <w:t xml:space="preserve"> points faibles</w:t>
            </w:r>
            <w:r w:rsidRPr="00197297">
              <w:rPr>
                <w:sz w:val="20"/>
                <w:szCs w:val="20"/>
                <w:lang w:val="fr-FR"/>
              </w:rPr>
              <w:t xml:space="preserve"> et ne donnait pa</w:t>
            </w:r>
            <w:r w:rsidR="00AA6A18" w:rsidRPr="00197297">
              <w:rPr>
                <w:sz w:val="20"/>
                <w:szCs w:val="20"/>
                <w:lang w:val="fr-FR"/>
              </w:rPr>
              <w:t>s d’indications sur le degré de</w:t>
            </w:r>
            <w:r w:rsidRPr="00197297">
              <w:rPr>
                <w:sz w:val="20"/>
                <w:szCs w:val="20"/>
                <w:lang w:val="fr-FR"/>
              </w:rPr>
              <w:t xml:space="preserve"> faiblesse</w:t>
            </w:r>
            <w:r w:rsidR="00AA6A18" w:rsidRPr="00197297">
              <w:rPr>
                <w:sz w:val="20"/>
                <w:szCs w:val="20"/>
                <w:lang w:val="fr-FR"/>
              </w:rPr>
              <w:t xml:space="preserve"> ou de force</w:t>
            </w:r>
            <w:r w:rsidRPr="00197297">
              <w:rPr>
                <w:sz w:val="20"/>
                <w:szCs w:val="20"/>
                <w:lang w:val="fr-FR"/>
              </w:rPr>
              <w:t>, ni d’idées pour résoudre les problèmes.</w:t>
            </w:r>
            <w:r w:rsidR="009F68BD" w:rsidRPr="00197297">
              <w:rPr>
                <w:sz w:val="20"/>
                <w:szCs w:val="20"/>
                <w:lang w:val="fr-FR"/>
              </w:rPr>
              <w:t xml:space="preserve"> </w:t>
            </w:r>
            <w:r w:rsidRPr="00197297">
              <w:rPr>
                <w:sz w:val="20"/>
                <w:szCs w:val="20"/>
                <w:lang w:val="fr-FR"/>
              </w:rPr>
              <w:t xml:space="preserve">Le Croissant-Rouge du Bangladesh a organisé un « atelier de rédaction » avec </w:t>
            </w:r>
            <w:r w:rsidR="00AA6A18" w:rsidRPr="00197297">
              <w:rPr>
                <w:sz w:val="20"/>
                <w:szCs w:val="20"/>
                <w:lang w:val="fr-FR"/>
              </w:rPr>
              <w:t xml:space="preserve">divers </w:t>
            </w:r>
            <w:r w:rsidRPr="00197297">
              <w:rPr>
                <w:sz w:val="20"/>
                <w:szCs w:val="20"/>
                <w:lang w:val="fr-FR"/>
              </w:rPr>
              <w:t>membres, dont les objectifs étaient :</w:t>
            </w:r>
          </w:p>
          <w:p w14:paraId="101CBA94" w14:textId="3BEAB795" w:rsidR="00FA4E81" w:rsidRPr="00197297" w:rsidRDefault="00FA4E81" w:rsidP="009F68BD">
            <w:pPr>
              <w:spacing w:after="120"/>
              <w:ind w:right="175"/>
              <w:jc w:val="both"/>
              <w:rPr>
                <w:sz w:val="20"/>
                <w:szCs w:val="20"/>
                <w:lang w:val="fr-FR"/>
              </w:rPr>
            </w:pPr>
            <w:r w:rsidRPr="00197297">
              <w:rPr>
                <w:sz w:val="20"/>
                <w:szCs w:val="20"/>
                <w:lang w:val="fr-FR"/>
              </w:rPr>
              <w:t xml:space="preserve">1.  </w:t>
            </w:r>
            <w:r w:rsidR="00AA6A18" w:rsidRPr="00197297">
              <w:rPr>
                <w:sz w:val="20"/>
                <w:szCs w:val="20"/>
                <w:lang w:val="fr-FR"/>
              </w:rPr>
              <w:t>d</w:t>
            </w:r>
            <w:r w:rsidRPr="00197297">
              <w:rPr>
                <w:sz w:val="20"/>
                <w:szCs w:val="20"/>
                <w:lang w:val="fr-FR"/>
              </w:rPr>
              <w:t xml:space="preserve">e fusionner l’outil </w:t>
            </w:r>
            <w:r w:rsidR="009F68BD" w:rsidRPr="00197297">
              <w:rPr>
                <w:sz w:val="20"/>
                <w:szCs w:val="20"/>
                <w:lang w:val="fr-FR"/>
              </w:rPr>
              <w:t xml:space="preserve">d’évaluation des unités </w:t>
            </w:r>
            <w:r w:rsidRPr="00197297">
              <w:rPr>
                <w:sz w:val="20"/>
                <w:szCs w:val="20"/>
                <w:lang w:val="fr-FR"/>
              </w:rPr>
              <w:t>avec l’ECOS</w:t>
            </w:r>
            <w:r w:rsidR="009F68BD" w:rsidRPr="00197297">
              <w:rPr>
                <w:sz w:val="20"/>
                <w:szCs w:val="20"/>
                <w:lang w:val="fr-FR"/>
              </w:rPr>
              <w:t> ;</w:t>
            </w:r>
          </w:p>
          <w:p w14:paraId="392E68AD" w14:textId="3D975ADA" w:rsidR="000C5429" w:rsidRPr="00197297" w:rsidRDefault="00DC32F5" w:rsidP="003F2E01">
            <w:pPr>
              <w:spacing w:after="120" w:line="276" w:lineRule="auto"/>
              <w:ind w:left="284" w:right="175" w:hanging="284"/>
              <w:jc w:val="both"/>
              <w:rPr>
                <w:sz w:val="20"/>
                <w:szCs w:val="20"/>
                <w:lang w:val="fr-FR"/>
              </w:rPr>
            </w:pPr>
            <w:r w:rsidRPr="00197297">
              <w:rPr>
                <w:sz w:val="20"/>
                <w:szCs w:val="20"/>
                <w:lang w:val="fr-FR"/>
              </w:rPr>
              <w:t xml:space="preserve">2.  </w:t>
            </w:r>
            <w:r w:rsidR="00AA6A18" w:rsidRPr="00197297">
              <w:rPr>
                <w:sz w:val="20"/>
                <w:szCs w:val="20"/>
                <w:lang w:val="fr-FR"/>
              </w:rPr>
              <w:t>d</w:t>
            </w:r>
            <w:r w:rsidR="00FA4E81" w:rsidRPr="00197297">
              <w:rPr>
                <w:sz w:val="20"/>
                <w:szCs w:val="20"/>
                <w:lang w:val="fr-FR"/>
              </w:rPr>
              <w:t>e tradui</w:t>
            </w:r>
            <w:r w:rsidR="009F68BD" w:rsidRPr="00197297">
              <w:rPr>
                <w:sz w:val="20"/>
                <w:szCs w:val="20"/>
                <w:lang w:val="fr-FR"/>
              </w:rPr>
              <w:t>re</w:t>
            </w:r>
            <w:r w:rsidR="00FA4E81" w:rsidRPr="00197297">
              <w:rPr>
                <w:sz w:val="20"/>
                <w:szCs w:val="20"/>
                <w:lang w:val="fr-FR"/>
              </w:rPr>
              <w:t xml:space="preserve"> l’outil </w:t>
            </w:r>
            <w:r w:rsidR="009F68BD" w:rsidRPr="00197297">
              <w:rPr>
                <w:sz w:val="20"/>
                <w:szCs w:val="20"/>
                <w:lang w:val="fr-FR"/>
              </w:rPr>
              <w:t>fusionné</w:t>
            </w:r>
            <w:r w:rsidR="00FA4E81" w:rsidRPr="00197297">
              <w:rPr>
                <w:sz w:val="20"/>
                <w:szCs w:val="20"/>
                <w:lang w:val="fr-FR"/>
              </w:rPr>
              <w:t xml:space="preserve"> dans la langue nationale.</w:t>
            </w:r>
          </w:p>
          <w:p w14:paraId="4472956E" w14:textId="7757EC66" w:rsidR="00FA4E81" w:rsidRPr="00197297" w:rsidRDefault="00EC2D4A" w:rsidP="003F2E01">
            <w:pPr>
              <w:spacing w:after="120" w:line="276" w:lineRule="auto"/>
              <w:ind w:right="175"/>
              <w:jc w:val="both"/>
              <w:rPr>
                <w:sz w:val="20"/>
                <w:szCs w:val="20"/>
                <w:lang w:val="fr-FR"/>
              </w:rPr>
            </w:pPr>
            <w:r w:rsidRPr="00197297">
              <w:rPr>
                <w:sz w:val="20"/>
                <w:szCs w:val="20"/>
                <w:lang w:val="fr-FR"/>
              </w:rPr>
              <w:t>Les deux objectifs de l’atelier ont été atteints avec succès</w:t>
            </w:r>
            <w:r w:rsidR="00FA4E81" w:rsidRPr="00197297">
              <w:rPr>
                <w:sz w:val="20"/>
                <w:szCs w:val="20"/>
                <w:lang w:val="fr-FR"/>
              </w:rPr>
              <w:t>.</w:t>
            </w:r>
          </w:p>
          <w:p w14:paraId="7ADB7BF7" w14:textId="77777777" w:rsidR="00DC32F5" w:rsidRPr="00197297" w:rsidRDefault="00DC32F5" w:rsidP="00060D86">
            <w:pPr>
              <w:rPr>
                <w:sz w:val="20"/>
                <w:szCs w:val="20"/>
                <w:lang w:val="fr-FR"/>
              </w:rPr>
            </w:pPr>
          </w:p>
          <w:p w14:paraId="512FBF38" w14:textId="77777777" w:rsidR="00DC32F5" w:rsidRPr="00197297" w:rsidRDefault="00DC32F5" w:rsidP="00060D86">
            <w:pPr>
              <w:rPr>
                <w:sz w:val="20"/>
                <w:szCs w:val="20"/>
                <w:lang w:val="fr-FR"/>
              </w:rPr>
            </w:pPr>
          </w:p>
        </w:tc>
        <w:tc>
          <w:tcPr>
            <w:tcW w:w="4184" w:type="dxa"/>
            <w:shd w:val="clear" w:color="auto" w:fill="D9D9D9" w:themeFill="background1" w:themeFillShade="D9"/>
          </w:tcPr>
          <w:p w14:paraId="2FC7B75D" w14:textId="539F4523" w:rsidR="00A43845" w:rsidRPr="00197297" w:rsidRDefault="0064730F" w:rsidP="009F68BD">
            <w:pPr>
              <w:spacing w:after="120" w:line="276" w:lineRule="auto"/>
              <w:ind w:left="144" w:right="202"/>
              <w:jc w:val="both"/>
              <w:rPr>
                <w:sz w:val="20"/>
                <w:szCs w:val="20"/>
                <w:lang w:val="fr-FR"/>
              </w:rPr>
            </w:pPr>
            <w:r w:rsidRPr="00197297">
              <w:rPr>
                <w:sz w:val="20"/>
                <w:szCs w:val="20"/>
                <w:lang w:val="fr-FR"/>
              </w:rPr>
              <w:t xml:space="preserve">La Croix-Rouge cambodgienne </w:t>
            </w:r>
            <w:r w:rsidR="00EC2D4A" w:rsidRPr="00197297">
              <w:rPr>
                <w:sz w:val="20"/>
                <w:szCs w:val="20"/>
                <w:lang w:val="fr-FR"/>
              </w:rPr>
              <w:t>disposait d’</w:t>
            </w:r>
            <w:r w:rsidRPr="00197297">
              <w:rPr>
                <w:sz w:val="20"/>
                <w:szCs w:val="20"/>
                <w:lang w:val="fr-FR"/>
              </w:rPr>
              <w:t xml:space="preserve">un outil intitulé « Caractéristiques d’une section qui fonctionne bien », </w:t>
            </w:r>
            <w:r w:rsidR="00EC2D4A" w:rsidRPr="00197297">
              <w:rPr>
                <w:sz w:val="20"/>
                <w:szCs w:val="20"/>
                <w:lang w:val="fr-FR"/>
              </w:rPr>
              <w:t>qui constituait le</w:t>
            </w:r>
            <w:r w:rsidRPr="00197297">
              <w:rPr>
                <w:sz w:val="20"/>
                <w:szCs w:val="20"/>
                <w:lang w:val="fr-FR"/>
              </w:rPr>
              <w:t xml:space="preserve"> principal </w:t>
            </w:r>
            <w:r w:rsidR="00DE5770" w:rsidRPr="00197297">
              <w:rPr>
                <w:sz w:val="20"/>
                <w:szCs w:val="20"/>
                <w:lang w:val="fr-FR"/>
              </w:rPr>
              <w:t>instrument</w:t>
            </w:r>
            <w:r w:rsidRPr="00197297">
              <w:rPr>
                <w:sz w:val="20"/>
                <w:szCs w:val="20"/>
                <w:lang w:val="fr-FR"/>
              </w:rPr>
              <w:t xml:space="preserve"> de son programme de développement des sections.</w:t>
            </w:r>
            <w:r w:rsidR="009F68BD" w:rsidRPr="00197297">
              <w:rPr>
                <w:sz w:val="20"/>
                <w:szCs w:val="20"/>
                <w:lang w:val="fr-FR"/>
              </w:rPr>
              <w:t xml:space="preserve"> </w:t>
            </w:r>
            <w:r w:rsidRPr="00197297">
              <w:rPr>
                <w:sz w:val="20"/>
                <w:szCs w:val="20"/>
                <w:lang w:val="fr-FR"/>
              </w:rPr>
              <w:t>Cependant, cet outil n’avait pas été mis à jour depuis dix ans.</w:t>
            </w:r>
            <w:r w:rsidR="009F68BD" w:rsidRPr="00197297">
              <w:rPr>
                <w:sz w:val="20"/>
                <w:szCs w:val="20"/>
                <w:lang w:val="fr-FR"/>
              </w:rPr>
              <w:t xml:space="preserve"> Il était très bien</w:t>
            </w:r>
            <w:r w:rsidR="00EC2D4A" w:rsidRPr="00197297">
              <w:rPr>
                <w:sz w:val="20"/>
                <w:szCs w:val="20"/>
                <w:lang w:val="fr-FR"/>
              </w:rPr>
              <w:t xml:space="preserve"> connu des sections. S</w:t>
            </w:r>
            <w:r w:rsidR="00DE5770" w:rsidRPr="00197297">
              <w:rPr>
                <w:sz w:val="20"/>
                <w:szCs w:val="20"/>
                <w:lang w:val="fr-FR"/>
              </w:rPr>
              <w:t>’il</w:t>
            </w:r>
            <w:r w:rsidR="009F68BD" w:rsidRPr="00197297">
              <w:rPr>
                <w:sz w:val="20"/>
                <w:szCs w:val="20"/>
                <w:lang w:val="fr-FR"/>
              </w:rPr>
              <w:t xml:space="preserve"> permettait de </w:t>
            </w:r>
            <w:r w:rsidR="00EC2D4A" w:rsidRPr="00197297">
              <w:rPr>
                <w:sz w:val="20"/>
                <w:szCs w:val="20"/>
                <w:lang w:val="fr-FR"/>
              </w:rPr>
              <w:t>recenser</w:t>
            </w:r>
            <w:r w:rsidR="009F68BD" w:rsidRPr="00197297">
              <w:rPr>
                <w:sz w:val="20"/>
                <w:szCs w:val="20"/>
                <w:lang w:val="fr-FR"/>
              </w:rPr>
              <w:t xml:space="preserve"> les points faibles, il ne donnait pas d’indicatio</w:t>
            </w:r>
            <w:r w:rsidR="00EC2D4A" w:rsidRPr="00197297">
              <w:rPr>
                <w:sz w:val="20"/>
                <w:szCs w:val="20"/>
                <w:lang w:val="fr-FR"/>
              </w:rPr>
              <w:t>ns sur le degré de faiblesse</w:t>
            </w:r>
            <w:r w:rsidR="009F68BD" w:rsidRPr="00197297">
              <w:rPr>
                <w:sz w:val="20"/>
                <w:szCs w:val="20"/>
                <w:lang w:val="fr-FR"/>
              </w:rPr>
              <w:t xml:space="preserve"> ou de</w:t>
            </w:r>
            <w:r w:rsidR="00EC2D4A" w:rsidRPr="00197297">
              <w:rPr>
                <w:sz w:val="20"/>
                <w:szCs w:val="20"/>
                <w:lang w:val="fr-FR"/>
              </w:rPr>
              <w:t xml:space="preserve"> force</w:t>
            </w:r>
            <w:r w:rsidR="009F68BD" w:rsidRPr="00197297">
              <w:rPr>
                <w:sz w:val="20"/>
                <w:szCs w:val="20"/>
                <w:lang w:val="fr-FR"/>
              </w:rPr>
              <w:t>, ni d’idées pour résoudre les problèmes.</w:t>
            </w:r>
          </w:p>
          <w:p w14:paraId="1BD23378" w14:textId="13D51F8D" w:rsidR="00A43845" w:rsidRPr="00197297" w:rsidRDefault="00EC2D4A" w:rsidP="00DE1B89">
            <w:pPr>
              <w:spacing w:after="120" w:line="276" w:lineRule="auto"/>
              <w:ind w:left="144" w:right="202"/>
              <w:jc w:val="both"/>
              <w:rPr>
                <w:sz w:val="20"/>
                <w:szCs w:val="20"/>
                <w:lang w:val="fr-FR"/>
              </w:rPr>
            </w:pPr>
            <w:r w:rsidRPr="00197297">
              <w:rPr>
                <w:sz w:val="20"/>
                <w:szCs w:val="20"/>
                <w:lang w:val="fr-FR"/>
              </w:rPr>
              <w:t>L</w:t>
            </w:r>
            <w:r w:rsidR="00A43845" w:rsidRPr="00197297">
              <w:rPr>
                <w:sz w:val="20"/>
                <w:szCs w:val="20"/>
                <w:lang w:val="fr-FR"/>
              </w:rPr>
              <w:t xml:space="preserve">’équipe </w:t>
            </w:r>
            <w:r w:rsidRPr="00197297">
              <w:rPr>
                <w:sz w:val="20"/>
                <w:szCs w:val="20"/>
                <w:lang w:val="fr-FR"/>
              </w:rPr>
              <w:t>chargée du</w:t>
            </w:r>
            <w:r w:rsidR="00A43845" w:rsidRPr="00197297">
              <w:rPr>
                <w:sz w:val="20"/>
                <w:szCs w:val="20"/>
                <w:lang w:val="fr-FR"/>
              </w:rPr>
              <w:t xml:space="preserve"> développement organisationnel</w:t>
            </w:r>
            <w:r w:rsidRPr="00197297">
              <w:rPr>
                <w:sz w:val="20"/>
                <w:szCs w:val="20"/>
                <w:lang w:val="fr-FR"/>
              </w:rPr>
              <w:t xml:space="preserve">, </w:t>
            </w:r>
            <w:r w:rsidR="00A43845" w:rsidRPr="00197297">
              <w:rPr>
                <w:sz w:val="20"/>
                <w:szCs w:val="20"/>
                <w:lang w:val="fr-FR"/>
              </w:rPr>
              <w:t xml:space="preserve">avec le soutien d’un volontaire de la Croix-Rouge australienne, </w:t>
            </w:r>
            <w:r w:rsidRPr="00197297">
              <w:rPr>
                <w:sz w:val="20"/>
                <w:szCs w:val="20"/>
                <w:lang w:val="fr-FR"/>
              </w:rPr>
              <w:t xml:space="preserve">a intégré </w:t>
            </w:r>
            <w:r w:rsidR="00DE1B89" w:rsidRPr="00197297">
              <w:rPr>
                <w:sz w:val="20"/>
                <w:szCs w:val="20"/>
                <w:lang w:val="fr-FR"/>
              </w:rPr>
              <w:t xml:space="preserve">TOUS LES ÉLÉMENTS </w:t>
            </w:r>
            <w:r w:rsidR="00A43845" w:rsidRPr="00197297">
              <w:rPr>
                <w:sz w:val="20"/>
                <w:szCs w:val="20"/>
                <w:lang w:val="fr-FR"/>
              </w:rPr>
              <w:t xml:space="preserve">de l’outil </w:t>
            </w:r>
            <w:r w:rsidRPr="00197297">
              <w:rPr>
                <w:sz w:val="20"/>
                <w:szCs w:val="20"/>
                <w:lang w:val="fr-FR"/>
              </w:rPr>
              <w:t>existant dans la grille d’évaluation ECOS. Ces éléments ont</w:t>
            </w:r>
            <w:r w:rsidR="00D21A0C" w:rsidRPr="00197297">
              <w:rPr>
                <w:sz w:val="20"/>
                <w:szCs w:val="20"/>
                <w:lang w:val="fr-FR"/>
              </w:rPr>
              <w:t xml:space="preserve"> d’abord</w:t>
            </w:r>
            <w:r w:rsidRPr="00197297">
              <w:rPr>
                <w:sz w:val="20"/>
                <w:szCs w:val="20"/>
                <w:lang w:val="fr-FR"/>
              </w:rPr>
              <w:t xml:space="preserve"> été répartis par thème</w:t>
            </w:r>
            <w:r w:rsidR="00D21A0C" w:rsidRPr="00197297">
              <w:rPr>
                <w:sz w:val="20"/>
                <w:szCs w:val="20"/>
                <w:lang w:val="fr-FR"/>
              </w:rPr>
              <w:t>,</w:t>
            </w:r>
            <w:r w:rsidRPr="00197297">
              <w:rPr>
                <w:sz w:val="20"/>
                <w:szCs w:val="20"/>
                <w:lang w:val="fr-FR"/>
              </w:rPr>
              <w:t xml:space="preserve"> puis par indic</w:t>
            </w:r>
            <w:r w:rsidR="00D21A0C" w:rsidRPr="00197297">
              <w:rPr>
                <w:sz w:val="20"/>
                <w:szCs w:val="20"/>
                <w:lang w:val="fr-FR"/>
              </w:rPr>
              <w:t>ateur spécifique à chaque thème</w:t>
            </w:r>
            <w:r w:rsidR="00A43845" w:rsidRPr="00197297">
              <w:rPr>
                <w:sz w:val="20"/>
                <w:szCs w:val="20"/>
                <w:lang w:val="fr-FR"/>
              </w:rPr>
              <w:t>.</w:t>
            </w:r>
          </w:p>
          <w:p w14:paraId="6A0D3D69" w14:textId="303AD01C" w:rsidR="00A43845" w:rsidRPr="00197297" w:rsidRDefault="00D21A0C" w:rsidP="003F2E01">
            <w:pPr>
              <w:spacing w:after="120" w:line="276" w:lineRule="auto"/>
              <w:ind w:left="144" w:right="202"/>
              <w:jc w:val="both"/>
              <w:rPr>
                <w:sz w:val="20"/>
                <w:szCs w:val="20"/>
                <w:lang w:val="fr-FR"/>
              </w:rPr>
            </w:pPr>
            <w:r w:rsidRPr="00197297">
              <w:rPr>
                <w:sz w:val="20"/>
                <w:szCs w:val="20"/>
                <w:lang w:val="fr-FR"/>
              </w:rPr>
              <w:t>Ainsi</w:t>
            </w:r>
            <w:r w:rsidR="00A43845" w:rsidRPr="00197297">
              <w:rPr>
                <w:sz w:val="20"/>
                <w:szCs w:val="20"/>
                <w:lang w:val="fr-FR"/>
              </w:rPr>
              <w:t>, bien que l’ECOS</w:t>
            </w:r>
            <w:r w:rsidRPr="00197297">
              <w:rPr>
                <w:sz w:val="20"/>
                <w:szCs w:val="20"/>
                <w:lang w:val="fr-FR"/>
              </w:rPr>
              <w:t xml:space="preserve"> soit un processus </w:t>
            </w:r>
            <w:r w:rsidR="00A43845" w:rsidRPr="00197297">
              <w:rPr>
                <w:sz w:val="20"/>
                <w:szCs w:val="20"/>
                <w:lang w:val="fr-FR"/>
              </w:rPr>
              <w:t>nouveau pour les sections,</w:t>
            </w:r>
            <w:r w:rsidRPr="00197297">
              <w:rPr>
                <w:sz w:val="20"/>
                <w:szCs w:val="20"/>
                <w:lang w:val="fr-FR"/>
              </w:rPr>
              <w:t xml:space="preserve"> son contenu, qui intègre de manière claire les éléments clés de l’outil précédent, </w:t>
            </w:r>
            <w:r w:rsidR="00A43845" w:rsidRPr="00197297">
              <w:rPr>
                <w:sz w:val="20"/>
                <w:szCs w:val="20"/>
                <w:lang w:val="fr-FR"/>
              </w:rPr>
              <w:t xml:space="preserve">leur est </w:t>
            </w:r>
            <w:r w:rsidRPr="00197297">
              <w:rPr>
                <w:sz w:val="20"/>
                <w:szCs w:val="20"/>
                <w:lang w:val="fr-FR"/>
              </w:rPr>
              <w:t>familier.</w:t>
            </w:r>
          </w:p>
        </w:tc>
      </w:tr>
    </w:tbl>
    <w:p w14:paraId="4381D44B" w14:textId="2C7720CC" w:rsidR="00DC32F5" w:rsidRPr="00197297" w:rsidRDefault="00F21D64" w:rsidP="003F2E01">
      <w:pPr>
        <w:ind w:left="720"/>
        <w:jc w:val="center"/>
        <w:rPr>
          <w:lang w:val="fr-FR"/>
        </w:rPr>
      </w:pPr>
      <w:r w:rsidRPr="00197297">
        <w:rPr>
          <w:b/>
          <w:lang w:val="fr-FR"/>
        </w:rPr>
        <w:t>Table</w:t>
      </w:r>
      <w:r w:rsidR="004304CD" w:rsidRPr="00197297">
        <w:rPr>
          <w:b/>
          <w:lang w:val="fr-FR"/>
        </w:rPr>
        <w:t>au</w:t>
      </w:r>
      <w:r w:rsidR="003C121B" w:rsidRPr="00197297">
        <w:rPr>
          <w:b/>
          <w:lang w:val="fr-FR"/>
        </w:rPr>
        <w:t> </w:t>
      </w:r>
      <w:r w:rsidR="00B253ED" w:rsidRPr="00197297">
        <w:rPr>
          <w:b/>
          <w:lang w:val="fr-FR"/>
        </w:rPr>
        <w:t>2</w:t>
      </w:r>
      <w:r w:rsidR="00B253ED" w:rsidRPr="00197297">
        <w:rPr>
          <w:lang w:val="fr-FR"/>
        </w:rPr>
        <w:t xml:space="preserve"> :</w:t>
      </w:r>
      <w:r w:rsidR="004D1623" w:rsidRPr="00197297">
        <w:rPr>
          <w:lang w:val="fr-FR"/>
        </w:rPr>
        <w:t xml:space="preserve"> </w:t>
      </w:r>
      <w:r w:rsidR="00A514FC" w:rsidRPr="00197297">
        <w:rPr>
          <w:b/>
          <w:bCs/>
          <w:lang w:val="fr-FR"/>
        </w:rPr>
        <w:t>Fusionner l’ECOS avec les outils existants d’évaluation des sections</w:t>
      </w:r>
    </w:p>
    <w:p w14:paraId="66BA0DD2" w14:textId="77777777" w:rsidR="0085203A" w:rsidRPr="00197297" w:rsidRDefault="0085203A" w:rsidP="00C31C63">
      <w:pPr>
        <w:ind w:left="720"/>
        <w:jc w:val="both"/>
        <w:rPr>
          <w:lang w:val="fr-FR"/>
        </w:rPr>
      </w:pPr>
    </w:p>
    <w:p w14:paraId="0AB1238F" w14:textId="35B6489E" w:rsidR="00A514FC" w:rsidRPr="00197297" w:rsidRDefault="00F735A7" w:rsidP="0085203A">
      <w:pPr>
        <w:ind w:left="720"/>
        <w:jc w:val="both"/>
        <w:rPr>
          <w:lang w:val="fr-FR"/>
        </w:rPr>
      </w:pPr>
      <w:r w:rsidRPr="00197297">
        <w:rPr>
          <w:lang w:val="fr-FR"/>
        </w:rPr>
        <w:t xml:space="preserve">L’adaptation consiste </w:t>
      </w:r>
      <w:r w:rsidR="00A514FC" w:rsidRPr="00197297">
        <w:rPr>
          <w:lang w:val="fr-FR"/>
        </w:rPr>
        <w:t>aussi</w:t>
      </w:r>
      <w:r w:rsidRPr="00197297">
        <w:rPr>
          <w:lang w:val="fr-FR"/>
        </w:rPr>
        <w:t xml:space="preserve"> à</w:t>
      </w:r>
      <w:r w:rsidR="00A514FC" w:rsidRPr="00197297">
        <w:rPr>
          <w:lang w:val="fr-FR"/>
        </w:rPr>
        <w:t xml:space="preserve"> </w:t>
      </w:r>
      <w:r w:rsidR="003105B7" w:rsidRPr="00197297">
        <w:rPr>
          <w:lang w:val="fr-FR"/>
        </w:rPr>
        <w:t>faire correspondre</w:t>
      </w:r>
      <w:r w:rsidR="00A514FC" w:rsidRPr="00197297">
        <w:rPr>
          <w:lang w:val="fr-FR"/>
        </w:rPr>
        <w:t xml:space="preserve"> la grille d’évaluation ECOS au contexte de votre Société nationale, c’est-à-dire intégrer dans la grille les politiques</w:t>
      </w:r>
      <w:r w:rsidR="0085203A" w:rsidRPr="00197297">
        <w:rPr>
          <w:lang w:val="fr-FR"/>
        </w:rPr>
        <w:t xml:space="preserve"> et procédures qui orientent la section</w:t>
      </w:r>
      <w:r w:rsidR="00A514FC" w:rsidRPr="00197297">
        <w:rPr>
          <w:lang w:val="fr-FR"/>
        </w:rPr>
        <w:t>.</w:t>
      </w:r>
      <w:r w:rsidR="0085203A" w:rsidRPr="00197297">
        <w:rPr>
          <w:lang w:val="fr-FR"/>
        </w:rPr>
        <w:t xml:space="preserve"> </w:t>
      </w:r>
      <w:r w:rsidR="00A514FC" w:rsidRPr="00197297">
        <w:rPr>
          <w:lang w:val="fr-FR"/>
        </w:rPr>
        <w:t xml:space="preserve">Il est ainsi plus facile pour </w:t>
      </w:r>
      <w:r w:rsidRPr="00197297">
        <w:rPr>
          <w:lang w:val="fr-FR"/>
        </w:rPr>
        <w:t>la</w:t>
      </w:r>
      <w:r w:rsidR="00A514FC" w:rsidRPr="00197297">
        <w:rPr>
          <w:lang w:val="fr-FR"/>
        </w:rPr>
        <w:t xml:space="preserve"> section de comprendre ce qui est évalué. Voici un exemple d’adaptation :</w:t>
      </w:r>
    </w:p>
    <w:tbl>
      <w:tblPr>
        <w:tblStyle w:val="TableGrid"/>
        <w:tblW w:w="8788" w:type="dxa"/>
        <w:tblInd w:w="421" w:type="dxa"/>
        <w:tblLook w:val="04A0" w:firstRow="1" w:lastRow="0" w:firstColumn="1" w:lastColumn="0" w:noHBand="0" w:noVBand="1"/>
      </w:tblPr>
      <w:tblGrid>
        <w:gridCol w:w="4110"/>
        <w:gridCol w:w="4678"/>
      </w:tblGrid>
      <w:tr w:rsidR="002348D9" w:rsidRPr="00197297" w14:paraId="47B55D59" w14:textId="77777777" w:rsidTr="00382444">
        <w:tc>
          <w:tcPr>
            <w:tcW w:w="4110" w:type="dxa"/>
            <w:shd w:val="clear" w:color="auto" w:fill="D9D9D9" w:themeFill="background1" w:themeFillShade="D9"/>
          </w:tcPr>
          <w:p w14:paraId="48ADD880" w14:textId="77777777" w:rsidR="002348D9" w:rsidRPr="00197297" w:rsidRDefault="00A514FC" w:rsidP="00D72972">
            <w:pPr>
              <w:jc w:val="center"/>
              <w:rPr>
                <w:b/>
                <w:bCs/>
                <w:i/>
                <w:iCs/>
                <w:sz w:val="20"/>
                <w:szCs w:val="20"/>
                <w:lang w:val="fr-FR"/>
              </w:rPr>
            </w:pPr>
            <w:r w:rsidRPr="00197297">
              <w:rPr>
                <w:b/>
                <w:bCs/>
                <w:i/>
                <w:iCs/>
                <w:sz w:val="20"/>
                <w:szCs w:val="20"/>
                <w:lang w:val="fr-FR"/>
              </w:rPr>
              <w:t>Avant</w:t>
            </w:r>
            <w:r w:rsidR="00D72972" w:rsidRPr="00197297">
              <w:rPr>
                <w:b/>
                <w:bCs/>
                <w:i/>
                <w:iCs/>
                <w:sz w:val="20"/>
                <w:szCs w:val="20"/>
                <w:lang w:val="fr-FR"/>
              </w:rPr>
              <w:t xml:space="preserve"> adaptation</w:t>
            </w:r>
          </w:p>
        </w:tc>
        <w:tc>
          <w:tcPr>
            <w:tcW w:w="4678" w:type="dxa"/>
            <w:shd w:val="clear" w:color="auto" w:fill="D9D9D9" w:themeFill="background1" w:themeFillShade="D9"/>
          </w:tcPr>
          <w:p w14:paraId="50577F24" w14:textId="77777777" w:rsidR="002348D9" w:rsidRPr="00197297" w:rsidRDefault="00A514FC" w:rsidP="00D72972">
            <w:pPr>
              <w:jc w:val="center"/>
              <w:rPr>
                <w:b/>
                <w:bCs/>
                <w:i/>
                <w:iCs/>
                <w:sz w:val="20"/>
                <w:szCs w:val="20"/>
                <w:lang w:val="fr-FR"/>
              </w:rPr>
            </w:pPr>
            <w:r w:rsidRPr="00197297">
              <w:rPr>
                <w:b/>
                <w:bCs/>
                <w:i/>
                <w:iCs/>
                <w:sz w:val="20"/>
                <w:szCs w:val="20"/>
                <w:lang w:val="fr-FR"/>
              </w:rPr>
              <w:t>Après</w:t>
            </w:r>
            <w:r w:rsidR="00D72972" w:rsidRPr="00197297">
              <w:rPr>
                <w:b/>
                <w:bCs/>
                <w:i/>
                <w:iCs/>
                <w:sz w:val="20"/>
                <w:szCs w:val="20"/>
                <w:lang w:val="fr-FR"/>
              </w:rPr>
              <w:t xml:space="preserve"> adaptation</w:t>
            </w:r>
          </w:p>
        </w:tc>
      </w:tr>
      <w:tr w:rsidR="00D72972" w:rsidRPr="00197297" w14:paraId="60B9A0D2" w14:textId="77777777" w:rsidTr="00382444">
        <w:tc>
          <w:tcPr>
            <w:tcW w:w="4110" w:type="dxa"/>
            <w:shd w:val="clear" w:color="auto" w:fill="D9D9D9" w:themeFill="background1" w:themeFillShade="D9"/>
          </w:tcPr>
          <w:p w14:paraId="13CAEDEF" w14:textId="62325D32" w:rsidR="00D72972" w:rsidRPr="00197297" w:rsidRDefault="00382444" w:rsidP="003264BF">
            <w:pPr>
              <w:rPr>
                <w:b/>
                <w:bCs/>
                <w:i/>
                <w:iCs/>
                <w:sz w:val="20"/>
                <w:szCs w:val="20"/>
                <w:lang w:val="fr-FR"/>
              </w:rPr>
            </w:pPr>
            <w:r w:rsidRPr="00197297">
              <w:rPr>
                <w:b/>
                <w:bCs/>
                <w:i/>
                <w:iCs/>
                <w:sz w:val="20"/>
                <w:szCs w:val="20"/>
                <w:lang w:val="fr-FR"/>
              </w:rPr>
              <w:t>Caractéristique</w:t>
            </w:r>
            <w:r w:rsidR="003C121B" w:rsidRPr="00197297">
              <w:rPr>
                <w:b/>
                <w:bCs/>
                <w:i/>
                <w:iCs/>
                <w:sz w:val="20"/>
                <w:szCs w:val="20"/>
                <w:lang w:val="fr-FR"/>
              </w:rPr>
              <w:t> </w:t>
            </w:r>
            <w:r w:rsidRPr="00197297">
              <w:rPr>
                <w:b/>
                <w:bCs/>
                <w:i/>
                <w:iCs/>
                <w:sz w:val="20"/>
                <w:szCs w:val="20"/>
                <w:lang w:val="fr-FR"/>
              </w:rPr>
              <w:t>2</w:t>
            </w:r>
            <w:r w:rsidR="00B253ED" w:rsidRPr="00197297">
              <w:rPr>
                <w:b/>
                <w:bCs/>
                <w:i/>
                <w:iCs/>
                <w:sz w:val="20"/>
                <w:szCs w:val="20"/>
                <w:lang w:val="fr-FR"/>
              </w:rPr>
              <w:t>3</w:t>
            </w:r>
            <w:r w:rsidRPr="00197297">
              <w:rPr>
                <w:b/>
                <w:bCs/>
                <w:i/>
                <w:iCs/>
                <w:sz w:val="20"/>
                <w:szCs w:val="20"/>
                <w:lang w:val="fr-FR"/>
              </w:rPr>
              <w:t>, colonne D, indicateur</w:t>
            </w:r>
            <w:r w:rsidR="003C121B" w:rsidRPr="00197297">
              <w:rPr>
                <w:b/>
                <w:bCs/>
                <w:i/>
                <w:iCs/>
                <w:sz w:val="20"/>
                <w:szCs w:val="20"/>
                <w:lang w:val="fr-FR"/>
              </w:rPr>
              <w:t> </w:t>
            </w:r>
            <w:r w:rsidRPr="00197297">
              <w:rPr>
                <w:b/>
                <w:bCs/>
                <w:i/>
                <w:iCs/>
                <w:sz w:val="20"/>
                <w:szCs w:val="20"/>
                <w:lang w:val="fr-FR"/>
              </w:rPr>
              <w:t xml:space="preserve">1 </w:t>
            </w:r>
          </w:p>
        </w:tc>
        <w:tc>
          <w:tcPr>
            <w:tcW w:w="4678" w:type="dxa"/>
            <w:shd w:val="clear" w:color="auto" w:fill="D9D9D9" w:themeFill="background1" w:themeFillShade="D9"/>
          </w:tcPr>
          <w:p w14:paraId="6B16B20E" w14:textId="5C48F571" w:rsidR="00D72972" w:rsidRPr="00197297" w:rsidRDefault="00382444" w:rsidP="003264BF">
            <w:pPr>
              <w:rPr>
                <w:b/>
                <w:bCs/>
                <w:i/>
                <w:iCs/>
                <w:sz w:val="20"/>
                <w:szCs w:val="20"/>
                <w:highlight w:val="yellow"/>
                <w:lang w:val="fr-FR"/>
              </w:rPr>
            </w:pPr>
            <w:r w:rsidRPr="00197297">
              <w:rPr>
                <w:b/>
                <w:bCs/>
                <w:i/>
                <w:iCs/>
                <w:sz w:val="20"/>
                <w:szCs w:val="20"/>
                <w:lang w:val="fr-FR"/>
              </w:rPr>
              <w:t>Caractéristique</w:t>
            </w:r>
            <w:r w:rsidR="003C121B" w:rsidRPr="00197297">
              <w:rPr>
                <w:b/>
                <w:bCs/>
                <w:i/>
                <w:iCs/>
                <w:sz w:val="20"/>
                <w:szCs w:val="20"/>
                <w:lang w:val="fr-FR"/>
              </w:rPr>
              <w:t> </w:t>
            </w:r>
            <w:r w:rsidR="00B253ED" w:rsidRPr="00197297">
              <w:rPr>
                <w:b/>
                <w:bCs/>
                <w:i/>
                <w:iCs/>
                <w:sz w:val="20"/>
                <w:szCs w:val="20"/>
                <w:lang w:val="fr-FR"/>
              </w:rPr>
              <w:t>23</w:t>
            </w:r>
            <w:r w:rsidRPr="00197297">
              <w:rPr>
                <w:b/>
                <w:bCs/>
                <w:i/>
                <w:iCs/>
                <w:sz w:val="20"/>
                <w:szCs w:val="20"/>
                <w:lang w:val="fr-FR"/>
              </w:rPr>
              <w:t>, colonne D, indicateur</w:t>
            </w:r>
            <w:r w:rsidR="003C121B" w:rsidRPr="00197297">
              <w:rPr>
                <w:b/>
                <w:bCs/>
                <w:i/>
                <w:iCs/>
                <w:sz w:val="20"/>
                <w:szCs w:val="20"/>
                <w:lang w:val="fr-FR"/>
              </w:rPr>
              <w:t> </w:t>
            </w:r>
            <w:r w:rsidRPr="00197297">
              <w:rPr>
                <w:b/>
                <w:bCs/>
                <w:i/>
                <w:iCs/>
                <w:sz w:val="20"/>
                <w:szCs w:val="20"/>
                <w:lang w:val="fr-FR"/>
              </w:rPr>
              <w:t>1</w:t>
            </w:r>
          </w:p>
        </w:tc>
      </w:tr>
      <w:tr w:rsidR="002348D9" w:rsidRPr="009F51E1" w14:paraId="39A76035" w14:textId="77777777" w:rsidTr="00382444">
        <w:tc>
          <w:tcPr>
            <w:tcW w:w="4110" w:type="dxa"/>
            <w:shd w:val="clear" w:color="auto" w:fill="F2F2F2" w:themeFill="background1" w:themeFillShade="F2"/>
          </w:tcPr>
          <w:p w14:paraId="4C5B7B1E" w14:textId="77777777" w:rsidR="00382444" w:rsidRPr="00197297" w:rsidRDefault="00382444" w:rsidP="003F2E01">
            <w:pPr>
              <w:ind w:right="184"/>
              <w:jc w:val="both"/>
              <w:rPr>
                <w:i/>
                <w:iCs/>
                <w:sz w:val="20"/>
                <w:szCs w:val="20"/>
                <w:lang w:val="fr-FR"/>
              </w:rPr>
            </w:pPr>
          </w:p>
          <w:p w14:paraId="6C8F1E23" w14:textId="49836152" w:rsidR="00C31C63" w:rsidRPr="00197297" w:rsidRDefault="00382444" w:rsidP="003264BF">
            <w:pPr>
              <w:rPr>
                <w:i/>
                <w:iCs/>
                <w:sz w:val="20"/>
                <w:szCs w:val="20"/>
                <w:lang w:val="fr-FR"/>
              </w:rPr>
            </w:pPr>
            <w:r w:rsidRPr="00197297">
              <w:rPr>
                <w:i/>
                <w:iCs/>
                <w:sz w:val="20"/>
                <w:szCs w:val="20"/>
                <w:lang w:val="fr-FR"/>
              </w:rPr>
              <w:t>« Conformément aux exigences de la Société nationale, les comptes rendus de la section sont approuvés par le conseil de la section et communiqués dans les délais au siège</w:t>
            </w:r>
            <w:r w:rsidR="0020099E" w:rsidRPr="00197297">
              <w:rPr>
                <w:i/>
                <w:iCs/>
                <w:sz w:val="20"/>
                <w:szCs w:val="20"/>
                <w:lang w:val="fr-FR"/>
              </w:rPr>
              <w:t>. </w:t>
            </w:r>
            <w:r w:rsidRPr="00197297">
              <w:rPr>
                <w:i/>
                <w:iCs/>
                <w:sz w:val="20"/>
                <w:szCs w:val="20"/>
                <w:lang w:val="fr-FR"/>
              </w:rPr>
              <w:t>»</w:t>
            </w:r>
          </w:p>
          <w:p w14:paraId="498428AA" w14:textId="77777777" w:rsidR="00382444" w:rsidRPr="00197297" w:rsidRDefault="00382444" w:rsidP="003264BF">
            <w:pPr>
              <w:rPr>
                <w:i/>
                <w:iCs/>
                <w:sz w:val="20"/>
                <w:szCs w:val="20"/>
                <w:lang w:val="fr-FR"/>
              </w:rPr>
            </w:pPr>
          </w:p>
        </w:tc>
        <w:tc>
          <w:tcPr>
            <w:tcW w:w="4678" w:type="dxa"/>
            <w:shd w:val="clear" w:color="auto" w:fill="F2F2F2" w:themeFill="background1" w:themeFillShade="F2"/>
          </w:tcPr>
          <w:p w14:paraId="6E18D6A6" w14:textId="77777777" w:rsidR="00C31C63" w:rsidRPr="00197297" w:rsidRDefault="00C31C63" w:rsidP="003264BF">
            <w:pPr>
              <w:rPr>
                <w:i/>
                <w:iCs/>
                <w:sz w:val="20"/>
                <w:szCs w:val="20"/>
                <w:lang w:val="fr-FR"/>
              </w:rPr>
            </w:pPr>
          </w:p>
          <w:p w14:paraId="49EF96CA" w14:textId="695CCFD0" w:rsidR="00382444" w:rsidRPr="00197297" w:rsidRDefault="00382444" w:rsidP="00382444">
            <w:pPr>
              <w:rPr>
                <w:i/>
                <w:iCs/>
                <w:sz w:val="20"/>
                <w:szCs w:val="20"/>
                <w:lang w:val="fr-FR"/>
              </w:rPr>
            </w:pPr>
            <w:r w:rsidRPr="00197297">
              <w:rPr>
                <w:i/>
                <w:iCs/>
                <w:sz w:val="20"/>
                <w:szCs w:val="20"/>
                <w:lang w:val="fr-FR"/>
              </w:rPr>
              <w:t xml:space="preserve">« Conformément aux exigences de la Société nationale, les comptes rendus </w:t>
            </w:r>
            <w:r w:rsidRPr="00197297">
              <w:rPr>
                <w:i/>
                <w:iCs/>
                <w:color w:val="FF0000"/>
                <w:sz w:val="20"/>
                <w:szCs w:val="20"/>
                <w:lang w:val="fr-FR"/>
              </w:rPr>
              <w:t xml:space="preserve">mensuels </w:t>
            </w:r>
            <w:r w:rsidRPr="00197297">
              <w:rPr>
                <w:i/>
                <w:iCs/>
                <w:sz w:val="20"/>
                <w:szCs w:val="20"/>
                <w:lang w:val="fr-FR"/>
              </w:rPr>
              <w:t xml:space="preserve">de la section sont approuvés par le </w:t>
            </w:r>
            <w:r w:rsidR="00F735A7" w:rsidRPr="00197297">
              <w:rPr>
                <w:i/>
                <w:iCs/>
                <w:color w:val="FF0000"/>
                <w:sz w:val="20"/>
                <w:szCs w:val="20"/>
                <w:lang w:val="fr-FR"/>
              </w:rPr>
              <w:t>c</w:t>
            </w:r>
            <w:r w:rsidRPr="00197297">
              <w:rPr>
                <w:i/>
                <w:iCs/>
                <w:color w:val="FF0000"/>
                <w:sz w:val="20"/>
                <w:szCs w:val="20"/>
                <w:lang w:val="fr-FR"/>
              </w:rPr>
              <w:t>omité exécutif de la section</w:t>
            </w:r>
            <w:r w:rsidRPr="00197297">
              <w:rPr>
                <w:i/>
                <w:iCs/>
                <w:sz w:val="20"/>
                <w:szCs w:val="20"/>
                <w:lang w:val="fr-FR"/>
              </w:rPr>
              <w:t xml:space="preserve"> et communiqués </w:t>
            </w:r>
            <w:r w:rsidR="00F735A7" w:rsidRPr="00197297">
              <w:rPr>
                <w:i/>
                <w:iCs/>
                <w:sz w:val="20"/>
                <w:szCs w:val="20"/>
                <w:lang w:val="fr-FR"/>
              </w:rPr>
              <w:t>au siège</w:t>
            </w:r>
            <w:r w:rsidR="00F735A7" w:rsidRPr="00197297">
              <w:rPr>
                <w:i/>
                <w:iCs/>
                <w:color w:val="FF0000"/>
                <w:sz w:val="20"/>
                <w:szCs w:val="20"/>
                <w:lang w:val="fr-FR"/>
              </w:rPr>
              <w:t xml:space="preserve"> </w:t>
            </w:r>
            <w:r w:rsidRPr="00197297">
              <w:rPr>
                <w:i/>
                <w:iCs/>
                <w:color w:val="FF0000"/>
                <w:sz w:val="20"/>
                <w:szCs w:val="20"/>
                <w:lang w:val="fr-FR"/>
              </w:rPr>
              <w:t>le dixième jour du mois suivant</w:t>
            </w:r>
            <w:r w:rsidRPr="00197297">
              <w:rPr>
                <w:i/>
                <w:iCs/>
                <w:sz w:val="20"/>
                <w:szCs w:val="20"/>
                <w:lang w:val="fr-FR"/>
              </w:rPr>
              <w:t>. »</w:t>
            </w:r>
          </w:p>
          <w:p w14:paraId="0778A039" w14:textId="77777777" w:rsidR="00382444" w:rsidRPr="00197297" w:rsidRDefault="00382444" w:rsidP="003F2E01">
            <w:pPr>
              <w:ind w:right="180"/>
              <w:jc w:val="both"/>
              <w:rPr>
                <w:i/>
                <w:iCs/>
                <w:sz w:val="20"/>
                <w:szCs w:val="20"/>
                <w:lang w:val="fr-FR"/>
              </w:rPr>
            </w:pPr>
          </w:p>
        </w:tc>
      </w:tr>
    </w:tbl>
    <w:p w14:paraId="65229F41" w14:textId="32B913CB" w:rsidR="004D1623" w:rsidRPr="00197297" w:rsidRDefault="00F21D64" w:rsidP="0085203A">
      <w:pPr>
        <w:spacing w:after="0"/>
        <w:ind w:left="567"/>
        <w:jc w:val="center"/>
        <w:rPr>
          <w:lang w:val="fr-FR"/>
        </w:rPr>
      </w:pPr>
      <w:r w:rsidRPr="00197297">
        <w:rPr>
          <w:b/>
          <w:lang w:val="fr-FR"/>
        </w:rPr>
        <w:t>Table</w:t>
      </w:r>
      <w:r w:rsidR="00A514FC" w:rsidRPr="00197297">
        <w:rPr>
          <w:b/>
          <w:lang w:val="fr-FR"/>
        </w:rPr>
        <w:t>au</w:t>
      </w:r>
      <w:r w:rsidR="003C121B" w:rsidRPr="00197297">
        <w:rPr>
          <w:b/>
          <w:lang w:val="fr-FR"/>
        </w:rPr>
        <w:t> </w:t>
      </w:r>
      <w:r w:rsidR="004A6CB8" w:rsidRPr="00197297">
        <w:rPr>
          <w:b/>
          <w:lang w:val="fr-FR"/>
        </w:rPr>
        <w:t>3</w:t>
      </w:r>
      <w:r w:rsidR="004A6CB8" w:rsidRPr="00197297">
        <w:rPr>
          <w:lang w:val="fr-FR"/>
        </w:rPr>
        <w:t xml:space="preserve"> :</w:t>
      </w:r>
      <w:r w:rsidR="004D1623" w:rsidRPr="00197297">
        <w:rPr>
          <w:lang w:val="fr-FR"/>
        </w:rPr>
        <w:t xml:space="preserve"> </w:t>
      </w:r>
      <w:r w:rsidR="00A514FC" w:rsidRPr="00197297">
        <w:rPr>
          <w:b/>
          <w:bCs/>
          <w:lang w:val="fr-FR"/>
        </w:rPr>
        <w:t>Exemple d’adaptation de la grille d’évaluation ECOS au c</w:t>
      </w:r>
      <w:r w:rsidR="00F735A7" w:rsidRPr="00197297">
        <w:rPr>
          <w:b/>
          <w:bCs/>
          <w:lang w:val="fr-FR"/>
        </w:rPr>
        <w:t>ontexte d’une Société nationale</w:t>
      </w:r>
    </w:p>
    <w:p w14:paraId="7C445DD2" w14:textId="77777777" w:rsidR="00C31C63" w:rsidRPr="00197297" w:rsidRDefault="00C31C63" w:rsidP="002348D9">
      <w:pPr>
        <w:jc w:val="both"/>
        <w:rPr>
          <w:lang w:val="fr-FR"/>
        </w:rPr>
      </w:pPr>
    </w:p>
    <w:p w14:paraId="65D03FFE" w14:textId="4F94DF7F" w:rsidR="00A514FC" w:rsidRPr="00197297" w:rsidRDefault="003105B7" w:rsidP="00C31C63">
      <w:pPr>
        <w:ind w:left="720"/>
        <w:jc w:val="both"/>
        <w:rPr>
          <w:lang w:val="fr-FR"/>
        </w:rPr>
      </w:pPr>
      <w:r w:rsidRPr="00197297">
        <w:rPr>
          <w:lang w:val="fr-FR"/>
        </w:rPr>
        <w:t>Bien que l</w:t>
      </w:r>
      <w:r w:rsidR="00A514FC" w:rsidRPr="00197297">
        <w:rPr>
          <w:lang w:val="fr-FR"/>
        </w:rPr>
        <w:t xml:space="preserve">’adaptation ne soit pas </w:t>
      </w:r>
      <w:r w:rsidR="004A6CB8" w:rsidRPr="00197297">
        <w:rPr>
          <w:lang w:val="fr-FR"/>
        </w:rPr>
        <w:t>une tâche</w:t>
      </w:r>
      <w:r w:rsidR="00A514FC" w:rsidRPr="00197297">
        <w:rPr>
          <w:lang w:val="fr-FR"/>
        </w:rPr>
        <w:t xml:space="preserve"> aisée, </w:t>
      </w:r>
      <w:r w:rsidR="004A6CB8" w:rsidRPr="00197297">
        <w:rPr>
          <w:lang w:val="fr-FR"/>
        </w:rPr>
        <w:t>elle</w:t>
      </w:r>
      <w:r w:rsidR="00A514FC" w:rsidRPr="00197297">
        <w:rPr>
          <w:lang w:val="fr-FR"/>
        </w:rPr>
        <w:t xml:space="preserve"> est </w:t>
      </w:r>
      <w:r w:rsidR="004A6CB8" w:rsidRPr="00197297">
        <w:rPr>
          <w:lang w:val="fr-FR"/>
        </w:rPr>
        <w:t>parfaitement</w:t>
      </w:r>
      <w:r w:rsidR="00A514FC" w:rsidRPr="00197297">
        <w:rPr>
          <w:lang w:val="fr-FR"/>
        </w:rPr>
        <w:t xml:space="preserve"> réalisable. De plus, en consacrant du temps à cet exercice, vous faciliterez à coup sûr la mise en œuvre</w:t>
      </w:r>
      <w:r w:rsidRPr="00197297">
        <w:rPr>
          <w:lang w:val="fr-FR"/>
        </w:rPr>
        <w:t xml:space="preserve"> de l’</w:t>
      </w:r>
      <w:r w:rsidR="007A7853" w:rsidRPr="00197297">
        <w:rPr>
          <w:lang w:val="fr-FR"/>
        </w:rPr>
        <w:t>ECOS</w:t>
      </w:r>
      <w:r w:rsidR="00A514FC" w:rsidRPr="00197297">
        <w:rPr>
          <w:lang w:val="fr-FR"/>
        </w:rPr>
        <w:t>, puisque les facilitateurs auront des indications claires et les équipes d’évaluation des sections comprendront mieux l’objet de l’évaluation.</w:t>
      </w:r>
    </w:p>
    <w:p w14:paraId="0133D31C" w14:textId="27140284" w:rsidR="00C90A60" w:rsidRPr="00197297" w:rsidRDefault="00A514FC" w:rsidP="00EF573A">
      <w:pPr>
        <w:ind w:left="720"/>
        <w:jc w:val="both"/>
        <w:rPr>
          <w:lang w:val="fr-FR"/>
        </w:rPr>
      </w:pPr>
      <w:r w:rsidRPr="00197297">
        <w:rPr>
          <w:lang w:val="fr-FR"/>
        </w:rPr>
        <w:t xml:space="preserve">Enfin, il </w:t>
      </w:r>
      <w:r w:rsidR="007A7853" w:rsidRPr="00197297">
        <w:rPr>
          <w:lang w:val="fr-FR"/>
        </w:rPr>
        <w:t>vaut</w:t>
      </w:r>
      <w:r w:rsidRPr="00197297">
        <w:rPr>
          <w:lang w:val="fr-FR"/>
        </w:rPr>
        <w:t xml:space="preserve"> mieux faire traduire les documents par le personnel et/ou les volontaires de l</w:t>
      </w:r>
      <w:r w:rsidR="004A6CB8" w:rsidRPr="00197297">
        <w:rPr>
          <w:lang w:val="fr-FR"/>
        </w:rPr>
        <w:t xml:space="preserve">a Société nationale que par un intervenant </w:t>
      </w:r>
      <w:r w:rsidRPr="00197297">
        <w:rPr>
          <w:lang w:val="fr-FR"/>
        </w:rPr>
        <w:t>externe, comme un consultant</w:t>
      </w:r>
      <w:r w:rsidR="00C90A60" w:rsidRPr="00197297">
        <w:rPr>
          <w:lang w:val="fr-FR"/>
        </w:rPr>
        <w:t xml:space="preserve">, </w:t>
      </w:r>
      <w:r w:rsidR="00B253ED" w:rsidRPr="00197297">
        <w:rPr>
          <w:lang w:val="fr-FR"/>
        </w:rPr>
        <w:t>car</w:t>
      </w:r>
      <w:r w:rsidR="00F735A7" w:rsidRPr="00197297">
        <w:rPr>
          <w:lang w:val="fr-FR"/>
        </w:rPr>
        <w:t xml:space="preserve"> la traduction, qui se fondera sur une compréhension commune des termes techniques utilisés dans le contexte de la Société nationale, </w:t>
      </w:r>
      <w:r w:rsidR="00C90A60" w:rsidRPr="00197297">
        <w:rPr>
          <w:lang w:val="fr-FR"/>
        </w:rPr>
        <w:t xml:space="preserve">sera </w:t>
      </w:r>
      <w:r w:rsidR="004A6CB8" w:rsidRPr="00197297">
        <w:rPr>
          <w:lang w:val="fr-FR"/>
        </w:rPr>
        <w:t xml:space="preserve">plus exacte et de </w:t>
      </w:r>
      <w:r w:rsidR="00F735A7" w:rsidRPr="00197297">
        <w:rPr>
          <w:lang w:val="fr-FR"/>
        </w:rPr>
        <w:t>meilleure qualité</w:t>
      </w:r>
      <w:r w:rsidR="00C90A60" w:rsidRPr="00197297">
        <w:rPr>
          <w:lang w:val="fr-FR"/>
        </w:rPr>
        <w:t>.</w:t>
      </w:r>
      <w:r w:rsidR="00EF573A" w:rsidRPr="00197297">
        <w:rPr>
          <w:lang w:val="fr-FR"/>
        </w:rPr>
        <w:t xml:space="preserve"> </w:t>
      </w:r>
      <w:r w:rsidR="00C90A60" w:rsidRPr="00197297">
        <w:rPr>
          <w:lang w:val="fr-FR"/>
        </w:rPr>
        <w:t xml:space="preserve">De plus, cela permettra une compréhension approfondie </w:t>
      </w:r>
      <w:r w:rsidR="009662BC" w:rsidRPr="00197297">
        <w:rPr>
          <w:lang w:val="fr-FR"/>
        </w:rPr>
        <w:t xml:space="preserve">et </w:t>
      </w:r>
      <w:r w:rsidR="00F735A7" w:rsidRPr="00197297">
        <w:rPr>
          <w:lang w:val="fr-FR"/>
        </w:rPr>
        <w:t xml:space="preserve">une bonne </w:t>
      </w:r>
      <w:r w:rsidR="00C90A60" w:rsidRPr="00197297">
        <w:rPr>
          <w:lang w:val="fr-FR"/>
        </w:rPr>
        <w:t>appropriation de la grille d’évaluation.</w:t>
      </w:r>
    </w:p>
    <w:p w14:paraId="3C3698DD" w14:textId="77777777" w:rsidR="00AF3009" w:rsidRPr="00197297" w:rsidRDefault="00AF3009" w:rsidP="00C31C63">
      <w:pPr>
        <w:ind w:left="720"/>
        <w:jc w:val="both"/>
        <w:rPr>
          <w:lang w:val="fr-FR"/>
        </w:rPr>
      </w:pPr>
    </w:p>
    <w:p w14:paraId="159318E7" w14:textId="77777777" w:rsidR="000C5429" w:rsidRPr="00197297" w:rsidRDefault="00AF3009" w:rsidP="00211963">
      <w:pPr>
        <w:pStyle w:val="Heading3"/>
        <w:ind w:left="1440" w:hanging="720"/>
        <w:rPr>
          <w:lang w:val="fr-FR"/>
        </w:rPr>
      </w:pPr>
      <w:bookmarkStart w:id="22" w:name="_Toc468260996"/>
      <w:bookmarkStart w:id="23" w:name="_Toc468958621"/>
      <w:r w:rsidRPr="00197297">
        <w:rPr>
          <w:rFonts w:asciiTheme="minorHAnsi" w:hAnsiTheme="minorHAnsi" w:cstheme="minorHAnsi"/>
          <w:color w:val="auto"/>
          <w:lang w:val="fr-FR"/>
        </w:rPr>
        <w:t>1</w:t>
      </w:r>
      <w:r w:rsidR="00F21D64" w:rsidRPr="00197297">
        <w:rPr>
          <w:rFonts w:asciiTheme="minorHAnsi" w:hAnsiTheme="minorHAnsi" w:cstheme="minorHAnsi"/>
          <w:color w:val="auto"/>
          <w:lang w:val="fr-FR"/>
        </w:rPr>
        <w:t xml:space="preserve">.2.2. </w:t>
      </w:r>
      <w:r w:rsidR="00C224DC" w:rsidRPr="00197297">
        <w:rPr>
          <w:rFonts w:asciiTheme="minorHAnsi" w:hAnsiTheme="minorHAnsi" w:cstheme="minorHAnsi"/>
          <w:color w:val="auto"/>
          <w:lang w:val="fr-FR"/>
        </w:rPr>
        <w:tab/>
      </w:r>
      <w:r w:rsidR="00211963" w:rsidRPr="00197297">
        <w:rPr>
          <w:rFonts w:asciiTheme="minorHAnsi" w:hAnsiTheme="minorHAnsi" w:cstheme="minorHAnsi"/>
          <w:color w:val="auto"/>
          <w:lang w:val="fr-FR"/>
        </w:rPr>
        <w:t>Établir un budget pour l’ECOS – budget national</w:t>
      </w:r>
      <w:bookmarkEnd w:id="22"/>
      <w:bookmarkEnd w:id="23"/>
    </w:p>
    <w:p w14:paraId="472F00DA" w14:textId="3C53FB23" w:rsidR="00CB2C24" w:rsidRPr="00197297" w:rsidRDefault="00211963" w:rsidP="00716330">
      <w:pPr>
        <w:spacing w:after="120"/>
        <w:ind w:left="720"/>
        <w:jc w:val="both"/>
        <w:rPr>
          <w:lang w:val="fr-FR"/>
        </w:rPr>
      </w:pPr>
      <w:r w:rsidRPr="00197297">
        <w:rPr>
          <w:lang w:val="fr-FR"/>
        </w:rPr>
        <w:t xml:space="preserve">Une fois que votre Société nationale a </w:t>
      </w:r>
      <w:r w:rsidR="005947AF" w:rsidRPr="00197297">
        <w:rPr>
          <w:lang w:val="fr-FR"/>
        </w:rPr>
        <w:t>approuvé</w:t>
      </w:r>
      <w:r w:rsidRPr="00197297">
        <w:rPr>
          <w:lang w:val="fr-FR"/>
        </w:rPr>
        <w:t xml:space="preserve"> la mise en </w:t>
      </w:r>
      <w:r w:rsidR="005947AF" w:rsidRPr="00197297">
        <w:rPr>
          <w:lang w:val="fr-FR"/>
        </w:rPr>
        <w:t>œuvre</w:t>
      </w:r>
      <w:r w:rsidR="00350221" w:rsidRPr="00197297">
        <w:rPr>
          <w:lang w:val="fr-FR"/>
        </w:rPr>
        <w:t xml:space="preserve"> du</w:t>
      </w:r>
      <w:r w:rsidRPr="00197297">
        <w:rPr>
          <w:lang w:val="fr-FR"/>
        </w:rPr>
        <w:t xml:space="preserve"> </w:t>
      </w:r>
      <w:r w:rsidR="00350221" w:rsidRPr="00197297">
        <w:rPr>
          <w:lang w:val="fr-FR"/>
        </w:rPr>
        <w:t xml:space="preserve">programme </w:t>
      </w:r>
      <w:r w:rsidRPr="00197297">
        <w:rPr>
          <w:lang w:val="fr-FR"/>
        </w:rPr>
        <w:t xml:space="preserve">ECOS à l’échelle de l’organisation, il est impératif de prévoir un budget pour les services matériels, </w:t>
      </w:r>
      <w:r w:rsidR="00350221" w:rsidRPr="00197297">
        <w:rPr>
          <w:lang w:val="fr-FR"/>
        </w:rPr>
        <w:t xml:space="preserve">les services </w:t>
      </w:r>
      <w:r w:rsidRPr="00197297">
        <w:rPr>
          <w:lang w:val="fr-FR"/>
        </w:rPr>
        <w:t xml:space="preserve">logistiques et </w:t>
      </w:r>
      <w:r w:rsidR="00350221" w:rsidRPr="00197297">
        <w:rPr>
          <w:lang w:val="fr-FR"/>
        </w:rPr>
        <w:t xml:space="preserve">les </w:t>
      </w:r>
      <w:r w:rsidR="00716330" w:rsidRPr="00197297">
        <w:rPr>
          <w:lang w:val="fr-FR"/>
        </w:rPr>
        <w:t xml:space="preserve">autres services de soutien. </w:t>
      </w:r>
      <w:r w:rsidR="00CB2C24" w:rsidRPr="00197297">
        <w:rPr>
          <w:lang w:val="fr-FR"/>
        </w:rPr>
        <w:t xml:space="preserve">Le </w:t>
      </w:r>
      <w:r w:rsidR="009662BC" w:rsidRPr="00197297">
        <w:rPr>
          <w:lang w:val="fr-FR"/>
        </w:rPr>
        <w:t>financement</w:t>
      </w:r>
      <w:r w:rsidR="00CB2C24" w:rsidRPr="00197297">
        <w:rPr>
          <w:lang w:val="fr-FR"/>
        </w:rPr>
        <w:t xml:space="preserve"> de la formation des facilitateurs doit </w:t>
      </w:r>
      <w:r w:rsidR="009662BC" w:rsidRPr="00197297">
        <w:rPr>
          <w:lang w:val="fr-FR"/>
        </w:rPr>
        <w:t>être assuré par le</w:t>
      </w:r>
      <w:r w:rsidR="00CB2C24" w:rsidRPr="00197297">
        <w:rPr>
          <w:lang w:val="fr-FR"/>
        </w:rPr>
        <w:t xml:space="preserve"> siège national. Un modèle </w:t>
      </w:r>
      <w:r w:rsidR="007A7853" w:rsidRPr="00197297">
        <w:rPr>
          <w:lang w:val="fr-FR"/>
        </w:rPr>
        <w:t>pour l’</w:t>
      </w:r>
      <w:r w:rsidR="007A7853" w:rsidRPr="00197297">
        <w:rPr>
          <w:i/>
          <w:lang w:val="fr-FR"/>
        </w:rPr>
        <w:t xml:space="preserve">Établissement du budget </w:t>
      </w:r>
      <w:r w:rsidR="00F735A7" w:rsidRPr="00197297">
        <w:rPr>
          <w:i/>
          <w:lang w:val="fr-FR"/>
        </w:rPr>
        <w:t>du processus</w:t>
      </w:r>
      <w:r w:rsidR="007A7853" w:rsidRPr="00197297">
        <w:rPr>
          <w:i/>
          <w:lang w:val="fr-FR"/>
        </w:rPr>
        <w:t xml:space="preserve"> ECOS – budget national </w:t>
      </w:r>
      <w:r w:rsidR="007A7853" w:rsidRPr="00197297">
        <w:rPr>
          <w:lang w:val="fr-FR"/>
        </w:rPr>
        <w:t>est disponible à l’</w:t>
      </w:r>
      <w:r w:rsidR="00CB2C24" w:rsidRPr="00197297">
        <w:rPr>
          <w:b/>
          <w:lang w:val="fr-FR"/>
        </w:rPr>
        <w:t>annexe</w:t>
      </w:r>
      <w:r w:rsidR="003C121B" w:rsidRPr="00197297">
        <w:rPr>
          <w:b/>
          <w:lang w:val="fr-FR"/>
        </w:rPr>
        <w:t> </w:t>
      </w:r>
      <w:r w:rsidR="00CB2C24" w:rsidRPr="00197297">
        <w:rPr>
          <w:b/>
          <w:lang w:val="fr-FR"/>
        </w:rPr>
        <w:t>6</w:t>
      </w:r>
      <w:r w:rsidR="00CB2C24" w:rsidRPr="00197297">
        <w:rPr>
          <w:lang w:val="fr-FR"/>
        </w:rPr>
        <w:t>.</w:t>
      </w:r>
    </w:p>
    <w:p w14:paraId="7140881B" w14:textId="27A5EEF9" w:rsidR="00CB2C24" w:rsidRPr="00197297" w:rsidRDefault="00CB2C24" w:rsidP="003F2E01">
      <w:pPr>
        <w:spacing w:after="120"/>
        <w:ind w:left="720"/>
        <w:jc w:val="both"/>
        <w:rPr>
          <w:lang w:val="fr-FR"/>
        </w:rPr>
      </w:pPr>
      <w:r w:rsidRPr="00197297">
        <w:rPr>
          <w:lang w:val="fr-FR"/>
        </w:rPr>
        <w:t>Toutefois,</w:t>
      </w:r>
      <w:r w:rsidR="009662BC" w:rsidRPr="00197297">
        <w:rPr>
          <w:lang w:val="fr-FR"/>
        </w:rPr>
        <w:t xml:space="preserve"> les sections doivent financer la conduite de leurs </w:t>
      </w:r>
      <w:r w:rsidRPr="00197297">
        <w:rPr>
          <w:lang w:val="fr-FR"/>
        </w:rPr>
        <w:t>exercice</w:t>
      </w:r>
      <w:r w:rsidR="009662BC" w:rsidRPr="00197297">
        <w:rPr>
          <w:lang w:val="fr-FR"/>
        </w:rPr>
        <w:t>s</w:t>
      </w:r>
      <w:r w:rsidRPr="00197297">
        <w:rPr>
          <w:lang w:val="fr-FR"/>
        </w:rPr>
        <w:t xml:space="preserve"> ECOS</w:t>
      </w:r>
      <w:r w:rsidR="009662BC" w:rsidRPr="00197297">
        <w:rPr>
          <w:lang w:val="fr-FR"/>
        </w:rPr>
        <w:t xml:space="preserve"> respectifs</w:t>
      </w:r>
      <w:r w:rsidRPr="00197297">
        <w:rPr>
          <w:lang w:val="fr-FR"/>
        </w:rPr>
        <w:t xml:space="preserve"> (voir </w:t>
      </w:r>
      <w:r w:rsidR="00716330" w:rsidRPr="00197297">
        <w:rPr>
          <w:lang w:val="fr-FR"/>
        </w:rPr>
        <w:t>la section</w:t>
      </w:r>
      <w:r w:rsidR="003C121B" w:rsidRPr="00197297">
        <w:rPr>
          <w:lang w:val="fr-FR"/>
        </w:rPr>
        <w:t> </w:t>
      </w:r>
      <w:r w:rsidR="00716330" w:rsidRPr="00197297">
        <w:rPr>
          <w:lang w:val="fr-FR"/>
        </w:rPr>
        <w:t xml:space="preserve">3.3 de </w:t>
      </w:r>
      <w:r w:rsidRPr="00197297">
        <w:rPr>
          <w:lang w:val="fr-FR"/>
        </w:rPr>
        <w:t>l’étape</w:t>
      </w:r>
      <w:r w:rsidR="003C121B" w:rsidRPr="00197297">
        <w:rPr>
          <w:lang w:val="fr-FR"/>
        </w:rPr>
        <w:t> </w:t>
      </w:r>
      <w:r w:rsidRPr="00197297">
        <w:rPr>
          <w:lang w:val="fr-FR"/>
        </w:rPr>
        <w:t>3 ci-après).</w:t>
      </w:r>
    </w:p>
    <w:p w14:paraId="53B256A3" w14:textId="77777777" w:rsidR="000C5429" w:rsidRPr="00197297" w:rsidRDefault="000C5429" w:rsidP="003F2E01">
      <w:pPr>
        <w:spacing w:after="120"/>
        <w:ind w:left="720"/>
        <w:jc w:val="both"/>
        <w:rPr>
          <w:lang w:val="fr-FR"/>
        </w:rPr>
      </w:pPr>
    </w:p>
    <w:p w14:paraId="0E0594F7" w14:textId="1BC5F8F7" w:rsidR="00B10AA4" w:rsidRPr="00197297" w:rsidRDefault="009E4BF4" w:rsidP="00721E8E">
      <w:pPr>
        <w:pStyle w:val="Heading3"/>
        <w:spacing w:before="0"/>
        <w:ind w:left="1440" w:hanging="720"/>
        <w:rPr>
          <w:lang w:val="fr-FR"/>
        </w:rPr>
      </w:pPr>
      <w:bookmarkStart w:id="24" w:name="_Toc468260997"/>
      <w:bookmarkStart w:id="25" w:name="_Toc468958622"/>
      <w:r w:rsidRPr="00197297">
        <w:rPr>
          <w:rFonts w:asciiTheme="minorHAnsi" w:hAnsiTheme="minorHAnsi" w:cstheme="minorHAnsi"/>
          <w:color w:val="auto"/>
          <w:lang w:val="fr-FR"/>
        </w:rPr>
        <w:t>1</w:t>
      </w:r>
      <w:r w:rsidR="00F21D64" w:rsidRPr="00197297">
        <w:rPr>
          <w:rFonts w:asciiTheme="minorHAnsi" w:hAnsiTheme="minorHAnsi" w:cstheme="minorHAnsi"/>
          <w:color w:val="auto"/>
          <w:lang w:val="fr-FR"/>
        </w:rPr>
        <w:t xml:space="preserve">.2.3. </w:t>
      </w:r>
      <w:r w:rsidR="00C224DC" w:rsidRPr="00197297">
        <w:rPr>
          <w:rFonts w:asciiTheme="minorHAnsi" w:hAnsiTheme="minorHAnsi" w:cstheme="minorHAnsi"/>
          <w:color w:val="auto"/>
          <w:lang w:val="fr-FR"/>
        </w:rPr>
        <w:tab/>
      </w:r>
      <w:r w:rsidR="00E91D3F" w:rsidRPr="00197297">
        <w:rPr>
          <w:rFonts w:asciiTheme="minorHAnsi" w:hAnsiTheme="minorHAnsi" w:cstheme="minorHAnsi"/>
          <w:color w:val="auto"/>
          <w:lang w:val="fr-FR"/>
        </w:rPr>
        <w:t>Sélection des participants à la formation des facilitateurs ECOS</w:t>
      </w:r>
      <w:bookmarkEnd w:id="24"/>
      <w:bookmarkEnd w:id="25"/>
    </w:p>
    <w:p w14:paraId="07307238" w14:textId="4F6FB4DE" w:rsidR="001D7131" w:rsidRPr="00197297" w:rsidRDefault="001D7131" w:rsidP="00084886">
      <w:pPr>
        <w:spacing w:after="120"/>
        <w:ind w:left="720"/>
        <w:jc w:val="both"/>
        <w:rPr>
          <w:lang w:val="fr-FR"/>
        </w:rPr>
      </w:pPr>
      <w:r w:rsidRPr="00197297">
        <w:rPr>
          <w:lang w:val="fr-FR"/>
        </w:rPr>
        <w:t xml:space="preserve">Le nombre de sections </w:t>
      </w:r>
      <w:r w:rsidR="009662BC" w:rsidRPr="00197297">
        <w:rPr>
          <w:lang w:val="fr-FR"/>
        </w:rPr>
        <w:t>que compte</w:t>
      </w:r>
      <w:r w:rsidRPr="00197297">
        <w:rPr>
          <w:lang w:val="fr-FR"/>
        </w:rPr>
        <w:t xml:space="preserve"> la Société nationale est un facteur à prendre en compte pour déterm</w:t>
      </w:r>
      <w:r w:rsidR="00084886" w:rsidRPr="00197297">
        <w:rPr>
          <w:lang w:val="fr-FR"/>
        </w:rPr>
        <w:t xml:space="preserve">iner le nombre de participants. Un trop grand groupe </w:t>
      </w:r>
      <w:r w:rsidRPr="00197297">
        <w:rPr>
          <w:lang w:val="fr-FR"/>
        </w:rPr>
        <w:t>serait difficile à gérer, mais il d</w:t>
      </w:r>
      <w:r w:rsidR="001A2E18" w:rsidRPr="00197297">
        <w:rPr>
          <w:lang w:val="fr-FR"/>
        </w:rPr>
        <w:t>oi</w:t>
      </w:r>
      <w:r w:rsidRPr="00197297">
        <w:rPr>
          <w:lang w:val="fr-FR"/>
        </w:rPr>
        <w:t xml:space="preserve">t y avoir suffisamment </w:t>
      </w:r>
      <w:r w:rsidR="00084886" w:rsidRPr="00197297">
        <w:rPr>
          <w:lang w:val="fr-FR"/>
        </w:rPr>
        <w:t xml:space="preserve">de participants </w:t>
      </w:r>
      <w:r w:rsidRPr="00197297">
        <w:rPr>
          <w:lang w:val="fr-FR"/>
        </w:rPr>
        <w:t>pour créer une</w:t>
      </w:r>
      <w:r w:rsidR="00084886" w:rsidRPr="00197297">
        <w:rPr>
          <w:lang w:val="fr-FR"/>
        </w:rPr>
        <w:t xml:space="preserve"> bonne</w:t>
      </w:r>
      <w:r w:rsidRPr="00197297">
        <w:rPr>
          <w:lang w:val="fr-FR"/>
        </w:rPr>
        <w:t xml:space="preserve"> </w:t>
      </w:r>
      <w:r w:rsidR="001A2E18" w:rsidRPr="00197297">
        <w:rPr>
          <w:lang w:val="fr-FR"/>
        </w:rPr>
        <w:t>base</w:t>
      </w:r>
      <w:r w:rsidRPr="00197297">
        <w:rPr>
          <w:lang w:val="fr-FR"/>
        </w:rPr>
        <w:t xml:space="preserve"> </w:t>
      </w:r>
      <w:r w:rsidR="00084886" w:rsidRPr="00197297">
        <w:rPr>
          <w:lang w:val="fr-FR"/>
        </w:rPr>
        <w:t xml:space="preserve">de facilitateurs. </w:t>
      </w:r>
      <w:r w:rsidRPr="00197297">
        <w:rPr>
          <w:lang w:val="fr-FR"/>
        </w:rPr>
        <w:t xml:space="preserve">Entre 12 et 20 participants devraient suffire. Les participants devraient être issus </w:t>
      </w:r>
      <w:r w:rsidR="009662BC" w:rsidRPr="00197297">
        <w:rPr>
          <w:lang w:val="fr-FR"/>
        </w:rPr>
        <w:t>de tous les niveaux de la Société nationale.</w:t>
      </w:r>
      <w:r w:rsidRPr="00197297">
        <w:rPr>
          <w:lang w:val="fr-FR"/>
        </w:rPr>
        <w:t xml:space="preserve"> </w:t>
      </w:r>
      <w:r w:rsidR="004513E8" w:rsidRPr="00197297">
        <w:rPr>
          <w:lang w:val="fr-FR"/>
        </w:rPr>
        <w:t>Il faut aussi veiller à l’égalité de genre et à la représentation des différents bureaux et domaines d’activité</w:t>
      </w:r>
      <w:r w:rsidRPr="00197297">
        <w:rPr>
          <w:lang w:val="fr-FR"/>
        </w:rPr>
        <w:t xml:space="preserve">. </w:t>
      </w:r>
      <w:r w:rsidR="00084886" w:rsidRPr="00197297">
        <w:rPr>
          <w:lang w:val="fr-FR"/>
        </w:rPr>
        <w:t>En deux mots</w:t>
      </w:r>
      <w:r w:rsidRPr="00197297">
        <w:rPr>
          <w:lang w:val="fr-FR"/>
        </w:rPr>
        <w:t xml:space="preserve">, </w:t>
      </w:r>
      <w:r w:rsidRPr="00197297">
        <w:rPr>
          <w:u w:val="single"/>
          <w:lang w:val="fr-FR"/>
        </w:rPr>
        <w:t>assurez la diversité !</w:t>
      </w:r>
    </w:p>
    <w:p w14:paraId="689A8171" w14:textId="7C94AE0C" w:rsidR="00016282" w:rsidRPr="00197297" w:rsidRDefault="00084886" w:rsidP="00B260D1">
      <w:pPr>
        <w:spacing w:after="120"/>
        <w:ind w:left="720"/>
        <w:jc w:val="both"/>
        <w:rPr>
          <w:lang w:val="fr-FR"/>
        </w:rPr>
      </w:pPr>
      <w:r w:rsidRPr="00197297">
        <w:rPr>
          <w:lang w:val="fr-FR"/>
        </w:rPr>
        <w:t xml:space="preserve">Il est également possible de sélectionner des participants </w:t>
      </w:r>
      <w:r w:rsidR="00B40D1F" w:rsidRPr="00197297">
        <w:rPr>
          <w:lang w:val="fr-FR"/>
        </w:rPr>
        <w:t xml:space="preserve">au-delà des frontières, provenant </w:t>
      </w:r>
      <w:r w:rsidR="004513E8" w:rsidRPr="00197297">
        <w:rPr>
          <w:lang w:val="fr-FR"/>
        </w:rPr>
        <w:t xml:space="preserve">par exemple </w:t>
      </w:r>
      <w:r w:rsidR="00B40D1F" w:rsidRPr="00197297">
        <w:rPr>
          <w:lang w:val="fr-FR"/>
        </w:rPr>
        <w:t>d’</w:t>
      </w:r>
      <w:r w:rsidRPr="00197297">
        <w:rPr>
          <w:lang w:val="fr-FR"/>
        </w:rPr>
        <w:t>autres Sociétés nationales d</w:t>
      </w:r>
      <w:r w:rsidR="00B40D1F" w:rsidRPr="00197297">
        <w:rPr>
          <w:lang w:val="fr-FR"/>
        </w:rPr>
        <w:t>e</w:t>
      </w:r>
      <w:r w:rsidRPr="00197297">
        <w:rPr>
          <w:lang w:val="fr-FR"/>
        </w:rPr>
        <w:t xml:space="preserve"> la région, pour qu’ils prennent part au processus ou l’observent, car cela contribuera à la mise en place d’un groupe </w:t>
      </w:r>
      <w:r w:rsidR="00B260D1" w:rsidRPr="00197297">
        <w:rPr>
          <w:lang w:val="fr-FR"/>
        </w:rPr>
        <w:t xml:space="preserve">de facilitateurs </w:t>
      </w:r>
      <w:r w:rsidRPr="00197297">
        <w:rPr>
          <w:lang w:val="fr-FR"/>
        </w:rPr>
        <w:t>diversifié et encouragera d’autres Sociétés nationales à adopter l’ECOS.</w:t>
      </w:r>
      <w:r w:rsidR="00B260D1" w:rsidRPr="00197297">
        <w:rPr>
          <w:lang w:val="fr-FR"/>
        </w:rPr>
        <w:t xml:space="preserve"> </w:t>
      </w:r>
      <w:r w:rsidR="00016282" w:rsidRPr="00197297">
        <w:rPr>
          <w:lang w:val="fr-FR"/>
        </w:rPr>
        <w:t xml:space="preserve">Pour bien réussir la formation des facilitateurs, il est </w:t>
      </w:r>
      <w:r w:rsidR="004513E8" w:rsidRPr="00197297">
        <w:rPr>
          <w:lang w:val="fr-FR"/>
        </w:rPr>
        <w:t>recommandé</w:t>
      </w:r>
      <w:r w:rsidR="00016282" w:rsidRPr="00197297">
        <w:rPr>
          <w:lang w:val="fr-FR"/>
        </w:rPr>
        <w:t xml:space="preserve"> d’obtenir le soutien de la Société nationale, des parties prenantes </w:t>
      </w:r>
      <w:r w:rsidR="004513E8" w:rsidRPr="00197297">
        <w:rPr>
          <w:lang w:val="fr-FR"/>
        </w:rPr>
        <w:t>et de</w:t>
      </w:r>
      <w:r w:rsidR="00016282" w:rsidRPr="00197297">
        <w:rPr>
          <w:lang w:val="fr-FR"/>
        </w:rPr>
        <w:t xml:space="preserve"> Sociétés nationales </w:t>
      </w:r>
      <w:r w:rsidR="004513E8" w:rsidRPr="00197297">
        <w:rPr>
          <w:lang w:val="fr-FR"/>
        </w:rPr>
        <w:t>voisines</w:t>
      </w:r>
      <w:r w:rsidR="00016282" w:rsidRPr="00197297">
        <w:rPr>
          <w:lang w:val="fr-FR"/>
        </w:rPr>
        <w:t>.</w:t>
      </w:r>
    </w:p>
    <w:p w14:paraId="0A64C79C" w14:textId="20E1D386" w:rsidR="00016282" w:rsidRPr="00197297" w:rsidRDefault="00016282" w:rsidP="003F2E01">
      <w:pPr>
        <w:spacing w:after="120"/>
        <w:ind w:left="720"/>
        <w:jc w:val="both"/>
        <w:rPr>
          <w:lang w:val="fr-FR"/>
        </w:rPr>
      </w:pPr>
      <w:r w:rsidRPr="00197297">
        <w:rPr>
          <w:lang w:val="fr-FR"/>
        </w:rPr>
        <w:t xml:space="preserve">Les </w:t>
      </w:r>
      <w:r w:rsidR="001A2E18" w:rsidRPr="00197297">
        <w:rPr>
          <w:lang w:val="fr-FR"/>
        </w:rPr>
        <w:t>candidats</w:t>
      </w:r>
      <w:r w:rsidRPr="00197297">
        <w:rPr>
          <w:lang w:val="fr-FR"/>
        </w:rPr>
        <w:t xml:space="preserve"> devraient</w:t>
      </w:r>
      <w:r w:rsidR="003C24D6" w:rsidRPr="00197297">
        <w:rPr>
          <w:lang w:val="fr-FR"/>
        </w:rPr>
        <w:t xml:space="preserve"> avoir</w:t>
      </w:r>
      <w:r w:rsidRPr="00197297">
        <w:rPr>
          <w:lang w:val="fr-FR"/>
        </w:rPr>
        <w:t> :</w:t>
      </w:r>
    </w:p>
    <w:p w14:paraId="574A734D" w14:textId="7B692DE7" w:rsidR="00016282" w:rsidRPr="00197297" w:rsidRDefault="004513E8" w:rsidP="00721E8E">
      <w:pPr>
        <w:pStyle w:val="ListParagraph"/>
        <w:numPr>
          <w:ilvl w:val="0"/>
          <w:numId w:val="45"/>
        </w:numPr>
        <w:spacing w:after="120"/>
        <w:ind w:left="567" w:hanging="11"/>
        <w:jc w:val="both"/>
        <w:rPr>
          <w:lang w:val="fr-FR"/>
        </w:rPr>
      </w:pPr>
      <w:r w:rsidRPr="00197297">
        <w:rPr>
          <w:lang w:val="fr-FR"/>
        </w:rPr>
        <w:t>u</w:t>
      </w:r>
      <w:r w:rsidR="00016282" w:rsidRPr="00197297">
        <w:rPr>
          <w:lang w:val="fr-FR"/>
        </w:rPr>
        <w:t>ne bonne compréhension de la Société nationale</w:t>
      </w:r>
      <w:r w:rsidRPr="00197297">
        <w:rPr>
          <w:lang w:val="fr-FR"/>
        </w:rPr>
        <w:t> ;</w:t>
      </w:r>
    </w:p>
    <w:p w14:paraId="5E3643B0" w14:textId="0961ADA9" w:rsidR="00016282" w:rsidRPr="00197297" w:rsidRDefault="004513E8" w:rsidP="00721E8E">
      <w:pPr>
        <w:pStyle w:val="ListParagraph"/>
        <w:numPr>
          <w:ilvl w:val="0"/>
          <w:numId w:val="45"/>
        </w:numPr>
        <w:spacing w:after="120"/>
        <w:ind w:left="567" w:hanging="11"/>
        <w:jc w:val="both"/>
        <w:rPr>
          <w:lang w:val="fr-FR"/>
        </w:rPr>
      </w:pPr>
      <w:r w:rsidRPr="00197297">
        <w:rPr>
          <w:lang w:val="fr-FR"/>
        </w:rPr>
        <w:t>d</w:t>
      </w:r>
      <w:r w:rsidR="003C24D6" w:rsidRPr="00197297">
        <w:rPr>
          <w:lang w:val="fr-FR"/>
        </w:rPr>
        <w:t>es</w:t>
      </w:r>
      <w:r w:rsidR="00016282" w:rsidRPr="00197297">
        <w:rPr>
          <w:lang w:val="fr-FR"/>
        </w:rPr>
        <w:t xml:space="preserve"> compétences en matière de facilitation</w:t>
      </w:r>
      <w:r w:rsidRPr="00197297">
        <w:rPr>
          <w:lang w:val="fr-FR"/>
        </w:rPr>
        <w:t> ;</w:t>
      </w:r>
    </w:p>
    <w:p w14:paraId="62CF944C" w14:textId="15DE10FB" w:rsidR="00016282" w:rsidRPr="00197297" w:rsidRDefault="004513E8" w:rsidP="00721E8E">
      <w:pPr>
        <w:pStyle w:val="ListParagraph"/>
        <w:numPr>
          <w:ilvl w:val="0"/>
          <w:numId w:val="45"/>
        </w:numPr>
        <w:spacing w:after="120"/>
        <w:ind w:left="567" w:hanging="11"/>
        <w:jc w:val="both"/>
        <w:rPr>
          <w:lang w:val="fr-FR"/>
        </w:rPr>
      </w:pPr>
      <w:r w:rsidRPr="00197297">
        <w:rPr>
          <w:lang w:val="fr-FR"/>
        </w:rPr>
        <w:t>u</w:t>
      </w:r>
      <w:r w:rsidR="00016282" w:rsidRPr="00197297">
        <w:rPr>
          <w:lang w:val="fr-FR"/>
        </w:rPr>
        <w:t>ne bonne capacité d’écoute</w:t>
      </w:r>
      <w:r w:rsidRPr="00197297">
        <w:rPr>
          <w:lang w:val="fr-FR"/>
        </w:rPr>
        <w:t> ;</w:t>
      </w:r>
    </w:p>
    <w:p w14:paraId="50790DE3" w14:textId="63CD8D55" w:rsidR="00016282" w:rsidRPr="00197297" w:rsidRDefault="004513E8" w:rsidP="00721E8E">
      <w:pPr>
        <w:pStyle w:val="ListParagraph"/>
        <w:numPr>
          <w:ilvl w:val="0"/>
          <w:numId w:val="45"/>
        </w:numPr>
        <w:spacing w:after="120"/>
        <w:ind w:left="567" w:hanging="11"/>
        <w:jc w:val="both"/>
        <w:rPr>
          <w:lang w:val="fr-FR"/>
        </w:rPr>
      </w:pPr>
      <w:r w:rsidRPr="00197297">
        <w:rPr>
          <w:lang w:val="fr-FR"/>
        </w:rPr>
        <w:t>d</w:t>
      </w:r>
      <w:r w:rsidR="00016282" w:rsidRPr="00197297">
        <w:rPr>
          <w:lang w:val="fr-FR"/>
        </w:rPr>
        <w:t>e bonnes capacités de communication, notamment à l’écrit</w:t>
      </w:r>
      <w:r w:rsidRPr="00197297">
        <w:rPr>
          <w:lang w:val="fr-FR"/>
        </w:rPr>
        <w:t> ;</w:t>
      </w:r>
    </w:p>
    <w:p w14:paraId="4F1694FB" w14:textId="7B7E90D2" w:rsidR="00016282" w:rsidRPr="00197297" w:rsidRDefault="004513E8" w:rsidP="00721E8E">
      <w:pPr>
        <w:pStyle w:val="ListParagraph"/>
        <w:numPr>
          <w:ilvl w:val="0"/>
          <w:numId w:val="45"/>
        </w:numPr>
        <w:spacing w:after="120"/>
        <w:ind w:left="567" w:hanging="11"/>
        <w:jc w:val="both"/>
        <w:rPr>
          <w:lang w:val="fr-FR"/>
        </w:rPr>
      </w:pPr>
      <w:r w:rsidRPr="00197297">
        <w:rPr>
          <w:lang w:val="fr-FR"/>
        </w:rPr>
        <w:t>u</w:t>
      </w:r>
      <w:r w:rsidR="003C24D6" w:rsidRPr="00197297">
        <w:rPr>
          <w:lang w:val="fr-FR"/>
        </w:rPr>
        <w:t>ne bonne capacité de gestion dynamique du</w:t>
      </w:r>
      <w:r w:rsidRPr="00197297">
        <w:rPr>
          <w:lang w:val="fr-FR"/>
        </w:rPr>
        <w:t xml:space="preserve"> temps.</w:t>
      </w:r>
    </w:p>
    <w:p w14:paraId="305E4105" w14:textId="77777777" w:rsidR="00FC4F53" w:rsidRPr="00197297" w:rsidRDefault="00FC4F53" w:rsidP="00721E8E">
      <w:pPr>
        <w:pStyle w:val="ListParagraph"/>
        <w:spacing w:after="0" w:line="240" w:lineRule="auto"/>
        <w:ind w:firstLine="414"/>
        <w:rPr>
          <w:lang w:val="fr-FR"/>
        </w:rPr>
      </w:pPr>
    </w:p>
    <w:p w14:paraId="7EDF69D6" w14:textId="2D955D99" w:rsidR="00B10AA4" w:rsidRPr="00197297" w:rsidRDefault="009E4BF4" w:rsidP="00721E8E">
      <w:pPr>
        <w:pStyle w:val="Heading3"/>
        <w:ind w:left="1440" w:hanging="720"/>
        <w:rPr>
          <w:lang w:val="fr-FR"/>
        </w:rPr>
      </w:pPr>
      <w:bookmarkStart w:id="26" w:name="_Toc468260998"/>
      <w:bookmarkStart w:id="27" w:name="_Toc468958623"/>
      <w:r w:rsidRPr="00197297">
        <w:rPr>
          <w:lang w:val="fr-FR"/>
        </w:rPr>
        <w:t>1</w:t>
      </w:r>
      <w:r w:rsidR="00F21D64" w:rsidRPr="00197297">
        <w:rPr>
          <w:rFonts w:asciiTheme="minorHAnsi" w:hAnsiTheme="minorHAnsi"/>
          <w:color w:val="auto"/>
          <w:lang w:val="fr-FR"/>
        </w:rPr>
        <w:t xml:space="preserve">.2.4. </w:t>
      </w:r>
      <w:r w:rsidR="00C224DC" w:rsidRPr="00197297">
        <w:rPr>
          <w:rFonts w:asciiTheme="minorHAnsi" w:hAnsiTheme="minorHAnsi"/>
          <w:color w:val="auto"/>
          <w:lang w:val="fr-FR"/>
        </w:rPr>
        <w:tab/>
      </w:r>
      <w:r w:rsidR="008F291A" w:rsidRPr="00197297">
        <w:rPr>
          <w:rFonts w:asciiTheme="minorHAnsi" w:hAnsiTheme="minorHAnsi"/>
          <w:color w:val="auto"/>
          <w:lang w:val="fr-FR"/>
        </w:rPr>
        <w:t>Les sections pilotes</w:t>
      </w:r>
      <w:bookmarkEnd w:id="26"/>
      <w:bookmarkEnd w:id="27"/>
      <w:r w:rsidR="00F21D64" w:rsidRPr="00197297">
        <w:rPr>
          <w:rFonts w:asciiTheme="minorHAnsi" w:hAnsiTheme="minorHAnsi"/>
          <w:color w:val="auto"/>
          <w:lang w:val="fr-FR"/>
        </w:rPr>
        <w:t xml:space="preserve"> </w:t>
      </w:r>
    </w:p>
    <w:p w14:paraId="5BEC22F0" w14:textId="655D266A" w:rsidR="00217B1D" w:rsidRPr="00197297" w:rsidRDefault="008F291A" w:rsidP="00217B1D">
      <w:pPr>
        <w:spacing w:after="120"/>
        <w:ind w:left="720"/>
        <w:jc w:val="both"/>
        <w:rPr>
          <w:lang w:val="fr-FR"/>
        </w:rPr>
      </w:pPr>
      <w:r w:rsidRPr="00197297">
        <w:rPr>
          <w:lang w:val="fr-FR"/>
        </w:rPr>
        <w:t xml:space="preserve">Il devrait y avoir trois </w:t>
      </w:r>
      <w:r w:rsidR="00FC2226" w:rsidRPr="00197297">
        <w:rPr>
          <w:lang w:val="fr-FR"/>
        </w:rPr>
        <w:t>ou</w:t>
      </w:r>
      <w:r w:rsidRPr="00197297">
        <w:rPr>
          <w:lang w:val="fr-FR"/>
        </w:rPr>
        <w:t xml:space="preserve"> quatre sections pilotes dans lesquelles les participants </w:t>
      </w:r>
      <w:r w:rsidR="00027452" w:rsidRPr="00197297">
        <w:rPr>
          <w:lang w:val="fr-FR"/>
        </w:rPr>
        <w:t>pourront</w:t>
      </w:r>
      <w:r w:rsidRPr="00197297">
        <w:rPr>
          <w:lang w:val="fr-FR"/>
        </w:rPr>
        <w:t xml:space="preserve"> mettre </w:t>
      </w:r>
      <w:r w:rsidR="00B253ED" w:rsidRPr="00197297">
        <w:rPr>
          <w:lang w:val="fr-FR"/>
        </w:rPr>
        <w:t xml:space="preserve">leur formation </w:t>
      </w:r>
      <w:r w:rsidR="00FC2226" w:rsidRPr="00197297">
        <w:rPr>
          <w:lang w:val="fr-FR"/>
        </w:rPr>
        <w:t>en pratique</w:t>
      </w:r>
      <w:r w:rsidRPr="00197297">
        <w:rPr>
          <w:lang w:val="fr-FR"/>
        </w:rPr>
        <w:t>.</w:t>
      </w:r>
      <w:r w:rsidR="00217B1D" w:rsidRPr="00197297">
        <w:rPr>
          <w:lang w:val="fr-FR"/>
        </w:rPr>
        <w:t xml:space="preserve"> Il convient de </w:t>
      </w:r>
      <w:r w:rsidRPr="00197297">
        <w:rPr>
          <w:lang w:val="fr-FR"/>
        </w:rPr>
        <w:t>présélectionn</w:t>
      </w:r>
      <w:r w:rsidR="00217B1D" w:rsidRPr="00197297">
        <w:rPr>
          <w:lang w:val="fr-FR"/>
        </w:rPr>
        <w:t>er</w:t>
      </w:r>
      <w:r w:rsidR="00B253ED" w:rsidRPr="00197297">
        <w:rPr>
          <w:lang w:val="fr-FR"/>
        </w:rPr>
        <w:t xml:space="preserve"> ces sections</w:t>
      </w:r>
      <w:r w:rsidRPr="00197297">
        <w:rPr>
          <w:lang w:val="fr-FR"/>
        </w:rPr>
        <w:t xml:space="preserve"> et </w:t>
      </w:r>
      <w:r w:rsidR="00217B1D" w:rsidRPr="00197297">
        <w:rPr>
          <w:lang w:val="fr-FR"/>
        </w:rPr>
        <w:t xml:space="preserve">de </w:t>
      </w:r>
      <w:r w:rsidRPr="00197297">
        <w:rPr>
          <w:lang w:val="fr-FR"/>
        </w:rPr>
        <w:t>faire en sorte que toutes les lignes</w:t>
      </w:r>
      <w:r w:rsidR="00B253ED" w:rsidRPr="00197297">
        <w:rPr>
          <w:lang w:val="fr-FR"/>
        </w:rPr>
        <w:t xml:space="preserve"> directrices pour la conduite des </w:t>
      </w:r>
      <w:r w:rsidRPr="00197297">
        <w:rPr>
          <w:lang w:val="fr-FR"/>
        </w:rPr>
        <w:t>exercices ECOS soient respectées.</w:t>
      </w:r>
    </w:p>
    <w:p w14:paraId="0D05361F" w14:textId="53EF58EC" w:rsidR="008F291A" w:rsidRPr="00197297" w:rsidRDefault="008F291A" w:rsidP="00217B1D">
      <w:pPr>
        <w:spacing w:after="120"/>
        <w:ind w:left="720"/>
        <w:jc w:val="both"/>
        <w:rPr>
          <w:lang w:val="fr-FR"/>
        </w:rPr>
      </w:pPr>
      <w:r w:rsidRPr="00197297">
        <w:rPr>
          <w:lang w:val="fr-FR"/>
        </w:rPr>
        <w:t xml:space="preserve">Le coordonnateur national </w:t>
      </w:r>
      <w:r w:rsidR="00027452" w:rsidRPr="00197297">
        <w:rPr>
          <w:lang w:val="fr-FR"/>
        </w:rPr>
        <w:t>chargé</w:t>
      </w:r>
      <w:r w:rsidRPr="00197297">
        <w:rPr>
          <w:lang w:val="fr-FR"/>
        </w:rPr>
        <w:t xml:space="preserve"> </w:t>
      </w:r>
      <w:r w:rsidR="00027452" w:rsidRPr="00197297">
        <w:rPr>
          <w:lang w:val="fr-FR"/>
        </w:rPr>
        <w:t xml:space="preserve">du </w:t>
      </w:r>
      <w:r w:rsidRPr="00197297">
        <w:rPr>
          <w:lang w:val="fr-FR"/>
        </w:rPr>
        <w:t>développement organisationnel/de l’ECOS devrait s’assurer que les sections pilotes</w:t>
      </w:r>
      <w:r w:rsidR="00217B1D" w:rsidRPr="00197297">
        <w:rPr>
          <w:lang w:val="fr-FR"/>
        </w:rPr>
        <w:t xml:space="preserve"> sélectionnées</w:t>
      </w:r>
      <w:r w:rsidRPr="00197297">
        <w:rPr>
          <w:lang w:val="fr-FR"/>
        </w:rPr>
        <w:t xml:space="preserve"> </w:t>
      </w:r>
      <w:r w:rsidR="00217B1D" w:rsidRPr="00197297">
        <w:rPr>
          <w:lang w:val="fr-FR"/>
        </w:rPr>
        <w:t>effectuent les actions</w:t>
      </w:r>
      <w:r w:rsidRPr="00197297">
        <w:rPr>
          <w:lang w:val="fr-FR"/>
        </w:rPr>
        <w:t xml:space="preserve"> suivant</w:t>
      </w:r>
      <w:r w:rsidR="00217B1D" w:rsidRPr="00197297">
        <w:rPr>
          <w:lang w:val="fr-FR"/>
        </w:rPr>
        <w:t>e</w:t>
      </w:r>
      <w:r w:rsidRPr="00197297">
        <w:rPr>
          <w:lang w:val="fr-FR"/>
        </w:rPr>
        <w:t>s :</w:t>
      </w:r>
    </w:p>
    <w:p w14:paraId="1BF9EA14" w14:textId="5980D912" w:rsidR="000C5429" w:rsidRPr="00197297" w:rsidRDefault="001A2E18" w:rsidP="00721E8E">
      <w:pPr>
        <w:pStyle w:val="ListParagraph"/>
        <w:numPr>
          <w:ilvl w:val="0"/>
          <w:numId w:val="46"/>
        </w:numPr>
        <w:spacing w:after="120"/>
        <w:ind w:hanging="76"/>
        <w:jc w:val="both"/>
        <w:rPr>
          <w:b/>
          <w:lang w:val="fr-FR"/>
        </w:rPr>
      </w:pPr>
      <w:r w:rsidRPr="00197297">
        <w:rPr>
          <w:lang w:val="fr-FR"/>
        </w:rPr>
        <w:t>Étapes</w:t>
      </w:r>
      <w:r w:rsidR="003C121B" w:rsidRPr="00197297">
        <w:rPr>
          <w:lang w:val="fr-FR"/>
        </w:rPr>
        <w:t> </w:t>
      </w:r>
      <w:r w:rsidRPr="00197297">
        <w:rPr>
          <w:lang w:val="fr-FR"/>
        </w:rPr>
        <w:t xml:space="preserve">12 et 13 de </w:t>
      </w:r>
      <w:r w:rsidR="006533DF" w:rsidRPr="00197297">
        <w:rPr>
          <w:lang w:val="fr-FR"/>
        </w:rPr>
        <w:t>l’</w:t>
      </w:r>
      <w:r w:rsidR="006533DF" w:rsidRPr="00197297">
        <w:rPr>
          <w:b/>
          <w:lang w:val="fr-FR"/>
        </w:rPr>
        <w:t>annexe 3</w:t>
      </w:r>
      <w:r w:rsidR="006533DF" w:rsidRPr="00197297">
        <w:rPr>
          <w:lang w:val="fr-FR"/>
        </w:rPr>
        <w:t> :</w:t>
      </w:r>
      <w:r w:rsidRPr="00197297">
        <w:rPr>
          <w:lang w:val="fr-FR"/>
        </w:rPr>
        <w:t xml:space="preserve"> </w:t>
      </w:r>
      <w:r w:rsidRPr="00197297">
        <w:rPr>
          <w:i/>
          <w:lang w:val="fr-FR"/>
        </w:rPr>
        <w:t>Liste de vérification pour l’organisation de la formation des facilitateurs ECOS</w:t>
      </w:r>
      <w:r w:rsidRPr="00197297">
        <w:rPr>
          <w:b/>
          <w:lang w:val="fr-FR"/>
        </w:rPr>
        <w:t>.</w:t>
      </w:r>
    </w:p>
    <w:p w14:paraId="5D95B830" w14:textId="2619745F" w:rsidR="000C5429" w:rsidRPr="00197297" w:rsidRDefault="00F21D64" w:rsidP="00721E8E">
      <w:pPr>
        <w:pStyle w:val="ListParagraph"/>
        <w:numPr>
          <w:ilvl w:val="0"/>
          <w:numId w:val="46"/>
        </w:numPr>
        <w:spacing w:after="120"/>
        <w:ind w:hanging="76"/>
        <w:jc w:val="both"/>
        <w:rPr>
          <w:lang w:val="fr-FR"/>
        </w:rPr>
      </w:pPr>
      <w:r w:rsidRPr="00197297">
        <w:rPr>
          <w:b/>
          <w:lang w:val="fr-FR"/>
        </w:rPr>
        <w:t>Annex</w:t>
      </w:r>
      <w:r w:rsidR="001A2E18" w:rsidRPr="00197297">
        <w:rPr>
          <w:b/>
          <w:lang w:val="fr-FR"/>
        </w:rPr>
        <w:t>e</w:t>
      </w:r>
      <w:r w:rsidR="003C121B" w:rsidRPr="00197297">
        <w:rPr>
          <w:b/>
          <w:lang w:val="fr-FR"/>
        </w:rPr>
        <w:t> </w:t>
      </w:r>
      <w:r w:rsidRPr="00197297">
        <w:rPr>
          <w:b/>
          <w:lang w:val="fr-FR"/>
        </w:rPr>
        <w:t>7a</w:t>
      </w:r>
      <w:r w:rsidR="003C121B" w:rsidRPr="00197297">
        <w:rPr>
          <w:lang w:val="fr-FR"/>
        </w:rPr>
        <w:t> :</w:t>
      </w:r>
      <w:r w:rsidR="00AB1FFE" w:rsidRPr="00197297">
        <w:rPr>
          <w:lang w:val="fr-FR"/>
        </w:rPr>
        <w:t xml:space="preserve"> </w:t>
      </w:r>
      <w:r w:rsidR="001A2E18" w:rsidRPr="00197297">
        <w:rPr>
          <w:i/>
          <w:lang w:val="fr-FR"/>
        </w:rPr>
        <w:t>Fiche d’informations sur la section</w:t>
      </w:r>
    </w:p>
    <w:p w14:paraId="53C7E8BF" w14:textId="2DF9EB5A" w:rsidR="000C5429" w:rsidRPr="00197297" w:rsidRDefault="00F21D64" w:rsidP="00ED2E41">
      <w:pPr>
        <w:pStyle w:val="ListParagraph"/>
        <w:numPr>
          <w:ilvl w:val="0"/>
          <w:numId w:val="46"/>
        </w:numPr>
        <w:spacing w:after="120"/>
        <w:jc w:val="both"/>
        <w:rPr>
          <w:lang w:val="fr-FR"/>
        </w:rPr>
      </w:pPr>
      <w:r w:rsidRPr="00197297">
        <w:rPr>
          <w:b/>
          <w:lang w:val="fr-FR"/>
        </w:rPr>
        <w:t>Annex</w:t>
      </w:r>
      <w:r w:rsidR="001A2E18" w:rsidRPr="00197297">
        <w:rPr>
          <w:b/>
          <w:lang w:val="fr-FR"/>
        </w:rPr>
        <w:t>e</w:t>
      </w:r>
      <w:r w:rsidRPr="00197297">
        <w:rPr>
          <w:b/>
          <w:lang w:val="fr-FR"/>
        </w:rPr>
        <w:t xml:space="preserve"> 7b</w:t>
      </w:r>
      <w:r w:rsidR="003C121B" w:rsidRPr="00197297">
        <w:rPr>
          <w:b/>
          <w:lang w:val="fr-FR"/>
        </w:rPr>
        <w:t xml:space="preserve"> </w:t>
      </w:r>
      <w:r w:rsidR="00D0625C" w:rsidRPr="00197297">
        <w:rPr>
          <w:lang w:val="fr-FR"/>
        </w:rPr>
        <w:t>:</w:t>
      </w:r>
      <w:r w:rsidR="00AB1FFE" w:rsidRPr="00197297">
        <w:rPr>
          <w:lang w:val="fr-FR"/>
        </w:rPr>
        <w:t xml:space="preserve"> </w:t>
      </w:r>
      <w:r w:rsidR="00ED2E41" w:rsidRPr="00197297">
        <w:rPr>
          <w:i/>
          <w:lang w:val="fr-FR"/>
        </w:rPr>
        <w:t>Présentation de la situation financière et des activités de la section</w:t>
      </w:r>
    </w:p>
    <w:p w14:paraId="179E9CA4" w14:textId="3809B1DE" w:rsidR="000C5429" w:rsidRPr="00197297" w:rsidRDefault="00F21D64" w:rsidP="006533DF">
      <w:pPr>
        <w:pStyle w:val="ListParagraph"/>
        <w:numPr>
          <w:ilvl w:val="0"/>
          <w:numId w:val="46"/>
        </w:numPr>
        <w:spacing w:after="120"/>
        <w:ind w:hanging="76"/>
        <w:jc w:val="both"/>
        <w:rPr>
          <w:lang w:val="fr-FR"/>
        </w:rPr>
      </w:pPr>
      <w:r w:rsidRPr="00197297">
        <w:rPr>
          <w:b/>
          <w:lang w:val="fr-FR"/>
        </w:rPr>
        <w:t>Annex</w:t>
      </w:r>
      <w:r w:rsidR="001A2E18" w:rsidRPr="00197297">
        <w:rPr>
          <w:b/>
          <w:lang w:val="fr-FR"/>
        </w:rPr>
        <w:t>e</w:t>
      </w:r>
      <w:r w:rsidR="003C121B" w:rsidRPr="00197297">
        <w:rPr>
          <w:b/>
          <w:lang w:val="fr-FR"/>
        </w:rPr>
        <w:t> </w:t>
      </w:r>
      <w:r w:rsidRPr="00197297">
        <w:rPr>
          <w:b/>
          <w:lang w:val="fr-FR"/>
        </w:rPr>
        <w:t>7c</w:t>
      </w:r>
      <w:r w:rsidR="003C121B" w:rsidRPr="00197297">
        <w:rPr>
          <w:lang w:val="fr-FR"/>
        </w:rPr>
        <w:t> :</w:t>
      </w:r>
      <w:r w:rsidR="00AC4AFD" w:rsidRPr="00197297">
        <w:rPr>
          <w:lang w:val="fr-FR"/>
        </w:rPr>
        <w:t xml:space="preserve"> </w:t>
      </w:r>
      <w:r w:rsidR="001A2E18" w:rsidRPr="00197297">
        <w:rPr>
          <w:rStyle w:val="Hyperlink"/>
          <w:i/>
          <w:color w:val="auto"/>
          <w:u w:val="none"/>
          <w:lang w:val="fr-FR"/>
        </w:rPr>
        <w:t>Inventaire des ressources de la section</w:t>
      </w:r>
    </w:p>
    <w:p w14:paraId="3AEC02CA" w14:textId="45A61EA9" w:rsidR="008F291A" w:rsidRPr="00197297" w:rsidRDefault="008F291A" w:rsidP="003F2E01">
      <w:pPr>
        <w:pStyle w:val="CommentText"/>
        <w:spacing w:after="120" w:line="276" w:lineRule="auto"/>
        <w:ind w:left="720"/>
        <w:jc w:val="both"/>
        <w:rPr>
          <w:sz w:val="22"/>
          <w:szCs w:val="22"/>
          <w:lang w:val="fr-FR"/>
        </w:rPr>
      </w:pPr>
      <w:r w:rsidRPr="00197297">
        <w:rPr>
          <w:sz w:val="22"/>
          <w:szCs w:val="22"/>
          <w:lang w:val="fr-FR"/>
        </w:rPr>
        <w:t xml:space="preserve">Il est </w:t>
      </w:r>
      <w:r w:rsidR="008824F9" w:rsidRPr="00197297">
        <w:rPr>
          <w:sz w:val="22"/>
          <w:szCs w:val="22"/>
          <w:lang w:val="fr-FR"/>
        </w:rPr>
        <w:t xml:space="preserve">essentiel </w:t>
      </w:r>
      <w:r w:rsidRPr="00197297">
        <w:rPr>
          <w:sz w:val="22"/>
          <w:szCs w:val="22"/>
          <w:lang w:val="fr-FR"/>
        </w:rPr>
        <w:t>d’établir un accord entre le siège national et les sections pilotes sélectionnées ava</w:t>
      </w:r>
      <w:r w:rsidR="008824F9" w:rsidRPr="00197297">
        <w:rPr>
          <w:sz w:val="22"/>
          <w:szCs w:val="22"/>
          <w:lang w:val="fr-FR"/>
        </w:rPr>
        <w:t>nt la tenue de l’exercice ECOS</w:t>
      </w:r>
      <w:r w:rsidR="00B253ED" w:rsidRPr="00197297">
        <w:rPr>
          <w:sz w:val="22"/>
          <w:szCs w:val="22"/>
          <w:lang w:val="fr-FR"/>
        </w:rPr>
        <w:t>,</w:t>
      </w:r>
      <w:r w:rsidR="008824F9" w:rsidRPr="00197297">
        <w:rPr>
          <w:sz w:val="22"/>
          <w:szCs w:val="22"/>
          <w:lang w:val="fr-FR"/>
        </w:rPr>
        <w:t xml:space="preserve"> </w:t>
      </w:r>
      <w:r w:rsidRPr="00197297">
        <w:rPr>
          <w:sz w:val="22"/>
          <w:szCs w:val="22"/>
          <w:lang w:val="fr-FR"/>
        </w:rPr>
        <w:t xml:space="preserve">pour que tous les préparatifs nécessaires visant à garantir la participation soient </w:t>
      </w:r>
      <w:r w:rsidR="007A2517" w:rsidRPr="00197297">
        <w:rPr>
          <w:sz w:val="22"/>
          <w:szCs w:val="22"/>
          <w:lang w:val="fr-FR"/>
        </w:rPr>
        <w:t>menés à bien</w:t>
      </w:r>
      <w:r w:rsidRPr="00197297">
        <w:rPr>
          <w:sz w:val="22"/>
          <w:szCs w:val="22"/>
          <w:lang w:val="fr-FR"/>
        </w:rPr>
        <w:t>.</w:t>
      </w:r>
    </w:p>
    <w:p w14:paraId="0B33D69A" w14:textId="77777777" w:rsidR="000C5429" w:rsidRPr="00197297" w:rsidRDefault="000C5429" w:rsidP="003F2E01">
      <w:pPr>
        <w:pStyle w:val="CommentText"/>
        <w:spacing w:after="120" w:line="276" w:lineRule="auto"/>
        <w:jc w:val="both"/>
        <w:rPr>
          <w:lang w:val="fr-FR"/>
        </w:rPr>
      </w:pPr>
    </w:p>
    <w:p w14:paraId="03CFB575" w14:textId="37172D9E" w:rsidR="00663E80" w:rsidRPr="00197297" w:rsidRDefault="009E4BF4" w:rsidP="00721E8E">
      <w:pPr>
        <w:pStyle w:val="Heading3"/>
        <w:ind w:left="1530" w:hanging="810"/>
        <w:rPr>
          <w:lang w:val="fr-FR"/>
        </w:rPr>
      </w:pPr>
      <w:bookmarkStart w:id="28" w:name="_Toc468260999"/>
      <w:bookmarkStart w:id="29" w:name="_Toc468958624"/>
      <w:r w:rsidRPr="00197297">
        <w:rPr>
          <w:rFonts w:asciiTheme="minorHAnsi" w:hAnsiTheme="minorHAnsi" w:cstheme="minorHAnsi"/>
          <w:color w:val="auto"/>
          <w:lang w:val="fr-FR"/>
        </w:rPr>
        <w:t>1</w:t>
      </w:r>
      <w:r w:rsidR="00F21D64" w:rsidRPr="00197297">
        <w:rPr>
          <w:rFonts w:asciiTheme="minorHAnsi" w:hAnsiTheme="minorHAnsi" w:cstheme="minorHAnsi"/>
          <w:color w:val="auto"/>
          <w:lang w:val="fr-FR"/>
        </w:rPr>
        <w:t xml:space="preserve">.2.5. </w:t>
      </w:r>
      <w:r w:rsidR="00C224DC" w:rsidRPr="00197297">
        <w:rPr>
          <w:rFonts w:asciiTheme="minorHAnsi" w:hAnsiTheme="minorHAnsi" w:cstheme="minorHAnsi"/>
          <w:color w:val="auto"/>
          <w:lang w:val="fr-FR"/>
        </w:rPr>
        <w:tab/>
      </w:r>
      <w:r w:rsidR="008F291A" w:rsidRPr="00197297">
        <w:rPr>
          <w:rFonts w:asciiTheme="minorHAnsi" w:hAnsiTheme="minorHAnsi" w:cstheme="minorHAnsi"/>
          <w:color w:val="auto"/>
          <w:lang w:val="fr-FR"/>
        </w:rPr>
        <w:t>L’équipe de format</w:t>
      </w:r>
      <w:r w:rsidR="008824F9" w:rsidRPr="00197297">
        <w:rPr>
          <w:rFonts w:asciiTheme="minorHAnsi" w:hAnsiTheme="minorHAnsi" w:cstheme="minorHAnsi"/>
          <w:color w:val="auto"/>
          <w:lang w:val="fr-FR"/>
        </w:rPr>
        <w:t>eurs</w:t>
      </w:r>
      <w:r w:rsidR="008F291A" w:rsidRPr="00197297">
        <w:rPr>
          <w:rFonts w:asciiTheme="minorHAnsi" w:hAnsiTheme="minorHAnsi" w:cstheme="minorHAnsi"/>
          <w:color w:val="auto"/>
          <w:lang w:val="fr-FR"/>
        </w:rPr>
        <w:t xml:space="preserve"> ECOS</w:t>
      </w:r>
      <w:bookmarkEnd w:id="28"/>
      <w:bookmarkEnd w:id="29"/>
    </w:p>
    <w:p w14:paraId="52710A9E" w14:textId="33F7EF15" w:rsidR="008F291A" w:rsidRPr="00197297" w:rsidRDefault="008824F9" w:rsidP="003F2E01">
      <w:pPr>
        <w:spacing w:after="120"/>
        <w:ind w:left="720"/>
        <w:jc w:val="both"/>
        <w:rPr>
          <w:lang w:val="fr-FR"/>
        </w:rPr>
      </w:pPr>
      <w:r w:rsidRPr="00197297">
        <w:rPr>
          <w:lang w:val="fr-FR"/>
        </w:rPr>
        <w:t>L</w:t>
      </w:r>
      <w:r w:rsidR="008F291A" w:rsidRPr="00197297">
        <w:rPr>
          <w:lang w:val="fr-FR"/>
        </w:rPr>
        <w:t xml:space="preserve">’idéal </w:t>
      </w:r>
      <w:r w:rsidRPr="00197297">
        <w:rPr>
          <w:lang w:val="fr-FR"/>
        </w:rPr>
        <w:t>est d’avoir</w:t>
      </w:r>
      <w:r w:rsidR="008F291A" w:rsidRPr="00197297">
        <w:rPr>
          <w:lang w:val="fr-FR"/>
        </w:rPr>
        <w:t xml:space="preserve"> trois formateurs</w:t>
      </w:r>
      <w:r w:rsidR="00761334" w:rsidRPr="00197297">
        <w:rPr>
          <w:lang w:val="fr-FR"/>
        </w:rPr>
        <w:t xml:space="preserve">, un formateur principal et deux accompagnants, </w:t>
      </w:r>
      <w:r w:rsidRPr="00197297">
        <w:rPr>
          <w:lang w:val="fr-FR"/>
        </w:rPr>
        <w:t>dont la</w:t>
      </w:r>
      <w:r w:rsidR="00761334" w:rsidRPr="00197297">
        <w:rPr>
          <w:lang w:val="fr-FR"/>
        </w:rPr>
        <w:t xml:space="preserve"> s</w:t>
      </w:r>
      <w:r w:rsidR="009A28E1" w:rsidRPr="00197297">
        <w:rPr>
          <w:lang w:val="fr-FR"/>
        </w:rPr>
        <w:t>élection</w:t>
      </w:r>
      <w:r w:rsidR="00761334" w:rsidRPr="00197297">
        <w:rPr>
          <w:lang w:val="fr-FR"/>
        </w:rPr>
        <w:t xml:space="preserve"> et la présence </w:t>
      </w:r>
      <w:r w:rsidRPr="00197297">
        <w:rPr>
          <w:lang w:val="fr-FR"/>
        </w:rPr>
        <w:t>doivent être confirmées</w:t>
      </w:r>
      <w:r w:rsidR="00761334" w:rsidRPr="00197297">
        <w:rPr>
          <w:lang w:val="fr-FR"/>
        </w:rPr>
        <w:t xml:space="preserve"> en avance. </w:t>
      </w:r>
      <w:r w:rsidRPr="00197297">
        <w:rPr>
          <w:lang w:val="fr-FR"/>
        </w:rPr>
        <w:t>Pendant l’exercice</w:t>
      </w:r>
      <w:r w:rsidR="00761334" w:rsidRPr="00197297">
        <w:rPr>
          <w:lang w:val="fr-FR"/>
        </w:rPr>
        <w:t xml:space="preserve"> sur le terrain, les formateurs observeront </w:t>
      </w:r>
      <w:r w:rsidRPr="00197297">
        <w:rPr>
          <w:lang w:val="fr-FR"/>
        </w:rPr>
        <w:t xml:space="preserve">chacun </w:t>
      </w:r>
      <w:r w:rsidR="00761334" w:rsidRPr="00197297">
        <w:rPr>
          <w:lang w:val="fr-FR"/>
        </w:rPr>
        <w:t>une section.</w:t>
      </w:r>
    </w:p>
    <w:p w14:paraId="55B12351" w14:textId="77777777" w:rsidR="000C5429" w:rsidRPr="00197297" w:rsidRDefault="000C5429" w:rsidP="003F2E01">
      <w:pPr>
        <w:spacing w:after="0"/>
        <w:rPr>
          <w:lang w:val="fr-FR"/>
        </w:rPr>
      </w:pPr>
    </w:p>
    <w:p w14:paraId="57284968" w14:textId="27F1713B" w:rsidR="00663E80" w:rsidRPr="00197297" w:rsidRDefault="009E4BF4" w:rsidP="00721E8E">
      <w:pPr>
        <w:pStyle w:val="Heading3"/>
        <w:ind w:left="1440" w:hanging="720"/>
        <w:rPr>
          <w:lang w:val="fr-FR"/>
        </w:rPr>
      </w:pPr>
      <w:bookmarkStart w:id="30" w:name="_Toc468261000"/>
      <w:bookmarkStart w:id="31" w:name="_Toc468958625"/>
      <w:r w:rsidRPr="00197297">
        <w:rPr>
          <w:rFonts w:asciiTheme="minorHAnsi" w:hAnsiTheme="minorHAnsi" w:cstheme="minorHAnsi"/>
          <w:color w:val="auto"/>
          <w:lang w:val="fr-FR"/>
        </w:rPr>
        <w:t>1.</w:t>
      </w:r>
      <w:r w:rsidR="00F21D64" w:rsidRPr="00197297">
        <w:rPr>
          <w:rFonts w:asciiTheme="minorHAnsi" w:hAnsiTheme="minorHAnsi" w:cstheme="minorHAnsi"/>
          <w:color w:val="auto"/>
          <w:lang w:val="fr-FR"/>
        </w:rPr>
        <w:t xml:space="preserve">2.6. </w:t>
      </w:r>
      <w:r w:rsidR="00C224DC" w:rsidRPr="00197297">
        <w:rPr>
          <w:rFonts w:asciiTheme="minorHAnsi" w:hAnsiTheme="minorHAnsi" w:cstheme="minorHAnsi"/>
          <w:color w:val="auto"/>
          <w:lang w:val="fr-FR"/>
        </w:rPr>
        <w:tab/>
      </w:r>
      <w:r w:rsidR="00761334" w:rsidRPr="00197297">
        <w:rPr>
          <w:rFonts w:asciiTheme="minorHAnsi" w:hAnsiTheme="minorHAnsi" w:cstheme="minorHAnsi"/>
          <w:color w:val="auto"/>
          <w:lang w:val="fr-FR"/>
        </w:rPr>
        <w:t>Les lieux</w:t>
      </w:r>
      <w:r w:rsidR="008824F9" w:rsidRPr="00197297">
        <w:rPr>
          <w:rFonts w:asciiTheme="minorHAnsi" w:hAnsiTheme="minorHAnsi" w:cstheme="minorHAnsi"/>
          <w:color w:val="auto"/>
          <w:lang w:val="fr-FR"/>
        </w:rPr>
        <w:t xml:space="preserve"> de formation</w:t>
      </w:r>
      <w:bookmarkEnd w:id="30"/>
      <w:bookmarkEnd w:id="31"/>
    </w:p>
    <w:p w14:paraId="500C0E59" w14:textId="0A803CED" w:rsidR="000C5429" w:rsidRPr="00197297" w:rsidRDefault="00761334" w:rsidP="009A28E1">
      <w:pPr>
        <w:spacing w:after="120"/>
        <w:ind w:left="720"/>
        <w:jc w:val="both"/>
        <w:rPr>
          <w:lang w:val="fr-FR"/>
        </w:rPr>
      </w:pPr>
      <w:r w:rsidRPr="00197297">
        <w:rPr>
          <w:lang w:val="fr-FR"/>
        </w:rPr>
        <w:t xml:space="preserve">Essayez de choisir des </w:t>
      </w:r>
      <w:r w:rsidR="009A28E1" w:rsidRPr="00197297">
        <w:rPr>
          <w:lang w:val="fr-FR"/>
        </w:rPr>
        <w:t>lieux</w:t>
      </w:r>
      <w:r w:rsidRPr="00197297">
        <w:rPr>
          <w:lang w:val="fr-FR"/>
        </w:rPr>
        <w:t xml:space="preserve"> les plus modestes possibles pour la formation des </w:t>
      </w:r>
      <w:r w:rsidR="009A28E1" w:rsidRPr="00197297">
        <w:rPr>
          <w:lang w:val="fr-FR"/>
        </w:rPr>
        <w:t xml:space="preserve">facilitateurs, mais </w:t>
      </w:r>
      <w:r w:rsidRPr="00197297">
        <w:rPr>
          <w:lang w:val="fr-FR"/>
        </w:rPr>
        <w:t xml:space="preserve">suffisamment </w:t>
      </w:r>
      <w:r w:rsidR="008824F9" w:rsidRPr="00197297">
        <w:rPr>
          <w:lang w:val="fr-FR"/>
        </w:rPr>
        <w:t>grands</w:t>
      </w:r>
      <w:r w:rsidRPr="00197297">
        <w:rPr>
          <w:lang w:val="fr-FR"/>
        </w:rPr>
        <w:t xml:space="preserve"> pour créer plusieurs groupes de travail.</w:t>
      </w:r>
    </w:p>
    <w:p w14:paraId="798F48DE" w14:textId="3C9D533E" w:rsidR="00A57554" w:rsidRPr="00197297" w:rsidRDefault="00761334" w:rsidP="001351B4">
      <w:pPr>
        <w:spacing w:after="120"/>
        <w:ind w:left="720"/>
        <w:jc w:val="both"/>
        <w:rPr>
          <w:lang w:val="fr-FR"/>
        </w:rPr>
      </w:pPr>
      <w:r w:rsidRPr="00197297">
        <w:rPr>
          <w:lang w:val="fr-FR"/>
        </w:rPr>
        <w:t>L’exercice ECOS peut avoir lieu dans les locaux de la section, dans une salle communautaire ou dans les bâtiments d’une école, et non dans une salle ou un hôtel coûteux.</w:t>
      </w:r>
      <w:r w:rsidR="001351B4" w:rsidRPr="00197297">
        <w:rPr>
          <w:lang w:val="fr-FR"/>
        </w:rPr>
        <w:t xml:space="preserve"> </w:t>
      </w:r>
      <w:r w:rsidR="00A57554" w:rsidRPr="00197297">
        <w:rPr>
          <w:lang w:val="fr-FR"/>
        </w:rPr>
        <w:t xml:space="preserve">Il convient de souligner qu’en pratique, aucune section ne devrait être empêchée d’entreprendre </w:t>
      </w:r>
      <w:r w:rsidR="00DC626A" w:rsidRPr="00197297">
        <w:rPr>
          <w:lang w:val="fr-FR"/>
        </w:rPr>
        <w:t>un processus</w:t>
      </w:r>
      <w:r w:rsidR="00A57554" w:rsidRPr="00197297">
        <w:rPr>
          <w:lang w:val="fr-FR"/>
        </w:rPr>
        <w:t xml:space="preserve"> ECOS par le manque de financements.</w:t>
      </w:r>
      <w:r w:rsidR="001351B4" w:rsidRPr="00197297">
        <w:rPr>
          <w:lang w:val="fr-FR"/>
        </w:rPr>
        <w:t xml:space="preserve"> </w:t>
      </w:r>
      <w:r w:rsidR="00A57554" w:rsidRPr="00197297">
        <w:rPr>
          <w:lang w:val="fr-FR"/>
        </w:rPr>
        <w:t xml:space="preserve">Le coût minimum pour engager ce processus devrait se limiter aux </w:t>
      </w:r>
      <w:r w:rsidR="001351B4" w:rsidRPr="00197297">
        <w:rPr>
          <w:lang w:val="fr-FR"/>
        </w:rPr>
        <w:t>frais de déplacement</w:t>
      </w:r>
      <w:r w:rsidR="00A57554" w:rsidRPr="00197297">
        <w:rPr>
          <w:lang w:val="fr-FR"/>
        </w:rPr>
        <w:t xml:space="preserve"> des facilitateurs.</w:t>
      </w:r>
    </w:p>
    <w:p w14:paraId="08EB5301" w14:textId="77777777" w:rsidR="008B549F" w:rsidRPr="00197297" w:rsidRDefault="008B549F" w:rsidP="00663E80">
      <w:pPr>
        <w:rPr>
          <w:lang w:val="fr-FR"/>
        </w:rPr>
      </w:pPr>
    </w:p>
    <w:p w14:paraId="46DC05A2" w14:textId="00D8D949" w:rsidR="000C5429" w:rsidRPr="00197297" w:rsidRDefault="00FB3C0C" w:rsidP="003F2E01">
      <w:pPr>
        <w:pStyle w:val="Heading1"/>
        <w:tabs>
          <w:tab w:val="left" w:pos="426"/>
        </w:tabs>
        <w:rPr>
          <w:rFonts w:asciiTheme="minorHAnsi" w:hAnsiTheme="minorHAnsi"/>
          <w:color w:val="auto"/>
          <w:lang w:val="fr-FR"/>
        </w:rPr>
      </w:pPr>
      <w:bookmarkStart w:id="32" w:name="_Toc468958626"/>
      <w:r w:rsidRPr="00197297">
        <w:rPr>
          <w:rFonts w:asciiTheme="minorHAnsi" w:hAnsiTheme="minorHAnsi"/>
          <w:color w:val="auto"/>
          <w:lang w:val="fr-FR"/>
        </w:rPr>
        <w:t>É</w:t>
      </w:r>
      <w:r w:rsidR="006B330D" w:rsidRPr="00197297">
        <w:rPr>
          <w:rFonts w:asciiTheme="minorHAnsi" w:hAnsiTheme="minorHAnsi"/>
          <w:color w:val="auto"/>
          <w:lang w:val="fr-FR"/>
        </w:rPr>
        <w:t>TAPE</w:t>
      </w:r>
      <w:r w:rsidR="003C121B" w:rsidRPr="00197297">
        <w:rPr>
          <w:rFonts w:asciiTheme="minorHAnsi" w:hAnsiTheme="minorHAnsi"/>
          <w:color w:val="auto"/>
          <w:lang w:val="fr-FR"/>
        </w:rPr>
        <w:t> </w:t>
      </w:r>
      <w:r w:rsidR="00D22834" w:rsidRPr="00197297">
        <w:rPr>
          <w:rFonts w:asciiTheme="minorHAnsi" w:hAnsiTheme="minorHAnsi"/>
          <w:color w:val="auto"/>
          <w:lang w:val="fr-FR"/>
        </w:rPr>
        <w:t>2</w:t>
      </w:r>
      <w:r w:rsidR="001351B4" w:rsidRPr="00197297">
        <w:rPr>
          <w:rFonts w:asciiTheme="minorHAnsi" w:hAnsiTheme="minorHAnsi"/>
          <w:color w:val="auto"/>
          <w:lang w:val="fr-FR"/>
        </w:rPr>
        <w:t> </w:t>
      </w:r>
      <w:r w:rsidR="00D22834" w:rsidRPr="00197297">
        <w:rPr>
          <w:rFonts w:asciiTheme="minorHAnsi" w:hAnsiTheme="minorHAnsi"/>
          <w:color w:val="auto"/>
          <w:lang w:val="fr-FR"/>
        </w:rPr>
        <w:t xml:space="preserve">: </w:t>
      </w:r>
      <w:r w:rsidRPr="00197297">
        <w:rPr>
          <w:rFonts w:asciiTheme="minorHAnsi" w:hAnsiTheme="minorHAnsi"/>
          <w:color w:val="auto"/>
          <w:lang w:val="fr-FR"/>
        </w:rPr>
        <w:t>Formation des facilitateurs ECOS (</w:t>
      </w:r>
      <w:r w:rsidRPr="00197297">
        <w:rPr>
          <w:rFonts w:asciiTheme="minorHAnsi" w:hAnsiTheme="minorHAnsi"/>
          <w:color w:val="FF0000"/>
          <w:lang w:val="fr-FR"/>
        </w:rPr>
        <w:t>responsabilité des formateurs ECOS</w:t>
      </w:r>
      <w:r w:rsidRPr="00197297">
        <w:rPr>
          <w:rFonts w:asciiTheme="minorHAnsi" w:hAnsiTheme="minorHAnsi"/>
          <w:color w:val="auto"/>
          <w:lang w:val="fr-FR"/>
        </w:rPr>
        <w:t>)</w:t>
      </w:r>
      <w:bookmarkEnd w:id="32"/>
    </w:p>
    <w:p w14:paraId="01D10181" w14:textId="77777777" w:rsidR="00D22834" w:rsidRPr="00197297" w:rsidRDefault="00D22834" w:rsidP="00D22834">
      <w:pPr>
        <w:spacing w:after="0"/>
        <w:rPr>
          <w:lang w:val="fr-FR"/>
        </w:rPr>
      </w:pPr>
    </w:p>
    <w:p w14:paraId="4A3369AF" w14:textId="0E2BD600" w:rsidR="00607C39" w:rsidRPr="00197297" w:rsidRDefault="00607C39" w:rsidP="00AD681F">
      <w:pPr>
        <w:ind w:left="720"/>
        <w:jc w:val="both"/>
        <w:rPr>
          <w:lang w:val="fr-FR"/>
        </w:rPr>
      </w:pPr>
      <w:r w:rsidRPr="00197297">
        <w:rPr>
          <w:lang w:val="fr-FR"/>
        </w:rPr>
        <w:t xml:space="preserve">La formation des facilitateurs ECOS devrait être simple et claire. </w:t>
      </w:r>
      <w:r w:rsidR="001351B4" w:rsidRPr="00197297">
        <w:rPr>
          <w:lang w:val="fr-FR"/>
        </w:rPr>
        <w:t xml:space="preserve">À la fin de </w:t>
      </w:r>
      <w:r w:rsidR="00DC626A" w:rsidRPr="00197297">
        <w:rPr>
          <w:lang w:val="fr-FR"/>
        </w:rPr>
        <w:t>la formation</w:t>
      </w:r>
      <w:r w:rsidRPr="00197297">
        <w:rPr>
          <w:lang w:val="fr-FR"/>
        </w:rPr>
        <w:t xml:space="preserve">, </w:t>
      </w:r>
      <w:r w:rsidR="001351B4" w:rsidRPr="00197297">
        <w:rPr>
          <w:lang w:val="fr-FR"/>
        </w:rPr>
        <w:t>l</w:t>
      </w:r>
      <w:r w:rsidRPr="00197297">
        <w:rPr>
          <w:lang w:val="fr-FR"/>
        </w:rPr>
        <w:t xml:space="preserve">es participants </w:t>
      </w:r>
      <w:r w:rsidR="001351B4" w:rsidRPr="00197297">
        <w:rPr>
          <w:lang w:val="fr-FR"/>
        </w:rPr>
        <w:t>devraient être</w:t>
      </w:r>
      <w:r w:rsidRPr="00197297">
        <w:rPr>
          <w:lang w:val="fr-FR"/>
        </w:rPr>
        <w:t xml:space="preserve"> capables de faciliter un exercice ECOS dans n’importe quelle section de leur Société nationale.</w:t>
      </w:r>
    </w:p>
    <w:p w14:paraId="316A44C8" w14:textId="10486B9E" w:rsidR="005F7DCB" w:rsidRPr="00197297" w:rsidRDefault="00607C39" w:rsidP="002245AB">
      <w:pPr>
        <w:spacing w:after="0"/>
        <w:ind w:left="720"/>
        <w:jc w:val="both"/>
        <w:rPr>
          <w:lang w:val="fr-FR"/>
        </w:rPr>
      </w:pPr>
      <w:r w:rsidRPr="00197297">
        <w:rPr>
          <w:lang w:val="fr-FR"/>
        </w:rPr>
        <w:t xml:space="preserve">Le </w:t>
      </w:r>
      <w:r w:rsidR="0020099E" w:rsidRPr="00197297">
        <w:rPr>
          <w:i/>
          <w:lang w:val="fr-FR"/>
        </w:rPr>
        <w:t>Guide étape par étape pour la formation des facilitateurs ECOS</w:t>
      </w:r>
      <w:r w:rsidRPr="00197297">
        <w:rPr>
          <w:lang w:val="fr-FR"/>
        </w:rPr>
        <w:t xml:space="preserve"> contenu dans l’</w:t>
      </w:r>
      <w:r w:rsidR="0020099E" w:rsidRPr="00197297">
        <w:rPr>
          <w:b/>
          <w:bCs/>
          <w:lang w:val="fr-FR"/>
        </w:rPr>
        <w:t>APPENDICE </w:t>
      </w:r>
      <w:r w:rsidRPr="00197297">
        <w:rPr>
          <w:b/>
          <w:bCs/>
          <w:lang w:val="fr-FR"/>
        </w:rPr>
        <w:t xml:space="preserve">X </w:t>
      </w:r>
      <w:r w:rsidRPr="00197297">
        <w:rPr>
          <w:lang w:val="fr-FR"/>
        </w:rPr>
        <w:t>donne aux formateurs des indications jour par jour pour encadrer la formation.</w:t>
      </w:r>
      <w:r w:rsidR="002245AB" w:rsidRPr="00197297">
        <w:rPr>
          <w:lang w:val="fr-FR"/>
        </w:rPr>
        <w:t xml:space="preserve"> </w:t>
      </w:r>
      <w:r w:rsidRPr="00197297">
        <w:rPr>
          <w:lang w:val="fr-FR"/>
        </w:rPr>
        <w:t xml:space="preserve">Celle-ci s’articule en six journées complètes </w:t>
      </w:r>
      <w:r w:rsidR="002245AB" w:rsidRPr="00197297">
        <w:rPr>
          <w:lang w:val="fr-FR"/>
        </w:rPr>
        <w:t>plutôt qu’en u</w:t>
      </w:r>
      <w:r w:rsidRPr="00197297">
        <w:rPr>
          <w:lang w:val="fr-FR"/>
        </w:rPr>
        <w:t>ne série de demi-journées ou de séances plus courtes, et comprend des exercices ECOS pratiques sur le terrain.</w:t>
      </w:r>
      <w:r w:rsidR="002245AB" w:rsidRPr="00197297">
        <w:rPr>
          <w:lang w:val="fr-FR"/>
        </w:rPr>
        <w:t xml:space="preserve"> </w:t>
      </w:r>
      <w:r w:rsidR="005F7DCB" w:rsidRPr="00197297">
        <w:rPr>
          <w:lang w:val="fr-FR"/>
        </w:rPr>
        <w:t>Nous reconnaissons qu’il peut être difficile de rassembler tous les participants pour une durée aussi longue, mais selon notre expérience, il s’agit de l’utilisation la plus efficace du temps des participants compte tenu du temps de trajet et du coût.</w:t>
      </w:r>
    </w:p>
    <w:p w14:paraId="54DD6DD8" w14:textId="77777777" w:rsidR="002245AB" w:rsidRPr="00197297" w:rsidRDefault="002245AB" w:rsidP="003F2E01">
      <w:pPr>
        <w:spacing w:after="0"/>
        <w:ind w:left="720"/>
        <w:jc w:val="both"/>
        <w:rPr>
          <w:lang w:val="fr-FR"/>
        </w:rPr>
      </w:pPr>
    </w:p>
    <w:p w14:paraId="4DCBD25B" w14:textId="591EB880" w:rsidR="00332B03" w:rsidRPr="00197297" w:rsidRDefault="00332B03" w:rsidP="003F2E01">
      <w:pPr>
        <w:spacing w:after="0"/>
        <w:ind w:left="720"/>
        <w:jc w:val="both"/>
        <w:rPr>
          <w:lang w:val="fr-FR"/>
        </w:rPr>
      </w:pPr>
      <w:r w:rsidRPr="00197297">
        <w:rPr>
          <w:lang w:val="fr-FR"/>
        </w:rPr>
        <w:t xml:space="preserve">Un </w:t>
      </w:r>
      <w:r w:rsidR="002E4A99" w:rsidRPr="00197297">
        <w:rPr>
          <w:lang w:val="fr-FR"/>
        </w:rPr>
        <w:t>modèle de</w:t>
      </w:r>
      <w:r w:rsidRPr="00197297">
        <w:rPr>
          <w:lang w:val="fr-FR"/>
        </w:rPr>
        <w:t xml:space="preserve"> </w:t>
      </w:r>
      <w:r w:rsidR="004B7148" w:rsidRPr="00197297">
        <w:rPr>
          <w:i/>
          <w:lang w:val="fr-FR"/>
        </w:rPr>
        <w:t>Programme de formation des facilitateurs ECOS</w:t>
      </w:r>
      <w:r w:rsidR="004B7148" w:rsidRPr="00197297">
        <w:rPr>
          <w:lang w:val="fr-FR"/>
        </w:rPr>
        <w:t xml:space="preserve"> </w:t>
      </w:r>
      <w:r w:rsidRPr="00197297">
        <w:rPr>
          <w:lang w:val="fr-FR"/>
        </w:rPr>
        <w:t xml:space="preserve">figure </w:t>
      </w:r>
      <w:r w:rsidR="002E4A99" w:rsidRPr="00197297">
        <w:rPr>
          <w:lang w:val="fr-FR"/>
        </w:rPr>
        <w:t>à</w:t>
      </w:r>
      <w:r w:rsidRPr="00197297">
        <w:rPr>
          <w:lang w:val="fr-FR"/>
        </w:rPr>
        <w:t xml:space="preserve"> l’</w:t>
      </w:r>
      <w:r w:rsidRPr="00197297">
        <w:rPr>
          <w:b/>
          <w:lang w:val="fr-FR"/>
        </w:rPr>
        <w:t>annexe</w:t>
      </w:r>
      <w:r w:rsidR="003C121B" w:rsidRPr="00197297">
        <w:rPr>
          <w:b/>
          <w:lang w:val="fr-FR"/>
        </w:rPr>
        <w:t> </w:t>
      </w:r>
      <w:r w:rsidRPr="00197297">
        <w:rPr>
          <w:b/>
          <w:lang w:val="fr-FR"/>
        </w:rPr>
        <w:t>2</w:t>
      </w:r>
      <w:r w:rsidRPr="00197297">
        <w:rPr>
          <w:lang w:val="fr-FR"/>
        </w:rPr>
        <w:t>.</w:t>
      </w:r>
    </w:p>
    <w:p w14:paraId="1F51D390" w14:textId="77777777" w:rsidR="00D22834" w:rsidRPr="00197297" w:rsidRDefault="00D22834" w:rsidP="002245AB">
      <w:pPr>
        <w:spacing w:after="0"/>
        <w:jc w:val="both"/>
        <w:rPr>
          <w:lang w:val="fr-FR"/>
        </w:rPr>
      </w:pPr>
    </w:p>
    <w:p w14:paraId="212E015F" w14:textId="1FF150C8" w:rsidR="00332B03" w:rsidRPr="00197297" w:rsidRDefault="002E4A99" w:rsidP="00AD681F">
      <w:pPr>
        <w:spacing w:after="0"/>
        <w:ind w:left="720"/>
        <w:jc w:val="both"/>
        <w:rPr>
          <w:lang w:val="fr-FR"/>
        </w:rPr>
      </w:pPr>
      <w:r w:rsidRPr="00197297">
        <w:rPr>
          <w:lang w:val="fr-FR"/>
        </w:rPr>
        <w:t>Un résumé du</w:t>
      </w:r>
      <w:r w:rsidR="00332B03" w:rsidRPr="00197297">
        <w:rPr>
          <w:lang w:val="fr-FR"/>
        </w:rPr>
        <w:t xml:space="preserve"> programme de</w:t>
      </w:r>
      <w:r w:rsidR="002245AB" w:rsidRPr="00197297">
        <w:rPr>
          <w:lang w:val="fr-FR"/>
        </w:rPr>
        <w:t xml:space="preserve"> la formation</w:t>
      </w:r>
      <w:r w:rsidRPr="00197297">
        <w:rPr>
          <w:lang w:val="fr-FR"/>
        </w:rPr>
        <w:t xml:space="preserve"> est reproduit ci-dessous</w:t>
      </w:r>
      <w:r w:rsidR="002245AB" w:rsidRPr="00197297">
        <w:rPr>
          <w:lang w:val="fr-FR"/>
        </w:rPr>
        <w:t> :</w:t>
      </w:r>
    </w:p>
    <w:p w14:paraId="7CF76CFA" w14:textId="77777777" w:rsidR="00B93EF1" w:rsidRPr="00197297" w:rsidRDefault="00B93EF1" w:rsidP="00D22834">
      <w:pPr>
        <w:spacing w:after="0"/>
        <w:jc w:val="both"/>
        <w:rPr>
          <w:lang w:val="fr-FR"/>
        </w:rPr>
      </w:pPr>
    </w:p>
    <w:tbl>
      <w:tblPr>
        <w:tblStyle w:val="TableGrid"/>
        <w:tblW w:w="0" w:type="auto"/>
        <w:tblInd w:w="828" w:type="dxa"/>
        <w:tblLook w:val="04A0" w:firstRow="1" w:lastRow="0" w:firstColumn="1" w:lastColumn="0" w:noHBand="0" w:noVBand="1"/>
      </w:tblPr>
      <w:tblGrid>
        <w:gridCol w:w="1530"/>
        <w:gridCol w:w="5940"/>
      </w:tblGrid>
      <w:tr w:rsidR="00B93EF1" w:rsidRPr="00197297" w14:paraId="4BFB0AFE" w14:textId="77777777" w:rsidTr="00B93EF1">
        <w:tc>
          <w:tcPr>
            <w:tcW w:w="1530" w:type="dxa"/>
          </w:tcPr>
          <w:p w14:paraId="3B1CC05C" w14:textId="77777777" w:rsidR="00B93EF1" w:rsidRPr="00197297" w:rsidRDefault="00332B03" w:rsidP="00B93EF1">
            <w:pPr>
              <w:jc w:val="center"/>
              <w:rPr>
                <w:b/>
                <w:lang w:val="fr-FR"/>
              </w:rPr>
            </w:pPr>
            <w:r w:rsidRPr="00197297">
              <w:rPr>
                <w:b/>
                <w:lang w:val="fr-FR"/>
              </w:rPr>
              <w:t>Jours</w:t>
            </w:r>
          </w:p>
        </w:tc>
        <w:tc>
          <w:tcPr>
            <w:tcW w:w="5940" w:type="dxa"/>
          </w:tcPr>
          <w:p w14:paraId="590C67E8" w14:textId="77777777" w:rsidR="00B93EF1" w:rsidRPr="00197297" w:rsidRDefault="00332B03" w:rsidP="00B93EF1">
            <w:pPr>
              <w:jc w:val="center"/>
              <w:rPr>
                <w:b/>
                <w:lang w:val="fr-FR"/>
              </w:rPr>
            </w:pPr>
            <w:r w:rsidRPr="00197297">
              <w:rPr>
                <w:b/>
                <w:lang w:val="fr-FR"/>
              </w:rPr>
              <w:t>Thèmes</w:t>
            </w:r>
          </w:p>
        </w:tc>
      </w:tr>
      <w:tr w:rsidR="00B93EF1" w:rsidRPr="00197297" w14:paraId="3C35766D" w14:textId="77777777" w:rsidTr="00B93EF1">
        <w:tc>
          <w:tcPr>
            <w:tcW w:w="1530" w:type="dxa"/>
          </w:tcPr>
          <w:p w14:paraId="78E198B2" w14:textId="77777777" w:rsidR="00B93EF1" w:rsidRPr="00197297" w:rsidRDefault="00332B03" w:rsidP="00D22834">
            <w:pPr>
              <w:jc w:val="both"/>
              <w:rPr>
                <w:lang w:val="fr-FR"/>
              </w:rPr>
            </w:pPr>
            <w:r w:rsidRPr="00197297">
              <w:rPr>
                <w:lang w:val="fr-FR"/>
              </w:rPr>
              <w:t>Jour </w:t>
            </w:r>
            <w:r w:rsidR="00B93EF1" w:rsidRPr="00197297">
              <w:rPr>
                <w:lang w:val="fr-FR"/>
              </w:rPr>
              <w:t>1</w:t>
            </w:r>
          </w:p>
        </w:tc>
        <w:tc>
          <w:tcPr>
            <w:tcW w:w="5940" w:type="dxa"/>
          </w:tcPr>
          <w:p w14:paraId="01ABF07C" w14:textId="306424D9" w:rsidR="00B93EF1" w:rsidRPr="00197297" w:rsidRDefault="002E3F1F" w:rsidP="00D22834">
            <w:pPr>
              <w:jc w:val="both"/>
              <w:rPr>
                <w:lang w:val="fr-FR"/>
              </w:rPr>
            </w:pPr>
            <w:r w:rsidRPr="00197297">
              <w:rPr>
                <w:lang w:val="fr-FR"/>
              </w:rPr>
              <w:t>Présentations et entra</w:t>
            </w:r>
            <w:r w:rsidR="0061210D" w:rsidRPr="00197297">
              <w:rPr>
                <w:lang w:val="fr-FR"/>
              </w:rPr>
              <w:t>i</w:t>
            </w:r>
            <w:r w:rsidRPr="00197297">
              <w:rPr>
                <w:lang w:val="fr-FR"/>
              </w:rPr>
              <w:t>nement</w:t>
            </w:r>
          </w:p>
        </w:tc>
      </w:tr>
      <w:tr w:rsidR="00B93EF1" w:rsidRPr="009F51E1" w14:paraId="0EECF8D7" w14:textId="77777777" w:rsidTr="00B93EF1">
        <w:tc>
          <w:tcPr>
            <w:tcW w:w="1530" w:type="dxa"/>
          </w:tcPr>
          <w:p w14:paraId="6A0D01F9" w14:textId="77777777" w:rsidR="00B93EF1" w:rsidRPr="00197297" w:rsidRDefault="002245AB" w:rsidP="00D22834">
            <w:pPr>
              <w:jc w:val="both"/>
              <w:rPr>
                <w:lang w:val="fr-FR"/>
              </w:rPr>
            </w:pPr>
            <w:r w:rsidRPr="00197297">
              <w:rPr>
                <w:lang w:val="fr-FR"/>
              </w:rPr>
              <w:t>Jour 2</w:t>
            </w:r>
          </w:p>
        </w:tc>
        <w:tc>
          <w:tcPr>
            <w:tcW w:w="5940" w:type="dxa"/>
          </w:tcPr>
          <w:p w14:paraId="10119E27" w14:textId="661E7C6A" w:rsidR="00B93EF1" w:rsidRPr="00197297" w:rsidRDefault="002E3F1F" w:rsidP="00D22834">
            <w:pPr>
              <w:jc w:val="both"/>
              <w:rPr>
                <w:lang w:val="fr-FR"/>
              </w:rPr>
            </w:pPr>
            <w:r w:rsidRPr="00197297">
              <w:rPr>
                <w:lang w:val="fr-FR"/>
              </w:rPr>
              <w:t>Entrainement, entra</w:t>
            </w:r>
            <w:r w:rsidR="0061210D" w:rsidRPr="00197297">
              <w:rPr>
                <w:lang w:val="fr-FR"/>
              </w:rPr>
              <w:t>i</w:t>
            </w:r>
            <w:r w:rsidRPr="00197297">
              <w:rPr>
                <w:lang w:val="fr-FR"/>
              </w:rPr>
              <w:t>nement et encore de l’entra</w:t>
            </w:r>
            <w:r w:rsidR="0061210D" w:rsidRPr="00197297">
              <w:rPr>
                <w:lang w:val="fr-FR"/>
              </w:rPr>
              <w:t>i</w:t>
            </w:r>
            <w:r w:rsidRPr="00197297">
              <w:rPr>
                <w:lang w:val="fr-FR"/>
              </w:rPr>
              <w:t>nement</w:t>
            </w:r>
          </w:p>
        </w:tc>
      </w:tr>
      <w:tr w:rsidR="00B93EF1" w:rsidRPr="009F51E1" w14:paraId="6133EF49" w14:textId="77777777" w:rsidTr="00B93EF1">
        <w:tc>
          <w:tcPr>
            <w:tcW w:w="1530" w:type="dxa"/>
          </w:tcPr>
          <w:p w14:paraId="34130C33" w14:textId="77777777" w:rsidR="00B93EF1" w:rsidRPr="00197297" w:rsidRDefault="002245AB" w:rsidP="00D22834">
            <w:pPr>
              <w:jc w:val="both"/>
              <w:rPr>
                <w:lang w:val="fr-FR"/>
              </w:rPr>
            </w:pPr>
            <w:r w:rsidRPr="00197297">
              <w:rPr>
                <w:lang w:val="fr-FR"/>
              </w:rPr>
              <w:t>Jour 3</w:t>
            </w:r>
          </w:p>
        </w:tc>
        <w:tc>
          <w:tcPr>
            <w:tcW w:w="5940" w:type="dxa"/>
          </w:tcPr>
          <w:p w14:paraId="59C7CDED" w14:textId="77777777" w:rsidR="00B93EF1" w:rsidRPr="00197297" w:rsidRDefault="002E3F1F" w:rsidP="00D22834">
            <w:pPr>
              <w:jc w:val="both"/>
              <w:rPr>
                <w:lang w:val="fr-FR"/>
              </w:rPr>
            </w:pPr>
            <w:r w:rsidRPr="00197297">
              <w:rPr>
                <w:lang w:val="fr-FR"/>
              </w:rPr>
              <w:t>Entrainement final et trajet jusqu’aux sections</w:t>
            </w:r>
          </w:p>
        </w:tc>
      </w:tr>
      <w:tr w:rsidR="00B93EF1" w:rsidRPr="009F51E1" w14:paraId="53CDC030" w14:textId="77777777" w:rsidTr="00B93EF1">
        <w:tc>
          <w:tcPr>
            <w:tcW w:w="1530" w:type="dxa"/>
          </w:tcPr>
          <w:p w14:paraId="206FBCD5" w14:textId="77777777" w:rsidR="00B93EF1" w:rsidRPr="00197297" w:rsidRDefault="002245AB" w:rsidP="00D22834">
            <w:pPr>
              <w:jc w:val="both"/>
              <w:rPr>
                <w:lang w:val="fr-FR"/>
              </w:rPr>
            </w:pPr>
            <w:r w:rsidRPr="00197297">
              <w:rPr>
                <w:lang w:val="fr-FR"/>
              </w:rPr>
              <w:t>Jour 4</w:t>
            </w:r>
          </w:p>
        </w:tc>
        <w:tc>
          <w:tcPr>
            <w:tcW w:w="5940" w:type="dxa"/>
          </w:tcPr>
          <w:p w14:paraId="79ABEDC6" w14:textId="32C378F0" w:rsidR="00B93EF1" w:rsidRPr="00197297" w:rsidRDefault="00CF13CC" w:rsidP="00D22834">
            <w:pPr>
              <w:jc w:val="both"/>
              <w:rPr>
                <w:lang w:val="fr-FR"/>
              </w:rPr>
            </w:pPr>
            <w:r w:rsidRPr="00197297">
              <w:rPr>
                <w:lang w:val="fr-FR"/>
              </w:rPr>
              <w:t xml:space="preserve">Premier jour </w:t>
            </w:r>
            <w:r w:rsidR="002E4A99" w:rsidRPr="00197297">
              <w:rPr>
                <w:lang w:val="fr-FR"/>
              </w:rPr>
              <w:t xml:space="preserve">d’exercice </w:t>
            </w:r>
            <w:r w:rsidR="002E3F1F" w:rsidRPr="00197297">
              <w:rPr>
                <w:lang w:val="fr-FR"/>
              </w:rPr>
              <w:t xml:space="preserve">ECOS </w:t>
            </w:r>
            <w:r w:rsidR="002E4A99" w:rsidRPr="00197297">
              <w:rPr>
                <w:lang w:val="fr-FR"/>
              </w:rPr>
              <w:t>sur le terrain</w:t>
            </w:r>
          </w:p>
        </w:tc>
      </w:tr>
      <w:tr w:rsidR="00B93EF1" w:rsidRPr="009F51E1" w14:paraId="62D461C5" w14:textId="77777777" w:rsidTr="00B93EF1">
        <w:tc>
          <w:tcPr>
            <w:tcW w:w="1530" w:type="dxa"/>
          </w:tcPr>
          <w:p w14:paraId="1752C3A3" w14:textId="77777777" w:rsidR="00B93EF1" w:rsidRPr="00197297" w:rsidRDefault="002245AB" w:rsidP="00D22834">
            <w:pPr>
              <w:jc w:val="both"/>
              <w:rPr>
                <w:lang w:val="fr-FR"/>
              </w:rPr>
            </w:pPr>
            <w:r w:rsidRPr="00197297">
              <w:rPr>
                <w:lang w:val="fr-FR"/>
              </w:rPr>
              <w:t>Jour 5</w:t>
            </w:r>
          </w:p>
        </w:tc>
        <w:tc>
          <w:tcPr>
            <w:tcW w:w="5940" w:type="dxa"/>
          </w:tcPr>
          <w:p w14:paraId="5D2801A8" w14:textId="4F4D69DA" w:rsidR="00B93EF1" w:rsidRPr="00197297" w:rsidRDefault="00CF13CC" w:rsidP="00D22834">
            <w:pPr>
              <w:jc w:val="both"/>
              <w:rPr>
                <w:lang w:val="fr-FR"/>
              </w:rPr>
            </w:pPr>
            <w:r w:rsidRPr="00197297">
              <w:rPr>
                <w:lang w:val="fr-FR"/>
              </w:rPr>
              <w:t>Deuxième j</w:t>
            </w:r>
            <w:r w:rsidR="002E3F1F" w:rsidRPr="00197297">
              <w:rPr>
                <w:lang w:val="fr-FR"/>
              </w:rPr>
              <w:t xml:space="preserve">our </w:t>
            </w:r>
            <w:r w:rsidR="002E4A99" w:rsidRPr="00197297">
              <w:rPr>
                <w:lang w:val="fr-FR"/>
              </w:rPr>
              <w:t xml:space="preserve">d’exercice ECOS sur le terrain </w:t>
            </w:r>
            <w:r w:rsidR="002E3F1F" w:rsidRPr="00197297">
              <w:rPr>
                <w:lang w:val="fr-FR"/>
              </w:rPr>
              <w:t>et retour au lieu principal</w:t>
            </w:r>
          </w:p>
        </w:tc>
      </w:tr>
      <w:tr w:rsidR="00B93EF1" w:rsidRPr="009F51E1" w14:paraId="1ACDA148" w14:textId="77777777" w:rsidTr="00B93EF1">
        <w:tc>
          <w:tcPr>
            <w:tcW w:w="1530" w:type="dxa"/>
          </w:tcPr>
          <w:p w14:paraId="08B7B74F" w14:textId="77777777" w:rsidR="00B93EF1" w:rsidRPr="00197297" w:rsidRDefault="002245AB" w:rsidP="00D22834">
            <w:pPr>
              <w:jc w:val="both"/>
              <w:rPr>
                <w:lang w:val="fr-FR"/>
              </w:rPr>
            </w:pPr>
            <w:r w:rsidRPr="00197297">
              <w:rPr>
                <w:lang w:val="fr-FR"/>
              </w:rPr>
              <w:t>Jour 6</w:t>
            </w:r>
          </w:p>
        </w:tc>
        <w:tc>
          <w:tcPr>
            <w:tcW w:w="5940" w:type="dxa"/>
          </w:tcPr>
          <w:p w14:paraId="0B000507" w14:textId="77777777" w:rsidR="00B93EF1" w:rsidRPr="00197297" w:rsidRDefault="002E3F1F" w:rsidP="00D22834">
            <w:pPr>
              <w:jc w:val="both"/>
              <w:rPr>
                <w:lang w:val="fr-FR"/>
              </w:rPr>
            </w:pPr>
            <w:r w:rsidRPr="00197297">
              <w:rPr>
                <w:lang w:val="fr-FR"/>
              </w:rPr>
              <w:t>Enseignements tirés, planification et bilan</w:t>
            </w:r>
          </w:p>
        </w:tc>
      </w:tr>
    </w:tbl>
    <w:p w14:paraId="5DB1026C" w14:textId="2276197E" w:rsidR="00E73F03" w:rsidRPr="00197297" w:rsidRDefault="00F21D64" w:rsidP="003F2E01">
      <w:pPr>
        <w:pStyle w:val="NoSpacing"/>
        <w:jc w:val="center"/>
        <w:rPr>
          <w:lang w:val="fr-FR"/>
        </w:rPr>
      </w:pPr>
      <w:r w:rsidRPr="00197297">
        <w:rPr>
          <w:b/>
          <w:lang w:val="fr-FR"/>
        </w:rPr>
        <w:t>Table</w:t>
      </w:r>
      <w:r w:rsidR="002E3F1F" w:rsidRPr="00197297">
        <w:rPr>
          <w:b/>
          <w:lang w:val="fr-FR"/>
        </w:rPr>
        <w:t>au </w:t>
      </w:r>
      <w:r w:rsidRPr="00197297">
        <w:rPr>
          <w:b/>
          <w:lang w:val="fr-FR"/>
        </w:rPr>
        <w:t>4</w:t>
      </w:r>
      <w:r w:rsidR="002245AB" w:rsidRPr="00197297">
        <w:rPr>
          <w:b/>
          <w:lang w:val="fr-FR"/>
        </w:rPr>
        <w:t> </w:t>
      </w:r>
      <w:r w:rsidR="00E73F03" w:rsidRPr="00197297">
        <w:rPr>
          <w:lang w:val="fr-FR"/>
        </w:rPr>
        <w:t xml:space="preserve">: </w:t>
      </w:r>
      <w:r w:rsidR="002E4A99" w:rsidRPr="00197297">
        <w:rPr>
          <w:b/>
          <w:bCs/>
          <w:lang w:val="fr-FR"/>
        </w:rPr>
        <w:t>Résumé du p</w:t>
      </w:r>
      <w:r w:rsidR="002E3F1F" w:rsidRPr="00197297">
        <w:rPr>
          <w:b/>
          <w:bCs/>
          <w:lang w:val="fr-FR"/>
        </w:rPr>
        <w:t>rogramme de la formation des facilitateurs ECOS</w:t>
      </w:r>
    </w:p>
    <w:p w14:paraId="6AB6DD12" w14:textId="6AD08FAB" w:rsidR="00C224DC" w:rsidRPr="00197297" w:rsidRDefault="00C224DC" w:rsidP="003F2E01">
      <w:pPr>
        <w:pStyle w:val="Heading1"/>
        <w:rPr>
          <w:rFonts w:asciiTheme="minorHAnsi" w:hAnsiTheme="minorHAnsi"/>
          <w:lang w:val="fr-FR"/>
        </w:rPr>
      </w:pPr>
    </w:p>
    <w:p w14:paraId="5E2478A6" w14:textId="14C4BF8D" w:rsidR="002E4A99" w:rsidRPr="00197297" w:rsidRDefault="002E4A99" w:rsidP="002E4A99">
      <w:pPr>
        <w:rPr>
          <w:lang w:val="fr-FR"/>
        </w:rPr>
      </w:pPr>
    </w:p>
    <w:p w14:paraId="5AF54A81" w14:textId="77777777" w:rsidR="002E4A99" w:rsidRPr="00197297" w:rsidRDefault="002E4A99" w:rsidP="002E4A99">
      <w:pPr>
        <w:rPr>
          <w:lang w:val="fr-FR"/>
        </w:rPr>
      </w:pPr>
    </w:p>
    <w:p w14:paraId="044BF4B4" w14:textId="095D0B14" w:rsidR="000C5429" w:rsidRPr="00197297" w:rsidRDefault="003F5E15" w:rsidP="003F2E01">
      <w:pPr>
        <w:pStyle w:val="Heading1"/>
        <w:rPr>
          <w:rFonts w:asciiTheme="minorHAnsi" w:hAnsiTheme="minorHAnsi"/>
          <w:lang w:val="fr-FR"/>
        </w:rPr>
      </w:pPr>
      <w:bookmarkStart w:id="33" w:name="_Toc468958627"/>
      <w:r w:rsidRPr="00197297">
        <w:rPr>
          <w:rFonts w:asciiTheme="minorHAnsi" w:hAnsiTheme="minorHAnsi"/>
          <w:color w:val="auto"/>
          <w:lang w:val="fr-FR"/>
        </w:rPr>
        <w:t>ÉTAPE </w:t>
      </w:r>
      <w:r w:rsidR="00326444" w:rsidRPr="00197297">
        <w:rPr>
          <w:rFonts w:asciiTheme="minorHAnsi" w:hAnsiTheme="minorHAnsi"/>
          <w:color w:val="auto"/>
          <w:lang w:val="fr-FR"/>
        </w:rPr>
        <w:t>3</w:t>
      </w:r>
      <w:r w:rsidR="002D2B50" w:rsidRPr="00197297">
        <w:rPr>
          <w:rFonts w:asciiTheme="minorHAnsi" w:hAnsiTheme="minorHAnsi"/>
          <w:color w:val="auto"/>
          <w:lang w:val="fr-FR"/>
        </w:rPr>
        <w:t> </w:t>
      </w:r>
      <w:r w:rsidR="00326444" w:rsidRPr="00197297">
        <w:rPr>
          <w:rFonts w:asciiTheme="minorHAnsi" w:hAnsiTheme="minorHAnsi"/>
          <w:color w:val="auto"/>
          <w:lang w:val="fr-FR"/>
        </w:rPr>
        <w:t xml:space="preserve">: </w:t>
      </w:r>
      <w:r w:rsidRPr="00197297">
        <w:rPr>
          <w:rFonts w:asciiTheme="minorHAnsi" w:hAnsiTheme="minorHAnsi"/>
          <w:color w:val="auto"/>
          <w:lang w:val="fr-FR"/>
        </w:rPr>
        <w:t>Planification de la mise en œuvre de l’ECOS (</w:t>
      </w:r>
      <w:r w:rsidRPr="00197297">
        <w:rPr>
          <w:rFonts w:asciiTheme="minorHAnsi" w:hAnsiTheme="minorHAnsi"/>
          <w:color w:val="FF0000"/>
          <w:lang w:val="fr-FR"/>
        </w:rPr>
        <w:t xml:space="preserve">responsabilité du coordonnateur </w:t>
      </w:r>
      <w:r w:rsidR="000A13BD" w:rsidRPr="00197297">
        <w:rPr>
          <w:rFonts w:asciiTheme="minorHAnsi" w:hAnsiTheme="minorHAnsi"/>
          <w:color w:val="FF0000"/>
          <w:lang w:val="fr-FR"/>
        </w:rPr>
        <w:t xml:space="preserve">chargé </w:t>
      </w:r>
      <w:r w:rsidRPr="00197297">
        <w:rPr>
          <w:rFonts w:asciiTheme="minorHAnsi" w:hAnsiTheme="minorHAnsi"/>
          <w:color w:val="FF0000"/>
          <w:lang w:val="fr-FR"/>
        </w:rPr>
        <w:t>du développement organisationnel/de l’ECOS</w:t>
      </w:r>
      <w:r w:rsidRPr="00197297">
        <w:rPr>
          <w:rFonts w:asciiTheme="minorHAnsi" w:hAnsiTheme="minorHAnsi"/>
          <w:color w:val="auto"/>
          <w:lang w:val="fr-FR"/>
        </w:rPr>
        <w:t>)</w:t>
      </w:r>
      <w:bookmarkEnd w:id="33"/>
    </w:p>
    <w:p w14:paraId="70F745D9" w14:textId="77777777" w:rsidR="00AC6968" w:rsidRPr="00197297" w:rsidRDefault="00AC6968" w:rsidP="00EB6EEE">
      <w:pPr>
        <w:spacing w:after="120"/>
        <w:rPr>
          <w:b/>
          <w:color w:val="FF0000"/>
          <w:lang w:val="fr-FR"/>
        </w:rPr>
      </w:pPr>
    </w:p>
    <w:p w14:paraId="77EA2353" w14:textId="7491A7DE" w:rsidR="00E05A75" w:rsidRPr="00197297" w:rsidRDefault="001B65AB" w:rsidP="00721E8E">
      <w:pPr>
        <w:pStyle w:val="Heading2"/>
        <w:rPr>
          <w:lang w:val="fr-FR"/>
        </w:rPr>
      </w:pPr>
      <w:bookmarkStart w:id="34" w:name="_Toc468958628"/>
      <w:r w:rsidRPr="00197297">
        <w:rPr>
          <w:lang w:val="fr-FR"/>
        </w:rPr>
        <w:t xml:space="preserve">3.1 </w:t>
      </w:r>
      <w:r w:rsidRPr="00197297">
        <w:rPr>
          <w:lang w:val="fr-FR"/>
        </w:rPr>
        <w:tab/>
      </w:r>
      <w:r w:rsidR="004B7148" w:rsidRPr="00197297">
        <w:rPr>
          <w:lang w:val="fr-FR"/>
        </w:rPr>
        <w:t>B</w:t>
      </w:r>
      <w:r w:rsidR="00197D27" w:rsidRPr="00197297">
        <w:rPr>
          <w:lang w:val="fr-FR"/>
        </w:rPr>
        <w:t>ase de données des facilitateurs ECOS</w:t>
      </w:r>
      <w:bookmarkEnd w:id="34"/>
    </w:p>
    <w:p w14:paraId="6C5A11FF" w14:textId="0C5D450D" w:rsidR="00197D27" w:rsidRPr="00197297" w:rsidRDefault="00197D27" w:rsidP="003F2E01">
      <w:pPr>
        <w:spacing w:after="120"/>
        <w:ind w:left="810"/>
        <w:jc w:val="both"/>
        <w:rPr>
          <w:lang w:val="fr-FR"/>
        </w:rPr>
      </w:pPr>
      <w:r w:rsidRPr="00197297">
        <w:rPr>
          <w:lang w:val="fr-FR"/>
        </w:rPr>
        <w:t xml:space="preserve">Le coordonnateur </w:t>
      </w:r>
      <w:r w:rsidR="009A5736" w:rsidRPr="00197297">
        <w:rPr>
          <w:lang w:val="fr-FR"/>
        </w:rPr>
        <w:t xml:space="preserve">chargé </w:t>
      </w:r>
      <w:r w:rsidRPr="00197297">
        <w:rPr>
          <w:lang w:val="fr-FR"/>
        </w:rPr>
        <w:t xml:space="preserve">de l’ECOS au siège devrait </w:t>
      </w:r>
      <w:r w:rsidR="001B65AB" w:rsidRPr="00197297">
        <w:rPr>
          <w:lang w:val="fr-FR"/>
        </w:rPr>
        <w:t>constituer</w:t>
      </w:r>
      <w:r w:rsidRPr="00197297">
        <w:rPr>
          <w:lang w:val="fr-FR"/>
        </w:rPr>
        <w:t xml:space="preserve"> une base de données de</w:t>
      </w:r>
      <w:r w:rsidR="001B65AB" w:rsidRPr="00197297">
        <w:rPr>
          <w:lang w:val="fr-FR"/>
        </w:rPr>
        <w:t>s</w:t>
      </w:r>
      <w:r w:rsidRPr="00197297">
        <w:rPr>
          <w:lang w:val="fr-FR"/>
        </w:rPr>
        <w:t xml:space="preserve"> facilitateurs ECOS formés </w:t>
      </w:r>
      <w:r w:rsidR="001B65AB" w:rsidRPr="00197297">
        <w:rPr>
          <w:lang w:val="fr-FR"/>
        </w:rPr>
        <w:t>en s’appuyant</w:t>
      </w:r>
      <w:r w:rsidRPr="00197297">
        <w:rPr>
          <w:lang w:val="fr-FR"/>
        </w:rPr>
        <w:t xml:space="preserve"> </w:t>
      </w:r>
      <w:r w:rsidR="001B65AB" w:rsidRPr="00197297">
        <w:rPr>
          <w:lang w:val="fr-FR"/>
        </w:rPr>
        <w:t>sur le</w:t>
      </w:r>
      <w:r w:rsidR="009A5736" w:rsidRPr="00197297">
        <w:rPr>
          <w:lang w:val="fr-FR"/>
        </w:rPr>
        <w:t>s</w:t>
      </w:r>
      <w:r w:rsidR="001B65AB" w:rsidRPr="00197297">
        <w:rPr>
          <w:lang w:val="fr-FR"/>
        </w:rPr>
        <w:t xml:space="preserve"> </w:t>
      </w:r>
      <w:r w:rsidRPr="00197297">
        <w:rPr>
          <w:lang w:val="fr-FR"/>
        </w:rPr>
        <w:t>rapport</w:t>
      </w:r>
      <w:r w:rsidR="009A5736" w:rsidRPr="00197297">
        <w:rPr>
          <w:lang w:val="fr-FR"/>
        </w:rPr>
        <w:t>s reçus</w:t>
      </w:r>
      <w:r w:rsidRPr="00197297">
        <w:rPr>
          <w:lang w:val="fr-FR"/>
        </w:rPr>
        <w:t>.</w:t>
      </w:r>
    </w:p>
    <w:p w14:paraId="567164BD" w14:textId="77777777" w:rsidR="00E05A75" w:rsidRPr="00197297" w:rsidRDefault="00E05A75" w:rsidP="00C93DCE">
      <w:pPr>
        <w:spacing w:after="120"/>
        <w:rPr>
          <w:lang w:val="fr-FR"/>
        </w:rPr>
      </w:pPr>
    </w:p>
    <w:p w14:paraId="474A823E" w14:textId="12E1DBC6" w:rsidR="00E05A75" w:rsidRPr="00197297" w:rsidRDefault="001A42FC" w:rsidP="00721E8E">
      <w:pPr>
        <w:pStyle w:val="Heading2"/>
        <w:rPr>
          <w:lang w:val="fr-FR"/>
        </w:rPr>
      </w:pPr>
      <w:r w:rsidRPr="00197297">
        <w:rPr>
          <w:lang w:val="fr-FR"/>
        </w:rPr>
        <w:t xml:space="preserve"> </w:t>
      </w:r>
      <w:bookmarkStart w:id="35" w:name="_Toc468958629"/>
      <w:r w:rsidR="001A2A5E" w:rsidRPr="00197297">
        <w:rPr>
          <w:lang w:val="fr-FR"/>
        </w:rPr>
        <w:t xml:space="preserve">3.2 </w:t>
      </w:r>
      <w:r w:rsidR="00C224DC" w:rsidRPr="00197297">
        <w:rPr>
          <w:lang w:val="fr-FR"/>
        </w:rPr>
        <w:tab/>
      </w:r>
      <w:r w:rsidR="00197D27" w:rsidRPr="00197297">
        <w:rPr>
          <w:lang w:val="fr-FR"/>
        </w:rPr>
        <w:t>Calendrier et planification de l’ECOS</w:t>
      </w:r>
      <w:bookmarkEnd w:id="35"/>
    </w:p>
    <w:p w14:paraId="10735320" w14:textId="1ADDC51F" w:rsidR="00197D27" w:rsidRPr="00197297" w:rsidRDefault="006C6433" w:rsidP="003F2E01">
      <w:pPr>
        <w:spacing w:after="120"/>
        <w:ind w:left="810"/>
        <w:jc w:val="both"/>
        <w:rPr>
          <w:lang w:val="fr-FR"/>
        </w:rPr>
      </w:pPr>
      <w:r w:rsidRPr="00197297">
        <w:rPr>
          <w:lang w:val="fr-FR"/>
        </w:rPr>
        <w:t xml:space="preserve">Dans la semaine </w:t>
      </w:r>
      <w:r w:rsidR="00465767" w:rsidRPr="00197297">
        <w:rPr>
          <w:lang w:val="fr-FR"/>
        </w:rPr>
        <w:t>qui suit</w:t>
      </w:r>
      <w:r w:rsidRPr="00197297">
        <w:rPr>
          <w:lang w:val="fr-FR"/>
        </w:rPr>
        <w:t xml:space="preserve"> la formation des facilitateurs ECOS, le coordonnateur </w:t>
      </w:r>
      <w:r w:rsidR="009A5736" w:rsidRPr="00197297">
        <w:rPr>
          <w:lang w:val="fr-FR"/>
        </w:rPr>
        <w:t xml:space="preserve">chargé </w:t>
      </w:r>
      <w:r w:rsidRPr="00197297">
        <w:rPr>
          <w:lang w:val="fr-FR"/>
        </w:rPr>
        <w:t>du développement organisationnel</w:t>
      </w:r>
      <w:r w:rsidR="006B330D" w:rsidRPr="00197297">
        <w:rPr>
          <w:lang w:val="fr-FR"/>
        </w:rPr>
        <w:t>/de l’ECOS</w:t>
      </w:r>
      <w:r w:rsidRPr="00197297">
        <w:rPr>
          <w:lang w:val="fr-FR"/>
        </w:rPr>
        <w:t xml:space="preserve"> devrait </w:t>
      </w:r>
      <w:r w:rsidR="009A5736" w:rsidRPr="00197297">
        <w:rPr>
          <w:lang w:val="fr-FR"/>
        </w:rPr>
        <w:t>faire envoyer un</w:t>
      </w:r>
      <w:r w:rsidRPr="00197297">
        <w:rPr>
          <w:lang w:val="fr-FR"/>
        </w:rPr>
        <w:t xml:space="preserve"> mémorandum (circulaire officielle) à toutes les sections par le bureau du secrétaire général</w:t>
      </w:r>
      <w:r w:rsidR="009A5736" w:rsidRPr="00197297">
        <w:rPr>
          <w:lang w:val="fr-FR"/>
        </w:rPr>
        <w:t>. Ce mémorandum devrait contenir</w:t>
      </w:r>
      <w:r w:rsidRPr="00197297">
        <w:rPr>
          <w:lang w:val="fr-FR"/>
        </w:rPr>
        <w:t> :</w:t>
      </w:r>
    </w:p>
    <w:p w14:paraId="3348BADB" w14:textId="29C98912" w:rsidR="006C6433" w:rsidRPr="00197297" w:rsidRDefault="006C6433" w:rsidP="00721E8E">
      <w:pPr>
        <w:pStyle w:val="ListParagraph"/>
        <w:numPr>
          <w:ilvl w:val="0"/>
          <w:numId w:val="5"/>
        </w:numPr>
        <w:spacing w:after="120"/>
        <w:ind w:left="1134"/>
        <w:jc w:val="both"/>
        <w:rPr>
          <w:lang w:val="fr-FR"/>
        </w:rPr>
      </w:pPr>
      <w:r w:rsidRPr="00197297">
        <w:rPr>
          <w:lang w:val="fr-FR"/>
        </w:rPr>
        <w:t>une proposition de calendrier pour la conduite de l’ECOS dans toutes les section</w:t>
      </w:r>
      <w:r w:rsidR="00465767" w:rsidRPr="00197297">
        <w:rPr>
          <w:lang w:val="fr-FR"/>
        </w:rPr>
        <w:t>s</w:t>
      </w:r>
      <w:r w:rsidRPr="00197297">
        <w:rPr>
          <w:lang w:val="fr-FR"/>
        </w:rPr>
        <w:t xml:space="preserve"> </w:t>
      </w:r>
      <w:r w:rsidR="003851C9" w:rsidRPr="00197297">
        <w:rPr>
          <w:lang w:val="fr-FR"/>
        </w:rPr>
        <w:t>au cours d</w:t>
      </w:r>
      <w:r w:rsidRPr="00197297">
        <w:rPr>
          <w:lang w:val="fr-FR"/>
        </w:rPr>
        <w:t>es 12 mois suivants</w:t>
      </w:r>
      <w:r w:rsidR="003851C9" w:rsidRPr="00197297">
        <w:rPr>
          <w:lang w:val="fr-FR"/>
        </w:rPr>
        <w:t> ;</w:t>
      </w:r>
    </w:p>
    <w:p w14:paraId="0835414C" w14:textId="75E8C497" w:rsidR="006C6433" w:rsidRPr="00197297" w:rsidRDefault="00465767" w:rsidP="00721E8E">
      <w:pPr>
        <w:pStyle w:val="ListParagraph"/>
        <w:numPr>
          <w:ilvl w:val="0"/>
          <w:numId w:val="5"/>
        </w:numPr>
        <w:spacing w:after="120"/>
        <w:ind w:left="1134"/>
        <w:jc w:val="both"/>
        <w:rPr>
          <w:lang w:val="fr-FR"/>
        </w:rPr>
      </w:pPr>
      <w:r w:rsidRPr="00197297">
        <w:rPr>
          <w:lang w:val="fr-FR"/>
        </w:rPr>
        <w:t>des informations sur</w:t>
      </w:r>
      <w:r w:rsidR="006C6433" w:rsidRPr="00197297">
        <w:rPr>
          <w:lang w:val="fr-FR"/>
        </w:rPr>
        <w:t xml:space="preserve"> l’équipe de facilitateurs assignée à chaque section</w:t>
      </w:r>
      <w:r w:rsidR="003851C9" w:rsidRPr="00197297">
        <w:rPr>
          <w:lang w:val="fr-FR"/>
        </w:rPr>
        <w:t> ; et</w:t>
      </w:r>
    </w:p>
    <w:p w14:paraId="495D9246" w14:textId="3B64FE81" w:rsidR="006C6433" w:rsidRPr="00197297" w:rsidRDefault="009A5736" w:rsidP="00721E8E">
      <w:pPr>
        <w:pStyle w:val="ListParagraph"/>
        <w:numPr>
          <w:ilvl w:val="0"/>
          <w:numId w:val="5"/>
        </w:numPr>
        <w:spacing w:after="120"/>
        <w:ind w:left="1134"/>
        <w:jc w:val="both"/>
        <w:rPr>
          <w:lang w:val="fr-FR"/>
        </w:rPr>
      </w:pPr>
      <w:r w:rsidRPr="00197297">
        <w:rPr>
          <w:lang w:val="fr-FR"/>
        </w:rPr>
        <w:t>le profil souhaité</w:t>
      </w:r>
      <w:r w:rsidR="006C6433" w:rsidRPr="00197297">
        <w:rPr>
          <w:lang w:val="fr-FR"/>
        </w:rPr>
        <w:t xml:space="preserve"> de</w:t>
      </w:r>
      <w:r w:rsidR="000A7D0B" w:rsidRPr="00197297">
        <w:rPr>
          <w:lang w:val="fr-FR"/>
        </w:rPr>
        <w:t>s</w:t>
      </w:r>
      <w:r w:rsidR="006C6433" w:rsidRPr="00197297">
        <w:rPr>
          <w:lang w:val="fr-FR"/>
        </w:rPr>
        <w:t xml:space="preserve"> particip</w:t>
      </w:r>
      <w:r w:rsidR="000A7D0B" w:rsidRPr="00197297">
        <w:rPr>
          <w:lang w:val="fr-FR"/>
        </w:rPr>
        <w:t>ants souhaités</w:t>
      </w:r>
      <w:r w:rsidR="006C6433" w:rsidRPr="00197297">
        <w:rPr>
          <w:lang w:val="fr-FR"/>
        </w:rPr>
        <w:t xml:space="preserve"> et </w:t>
      </w:r>
      <w:r w:rsidRPr="00197297">
        <w:rPr>
          <w:lang w:val="fr-FR"/>
        </w:rPr>
        <w:t>une estimation du</w:t>
      </w:r>
      <w:r w:rsidR="006C6433" w:rsidRPr="00197297">
        <w:rPr>
          <w:lang w:val="fr-FR"/>
        </w:rPr>
        <w:t xml:space="preserve"> temps nécessaire</w:t>
      </w:r>
      <w:r w:rsidR="003851C9" w:rsidRPr="00197297">
        <w:rPr>
          <w:lang w:val="fr-FR"/>
        </w:rPr>
        <w:t>.</w:t>
      </w:r>
    </w:p>
    <w:p w14:paraId="25C16937" w14:textId="77777777" w:rsidR="00C5524F" w:rsidRPr="00197297" w:rsidRDefault="00C5524F" w:rsidP="00721E8E">
      <w:pPr>
        <w:pStyle w:val="ListParagraph"/>
        <w:spacing w:after="120"/>
        <w:ind w:left="1134"/>
        <w:jc w:val="both"/>
        <w:rPr>
          <w:lang w:val="fr-FR"/>
        </w:rPr>
      </w:pPr>
    </w:p>
    <w:p w14:paraId="07EE1809" w14:textId="36BF342C" w:rsidR="000A7D0B" w:rsidRPr="00197297" w:rsidRDefault="000A7D0B" w:rsidP="003F2E01">
      <w:pPr>
        <w:spacing w:after="120"/>
        <w:ind w:left="810"/>
        <w:jc w:val="both"/>
        <w:rPr>
          <w:lang w:val="fr-FR"/>
        </w:rPr>
      </w:pPr>
      <w:r w:rsidRPr="00197297">
        <w:rPr>
          <w:lang w:val="fr-FR"/>
        </w:rPr>
        <w:t>Le</w:t>
      </w:r>
      <w:r w:rsidR="003851C9" w:rsidRPr="00197297">
        <w:rPr>
          <w:lang w:val="fr-FR"/>
        </w:rPr>
        <w:t>s</w:t>
      </w:r>
      <w:r w:rsidRPr="00197297">
        <w:rPr>
          <w:lang w:val="fr-FR"/>
        </w:rPr>
        <w:t xml:space="preserve"> chef</w:t>
      </w:r>
      <w:r w:rsidR="003851C9" w:rsidRPr="00197297">
        <w:rPr>
          <w:lang w:val="fr-FR"/>
        </w:rPr>
        <w:t xml:space="preserve">s des </w:t>
      </w:r>
      <w:r w:rsidRPr="00197297">
        <w:rPr>
          <w:lang w:val="fr-FR"/>
        </w:rPr>
        <w:t>équipe</w:t>
      </w:r>
      <w:r w:rsidR="003851C9" w:rsidRPr="00197297">
        <w:rPr>
          <w:lang w:val="fr-FR"/>
        </w:rPr>
        <w:t>s de</w:t>
      </w:r>
      <w:r w:rsidRPr="00197297">
        <w:rPr>
          <w:lang w:val="fr-FR"/>
        </w:rPr>
        <w:t xml:space="preserve"> facilitateurs devrai</w:t>
      </w:r>
      <w:r w:rsidR="003851C9" w:rsidRPr="00197297">
        <w:rPr>
          <w:lang w:val="fr-FR"/>
        </w:rPr>
        <w:t>en</w:t>
      </w:r>
      <w:r w:rsidRPr="00197297">
        <w:rPr>
          <w:lang w:val="fr-FR"/>
        </w:rPr>
        <w:t xml:space="preserve">t alors </w:t>
      </w:r>
      <w:r w:rsidR="009A5736" w:rsidRPr="00197297">
        <w:rPr>
          <w:lang w:val="fr-FR"/>
        </w:rPr>
        <w:t>contacter</w:t>
      </w:r>
      <w:r w:rsidRPr="00197297">
        <w:rPr>
          <w:lang w:val="fr-FR"/>
        </w:rPr>
        <w:t xml:space="preserve"> les sections pour confirmer les dates.</w:t>
      </w:r>
    </w:p>
    <w:p w14:paraId="541CB576" w14:textId="77777777" w:rsidR="000C5429" w:rsidRPr="00197297" w:rsidRDefault="000C5429" w:rsidP="003F2E01">
      <w:pPr>
        <w:spacing w:after="120"/>
        <w:ind w:left="810"/>
        <w:jc w:val="both"/>
        <w:rPr>
          <w:lang w:val="fr-FR"/>
        </w:rPr>
      </w:pPr>
    </w:p>
    <w:p w14:paraId="4310A825" w14:textId="47C3F2DE" w:rsidR="00E05A75" w:rsidRPr="00197297" w:rsidRDefault="00EB1291" w:rsidP="00721E8E">
      <w:pPr>
        <w:pStyle w:val="Heading2"/>
        <w:rPr>
          <w:lang w:val="fr-FR"/>
        </w:rPr>
      </w:pPr>
      <w:bookmarkStart w:id="36" w:name="_Toc468958630"/>
      <w:r w:rsidRPr="00197297">
        <w:rPr>
          <w:lang w:val="fr-FR"/>
        </w:rPr>
        <w:t>3.3</w:t>
      </w:r>
      <w:r w:rsidR="0096237F" w:rsidRPr="00197297">
        <w:rPr>
          <w:lang w:val="fr-FR"/>
        </w:rPr>
        <w:t>.</w:t>
      </w:r>
      <w:r w:rsidR="00A76CEE" w:rsidRPr="00197297">
        <w:rPr>
          <w:lang w:val="fr-FR"/>
        </w:rPr>
        <w:t xml:space="preserve"> </w:t>
      </w:r>
      <w:r w:rsidR="00CC1A06" w:rsidRPr="00197297">
        <w:rPr>
          <w:lang w:val="fr-FR"/>
        </w:rPr>
        <w:tab/>
      </w:r>
      <w:r w:rsidR="00984A7D" w:rsidRPr="00197297">
        <w:rPr>
          <w:lang w:val="fr-FR"/>
        </w:rPr>
        <w:t xml:space="preserve">Budget de mise en </w:t>
      </w:r>
      <w:r w:rsidR="00CC1A06" w:rsidRPr="00197297">
        <w:rPr>
          <w:lang w:val="fr-FR"/>
        </w:rPr>
        <w:t>œuvre</w:t>
      </w:r>
      <w:r w:rsidR="00984A7D" w:rsidRPr="00197297">
        <w:rPr>
          <w:lang w:val="fr-FR"/>
        </w:rPr>
        <w:t xml:space="preserve"> de l’ECOS</w:t>
      </w:r>
      <w:bookmarkEnd w:id="36"/>
      <w:r w:rsidR="00F7416E" w:rsidRPr="00197297">
        <w:rPr>
          <w:lang w:val="fr-FR"/>
        </w:rPr>
        <w:t xml:space="preserve"> </w:t>
      </w:r>
    </w:p>
    <w:p w14:paraId="710F620A" w14:textId="0AD348A8" w:rsidR="00984A7D" w:rsidRPr="00197297" w:rsidRDefault="002C45EE" w:rsidP="00CC1A06">
      <w:pPr>
        <w:spacing w:after="120"/>
        <w:ind w:left="720"/>
        <w:jc w:val="both"/>
        <w:rPr>
          <w:lang w:val="fr-FR"/>
        </w:rPr>
      </w:pPr>
      <w:r w:rsidRPr="00197297">
        <w:rPr>
          <w:lang w:val="fr-FR"/>
        </w:rPr>
        <w:t xml:space="preserve">Il faut établir un </w:t>
      </w:r>
      <w:r w:rsidR="00984A7D" w:rsidRPr="00197297">
        <w:rPr>
          <w:lang w:val="fr-FR"/>
        </w:rPr>
        <w:t>budget</w:t>
      </w:r>
      <w:r w:rsidRPr="00197297">
        <w:rPr>
          <w:lang w:val="fr-FR"/>
        </w:rPr>
        <w:t xml:space="preserve"> de fonctionnement incluant </w:t>
      </w:r>
      <w:r w:rsidR="00984A7D" w:rsidRPr="00197297">
        <w:rPr>
          <w:lang w:val="fr-FR"/>
        </w:rPr>
        <w:t xml:space="preserve">toutes les dépenses nécessaires pour la mise en </w:t>
      </w:r>
      <w:r w:rsidR="00CC1A06" w:rsidRPr="00197297">
        <w:rPr>
          <w:lang w:val="fr-FR"/>
        </w:rPr>
        <w:t>œuvre</w:t>
      </w:r>
      <w:r w:rsidR="00984A7D" w:rsidRPr="00197297">
        <w:rPr>
          <w:lang w:val="fr-FR"/>
        </w:rPr>
        <w:t xml:space="preserve"> du </w:t>
      </w:r>
      <w:r w:rsidRPr="00197297">
        <w:rPr>
          <w:lang w:val="fr-FR"/>
        </w:rPr>
        <w:t>processus</w:t>
      </w:r>
      <w:r w:rsidR="00984A7D" w:rsidRPr="00197297">
        <w:rPr>
          <w:lang w:val="fr-FR"/>
        </w:rPr>
        <w:t xml:space="preserve"> ECOS</w:t>
      </w:r>
      <w:r w:rsidRPr="00197297">
        <w:rPr>
          <w:lang w:val="fr-FR"/>
        </w:rPr>
        <w:t>,</w:t>
      </w:r>
      <w:r w:rsidR="00984A7D" w:rsidRPr="00197297">
        <w:rPr>
          <w:lang w:val="fr-FR"/>
        </w:rPr>
        <w:t xml:space="preserve"> </w:t>
      </w:r>
      <w:r w:rsidRPr="00197297">
        <w:rPr>
          <w:lang w:val="fr-FR"/>
        </w:rPr>
        <w:t>pour approbation</w:t>
      </w:r>
      <w:r w:rsidR="00984A7D" w:rsidRPr="00197297">
        <w:rPr>
          <w:lang w:val="fr-FR"/>
        </w:rPr>
        <w:t xml:space="preserve"> par le secrétaire général</w:t>
      </w:r>
      <w:r w:rsidR="00CC1A06" w:rsidRPr="00197297">
        <w:rPr>
          <w:lang w:val="fr-FR"/>
        </w:rPr>
        <w:t>/la section</w:t>
      </w:r>
      <w:r w:rsidR="00984A7D" w:rsidRPr="00197297">
        <w:rPr>
          <w:lang w:val="fr-FR"/>
        </w:rPr>
        <w:t>.</w:t>
      </w:r>
      <w:r w:rsidR="00CC1A06" w:rsidRPr="00197297">
        <w:rPr>
          <w:lang w:val="fr-FR"/>
        </w:rPr>
        <w:t xml:space="preserve"> </w:t>
      </w:r>
      <w:r w:rsidRPr="00197297">
        <w:rPr>
          <w:lang w:val="fr-FR"/>
        </w:rPr>
        <w:t>Le budget</w:t>
      </w:r>
      <w:r w:rsidR="00984A7D" w:rsidRPr="00197297">
        <w:rPr>
          <w:lang w:val="fr-FR"/>
        </w:rPr>
        <w:t xml:space="preserve"> devrait </w:t>
      </w:r>
      <w:r w:rsidR="00CC1A06" w:rsidRPr="00197297">
        <w:rPr>
          <w:lang w:val="fr-FR"/>
        </w:rPr>
        <w:t>couvrir</w:t>
      </w:r>
      <w:r w:rsidR="00984A7D" w:rsidRPr="00197297">
        <w:rPr>
          <w:lang w:val="fr-FR"/>
        </w:rPr>
        <w:t xml:space="preserve"> le</w:t>
      </w:r>
      <w:r w:rsidR="003851C9" w:rsidRPr="00197297">
        <w:rPr>
          <w:lang w:val="fr-FR"/>
        </w:rPr>
        <w:t>s</w:t>
      </w:r>
      <w:r w:rsidR="00984A7D" w:rsidRPr="00197297">
        <w:rPr>
          <w:lang w:val="fr-FR"/>
        </w:rPr>
        <w:t xml:space="preserve"> transport</w:t>
      </w:r>
      <w:r w:rsidR="003851C9" w:rsidRPr="00197297">
        <w:rPr>
          <w:lang w:val="fr-FR"/>
        </w:rPr>
        <w:t>s</w:t>
      </w:r>
      <w:r w:rsidR="00984A7D" w:rsidRPr="00197297">
        <w:rPr>
          <w:lang w:val="fr-FR"/>
        </w:rPr>
        <w:t xml:space="preserve"> et les voyages, le logement et les repas pour les facilitateurs pendant la conduite de l’exercice ECOS </w:t>
      </w:r>
      <w:r w:rsidRPr="00197297">
        <w:rPr>
          <w:lang w:val="fr-FR"/>
        </w:rPr>
        <w:t>sur le terrain</w:t>
      </w:r>
      <w:r w:rsidR="00984A7D" w:rsidRPr="00197297">
        <w:rPr>
          <w:lang w:val="fr-FR"/>
        </w:rPr>
        <w:t>.</w:t>
      </w:r>
      <w:r w:rsidR="00CC1A06" w:rsidRPr="00197297">
        <w:rPr>
          <w:lang w:val="fr-FR"/>
        </w:rPr>
        <w:t xml:space="preserve"> </w:t>
      </w:r>
      <w:r w:rsidR="00984A7D" w:rsidRPr="00197297">
        <w:rPr>
          <w:lang w:val="fr-FR"/>
        </w:rPr>
        <w:t xml:space="preserve">Des efforts de prudence doivent être réalisés </w:t>
      </w:r>
      <w:r w:rsidR="00CC1A06" w:rsidRPr="00197297">
        <w:rPr>
          <w:lang w:val="fr-FR"/>
        </w:rPr>
        <w:t>afin de</w:t>
      </w:r>
      <w:r w:rsidR="00984A7D" w:rsidRPr="00197297">
        <w:rPr>
          <w:lang w:val="fr-FR"/>
        </w:rPr>
        <w:t xml:space="preserve"> choisir les solutions les plus économiques pour l’ensemble du soutien </w:t>
      </w:r>
      <w:r w:rsidR="006B330D" w:rsidRPr="00197297">
        <w:rPr>
          <w:lang w:val="fr-FR"/>
        </w:rPr>
        <w:t>logistique</w:t>
      </w:r>
      <w:r w:rsidR="00984A7D" w:rsidRPr="00197297">
        <w:rPr>
          <w:lang w:val="fr-FR"/>
        </w:rPr>
        <w:t>.</w:t>
      </w:r>
    </w:p>
    <w:p w14:paraId="76310839" w14:textId="4422DE2E" w:rsidR="00984A7D" w:rsidRPr="00197297" w:rsidRDefault="00984A7D" w:rsidP="003F2E01">
      <w:pPr>
        <w:spacing w:after="120"/>
        <w:ind w:left="720"/>
        <w:jc w:val="both"/>
        <w:rPr>
          <w:lang w:val="fr-FR"/>
        </w:rPr>
      </w:pPr>
      <w:r w:rsidRPr="00197297">
        <w:rPr>
          <w:lang w:val="fr-FR"/>
        </w:rPr>
        <w:t>Le</w:t>
      </w:r>
      <w:r w:rsidR="00CC1A06" w:rsidRPr="00197297">
        <w:rPr>
          <w:lang w:val="fr-FR"/>
        </w:rPr>
        <w:t>s</w:t>
      </w:r>
      <w:r w:rsidRPr="00197297">
        <w:rPr>
          <w:lang w:val="fr-FR"/>
        </w:rPr>
        <w:t xml:space="preserve"> chef</w:t>
      </w:r>
      <w:r w:rsidR="00CC1A06" w:rsidRPr="00197297">
        <w:rPr>
          <w:lang w:val="fr-FR"/>
        </w:rPr>
        <w:t>s</w:t>
      </w:r>
      <w:r w:rsidRPr="00197297">
        <w:rPr>
          <w:lang w:val="fr-FR"/>
        </w:rPr>
        <w:t xml:space="preserve"> d</w:t>
      </w:r>
      <w:r w:rsidR="00CC1A06" w:rsidRPr="00197297">
        <w:rPr>
          <w:lang w:val="fr-FR"/>
        </w:rPr>
        <w:t xml:space="preserve">es </w:t>
      </w:r>
      <w:r w:rsidRPr="00197297">
        <w:rPr>
          <w:lang w:val="fr-FR"/>
        </w:rPr>
        <w:t>équipe</w:t>
      </w:r>
      <w:r w:rsidR="00CC1A06" w:rsidRPr="00197297">
        <w:rPr>
          <w:lang w:val="fr-FR"/>
        </w:rPr>
        <w:t>s</w:t>
      </w:r>
      <w:r w:rsidRPr="00197297">
        <w:rPr>
          <w:lang w:val="fr-FR"/>
        </w:rPr>
        <w:t xml:space="preserve"> d</w:t>
      </w:r>
      <w:r w:rsidR="00CC1A06" w:rsidRPr="00197297">
        <w:rPr>
          <w:lang w:val="fr-FR"/>
        </w:rPr>
        <w:t>e</w:t>
      </w:r>
      <w:r w:rsidRPr="00197297">
        <w:rPr>
          <w:lang w:val="fr-FR"/>
        </w:rPr>
        <w:t xml:space="preserve"> facilitateurs devrai</w:t>
      </w:r>
      <w:r w:rsidR="00CC1A06" w:rsidRPr="00197297">
        <w:rPr>
          <w:lang w:val="fr-FR"/>
        </w:rPr>
        <w:t>en</w:t>
      </w:r>
      <w:r w:rsidRPr="00197297">
        <w:rPr>
          <w:lang w:val="fr-FR"/>
        </w:rPr>
        <w:t xml:space="preserve">t soumettre </w:t>
      </w:r>
      <w:r w:rsidR="00CC1A06" w:rsidRPr="00197297">
        <w:rPr>
          <w:lang w:val="fr-FR"/>
        </w:rPr>
        <w:t>leur</w:t>
      </w:r>
      <w:r w:rsidRPr="00197297">
        <w:rPr>
          <w:lang w:val="fr-FR"/>
        </w:rPr>
        <w:t xml:space="preserve"> budget (</w:t>
      </w:r>
      <w:r w:rsidR="003851C9" w:rsidRPr="00197297">
        <w:rPr>
          <w:b/>
          <w:lang w:val="fr-FR"/>
        </w:rPr>
        <w:t>a</w:t>
      </w:r>
      <w:r w:rsidRPr="00197297">
        <w:rPr>
          <w:b/>
          <w:lang w:val="fr-FR"/>
        </w:rPr>
        <w:t>nnexe</w:t>
      </w:r>
      <w:r w:rsidR="003C121B" w:rsidRPr="00197297">
        <w:rPr>
          <w:b/>
          <w:lang w:val="fr-FR"/>
        </w:rPr>
        <w:t> </w:t>
      </w:r>
      <w:r w:rsidRPr="00197297">
        <w:rPr>
          <w:b/>
          <w:lang w:val="fr-FR"/>
        </w:rPr>
        <w:t>10</w:t>
      </w:r>
      <w:r w:rsidR="003851C9" w:rsidRPr="00197297">
        <w:rPr>
          <w:b/>
          <w:lang w:val="fr-FR"/>
        </w:rPr>
        <w:t> </w:t>
      </w:r>
      <w:r w:rsidR="003851C9" w:rsidRPr="00197297">
        <w:rPr>
          <w:lang w:val="fr-FR"/>
        </w:rPr>
        <w:t>:</w:t>
      </w:r>
      <w:r w:rsidRPr="00197297">
        <w:rPr>
          <w:lang w:val="fr-FR"/>
        </w:rPr>
        <w:t xml:space="preserve"> </w:t>
      </w:r>
      <w:r w:rsidR="003851C9" w:rsidRPr="00197297">
        <w:rPr>
          <w:i/>
          <w:lang w:val="fr-FR"/>
        </w:rPr>
        <w:t>Modèle de budget pour l’exercice ECOS dans les sections</w:t>
      </w:r>
      <w:r w:rsidRPr="00197297">
        <w:rPr>
          <w:lang w:val="fr-FR"/>
        </w:rPr>
        <w:t>)</w:t>
      </w:r>
      <w:r w:rsidR="00CC1A06" w:rsidRPr="00197297">
        <w:rPr>
          <w:lang w:val="fr-FR"/>
        </w:rPr>
        <w:t xml:space="preserve"> au coordonnateur national </w:t>
      </w:r>
      <w:r w:rsidR="002C45EE" w:rsidRPr="00197297">
        <w:rPr>
          <w:lang w:val="fr-FR"/>
        </w:rPr>
        <w:t xml:space="preserve">chargé </w:t>
      </w:r>
      <w:r w:rsidR="00CC1A06" w:rsidRPr="00197297">
        <w:rPr>
          <w:lang w:val="fr-FR"/>
        </w:rPr>
        <w:t xml:space="preserve">du développement organisationnel/de l’ECOS </w:t>
      </w:r>
      <w:r w:rsidR="003851C9" w:rsidRPr="00197297">
        <w:rPr>
          <w:lang w:val="fr-FR"/>
        </w:rPr>
        <w:t>sous la forme d’une</w:t>
      </w:r>
      <w:r w:rsidR="00CC1A06" w:rsidRPr="00197297">
        <w:rPr>
          <w:lang w:val="fr-FR"/>
        </w:rPr>
        <w:t xml:space="preserve"> demande de finance</w:t>
      </w:r>
      <w:r w:rsidR="002C45EE" w:rsidRPr="00197297">
        <w:rPr>
          <w:lang w:val="fr-FR"/>
        </w:rPr>
        <w:t>ment</w:t>
      </w:r>
      <w:r w:rsidR="00CC1A06" w:rsidRPr="00197297">
        <w:rPr>
          <w:lang w:val="fr-FR"/>
        </w:rPr>
        <w:t xml:space="preserve"> pour effectuer les exercices ECOS dans les sections qui leur ont été attribuées.</w:t>
      </w:r>
    </w:p>
    <w:p w14:paraId="521576CE" w14:textId="4401EEA8" w:rsidR="00DE5809" w:rsidRPr="00197297" w:rsidRDefault="00354353" w:rsidP="006B69D2">
      <w:pPr>
        <w:spacing w:after="120"/>
        <w:ind w:left="720"/>
        <w:jc w:val="both"/>
        <w:rPr>
          <w:lang w:val="fr-FR"/>
        </w:rPr>
      </w:pPr>
      <w:r w:rsidRPr="00197297">
        <w:rPr>
          <w:lang w:val="fr-FR"/>
        </w:rPr>
        <w:t xml:space="preserve">Dans la mesure du possible, les dépenses liées aux repas et aux boissons, </w:t>
      </w:r>
      <w:r w:rsidR="00CC1A06" w:rsidRPr="00197297">
        <w:rPr>
          <w:lang w:val="fr-FR"/>
        </w:rPr>
        <w:t>ainsi que</w:t>
      </w:r>
      <w:r w:rsidRPr="00197297">
        <w:rPr>
          <w:lang w:val="fr-FR"/>
        </w:rPr>
        <w:t xml:space="preserve"> les coûts additionnels pour la conduite de l’exercice ECOS</w:t>
      </w:r>
      <w:r w:rsidR="00CC1A06" w:rsidRPr="00197297">
        <w:rPr>
          <w:lang w:val="fr-FR"/>
        </w:rPr>
        <w:t>,</w:t>
      </w:r>
      <w:r w:rsidRPr="00197297">
        <w:rPr>
          <w:lang w:val="fr-FR"/>
        </w:rPr>
        <w:t xml:space="preserve"> devraient être couvert</w:t>
      </w:r>
      <w:r w:rsidR="00B82A52" w:rsidRPr="00197297">
        <w:rPr>
          <w:lang w:val="fr-FR"/>
        </w:rPr>
        <w:t>e</w:t>
      </w:r>
      <w:r w:rsidRPr="00197297">
        <w:rPr>
          <w:lang w:val="fr-FR"/>
        </w:rPr>
        <w:t>s par chaque section, ou au minimum partagé</w:t>
      </w:r>
      <w:r w:rsidR="00B82A52" w:rsidRPr="00197297">
        <w:rPr>
          <w:lang w:val="fr-FR"/>
        </w:rPr>
        <w:t>e</w:t>
      </w:r>
      <w:r w:rsidRPr="00197297">
        <w:rPr>
          <w:lang w:val="fr-FR"/>
        </w:rPr>
        <w:t>s avec le siège national.</w:t>
      </w:r>
    </w:p>
    <w:p w14:paraId="0F3D513B" w14:textId="7C1B632A" w:rsidR="00B873FA" w:rsidRPr="00197297" w:rsidRDefault="00B873FA" w:rsidP="006B69D2">
      <w:pPr>
        <w:spacing w:after="120"/>
        <w:ind w:left="720"/>
        <w:jc w:val="both"/>
        <w:rPr>
          <w:lang w:val="fr-FR"/>
        </w:rPr>
      </w:pPr>
    </w:p>
    <w:p w14:paraId="41B83B0B" w14:textId="77777777" w:rsidR="002C45EE" w:rsidRPr="00197297" w:rsidRDefault="002C45EE" w:rsidP="006B69D2">
      <w:pPr>
        <w:spacing w:after="120"/>
        <w:ind w:left="720"/>
        <w:jc w:val="both"/>
        <w:rPr>
          <w:lang w:val="fr-FR"/>
        </w:rPr>
      </w:pPr>
    </w:p>
    <w:p w14:paraId="1C7B9FAB" w14:textId="02174CC1" w:rsidR="000C5429" w:rsidRPr="00197297" w:rsidRDefault="00CC1A06" w:rsidP="003F2E01">
      <w:pPr>
        <w:pStyle w:val="Heading1"/>
        <w:rPr>
          <w:rFonts w:asciiTheme="minorHAnsi" w:hAnsiTheme="minorHAnsi" w:cstheme="minorHAnsi"/>
          <w:color w:val="auto"/>
          <w:lang w:val="fr-FR"/>
        </w:rPr>
      </w:pPr>
      <w:bookmarkStart w:id="37" w:name="_Toc468958631"/>
      <w:r w:rsidRPr="00197297">
        <w:rPr>
          <w:rFonts w:asciiTheme="minorHAnsi" w:hAnsiTheme="minorHAnsi" w:cstheme="minorHAnsi"/>
          <w:color w:val="auto"/>
          <w:lang w:val="fr-FR"/>
        </w:rPr>
        <w:t>É</w:t>
      </w:r>
      <w:r w:rsidR="00050D9B" w:rsidRPr="00197297">
        <w:rPr>
          <w:rFonts w:asciiTheme="minorHAnsi" w:hAnsiTheme="minorHAnsi" w:cstheme="minorHAnsi"/>
          <w:color w:val="auto"/>
          <w:lang w:val="fr-FR"/>
        </w:rPr>
        <w:t>TAPE</w:t>
      </w:r>
      <w:r w:rsidRPr="00197297">
        <w:rPr>
          <w:rFonts w:asciiTheme="minorHAnsi" w:hAnsiTheme="minorHAnsi" w:cstheme="minorHAnsi"/>
          <w:color w:val="auto"/>
          <w:lang w:val="fr-FR"/>
        </w:rPr>
        <w:t> 4 :</w:t>
      </w:r>
      <w:r w:rsidR="00F21D64" w:rsidRPr="00197297">
        <w:rPr>
          <w:rFonts w:asciiTheme="minorHAnsi" w:hAnsiTheme="minorHAnsi" w:cstheme="minorHAnsi"/>
          <w:color w:val="auto"/>
          <w:lang w:val="fr-FR"/>
        </w:rPr>
        <w:t xml:space="preserve"> </w:t>
      </w:r>
      <w:r w:rsidR="00845475" w:rsidRPr="00197297">
        <w:rPr>
          <w:rFonts w:asciiTheme="minorHAnsi" w:hAnsiTheme="minorHAnsi" w:cstheme="minorHAnsi"/>
          <w:color w:val="auto"/>
          <w:lang w:val="fr-FR"/>
        </w:rPr>
        <w:t>Préparatifs finaux et mise en œuvre de l’ECOS (</w:t>
      </w:r>
      <w:r w:rsidR="00845475" w:rsidRPr="00197297">
        <w:rPr>
          <w:rFonts w:asciiTheme="minorHAnsi" w:hAnsiTheme="minorHAnsi" w:cstheme="minorHAnsi"/>
          <w:color w:val="FF0000"/>
          <w:lang w:val="fr-FR"/>
        </w:rPr>
        <w:t>responsabilité des facilitateurs ECOS</w:t>
      </w:r>
      <w:r w:rsidR="00845475" w:rsidRPr="00197297">
        <w:rPr>
          <w:rFonts w:asciiTheme="minorHAnsi" w:hAnsiTheme="minorHAnsi" w:cstheme="minorHAnsi"/>
          <w:color w:val="auto"/>
          <w:lang w:val="fr-FR"/>
        </w:rPr>
        <w:t>)</w:t>
      </w:r>
      <w:bookmarkEnd w:id="37"/>
    </w:p>
    <w:p w14:paraId="4DA92D00" w14:textId="77777777" w:rsidR="00AC6968" w:rsidRPr="00197297" w:rsidRDefault="00AC6968" w:rsidP="00D72D66">
      <w:pPr>
        <w:ind w:right="95"/>
        <w:rPr>
          <w:rFonts w:cs="Arial"/>
          <w:lang w:val="fr-FR"/>
        </w:rPr>
      </w:pPr>
    </w:p>
    <w:p w14:paraId="6E303695" w14:textId="60CB96D7" w:rsidR="00845475" w:rsidRPr="00197297" w:rsidRDefault="002C45EE" w:rsidP="003F2E01">
      <w:pPr>
        <w:spacing w:after="120"/>
        <w:ind w:right="101"/>
        <w:jc w:val="both"/>
        <w:rPr>
          <w:rFonts w:cs="Arial"/>
          <w:lang w:val="fr-FR"/>
        </w:rPr>
      </w:pPr>
      <w:r w:rsidRPr="00197297">
        <w:rPr>
          <w:rFonts w:cs="Arial"/>
          <w:lang w:val="fr-FR"/>
        </w:rPr>
        <w:t>Avant un exercice ECOS, l</w:t>
      </w:r>
      <w:r w:rsidR="00845475" w:rsidRPr="00197297">
        <w:rPr>
          <w:rFonts w:cs="Arial"/>
          <w:lang w:val="fr-FR"/>
        </w:rPr>
        <w:t>es facilitateurs</w:t>
      </w:r>
      <w:r w:rsidRPr="00197297">
        <w:rPr>
          <w:rFonts w:cs="Arial"/>
          <w:lang w:val="fr-FR"/>
        </w:rPr>
        <w:t xml:space="preserve"> devraient savoir</w:t>
      </w:r>
      <w:r w:rsidR="00845475" w:rsidRPr="00197297">
        <w:rPr>
          <w:rFonts w:cs="Arial"/>
          <w:lang w:val="fr-FR"/>
        </w:rPr>
        <w:t xml:space="preserve"> quelles </w:t>
      </w:r>
      <w:r w:rsidR="00050D9B" w:rsidRPr="00197297">
        <w:rPr>
          <w:rFonts w:cs="Arial"/>
          <w:lang w:val="fr-FR"/>
        </w:rPr>
        <w:t>compétences</w:t>
      </w:r>
      <w:r w:rsidR="00845475" w:rsidRPr="00197297">
        <w:rPr>
          <w:rFonts w:cs="Arial"/>
          <w:lang w:val="fr-FR"/>
        </w:rPr>
        <w:t xml:space="preserve"> et </w:t>
      </w:r>
      <w:r w:rsidR="00F924E0" w:rsidRPr="00197297">
        <w:rPr>
          <w:rFonts w:cs="Arial"/>
          <w:lang w:val="fr-FR"/>
        </w:rPr>
        <w:t>types de</w:t>
      </w:r>
      <w:r w:rsidR="00845475" w:rsidRPr="00197297">
        <w:rPr>
          <w:rFonts w:cs="Arial"/>
          <w:lang w:val="fr-FR"/>
        </w:rPr>
        <w:t xml:space="preserve"> soutien </w:t>
      </w:r>
      <w:r w:rsidR="003851C9" w:rsidRPr="00197297">
        <w:rPr>
          <w:rFonts w:cs="Arial"/>
          <w:lang w:val="fr-FR"/>
        </w:rPr>
        <w:t xml:space="preserve">peuvent être </w:t>
      </w:r>
      <w:r w:rsidR="00050D9B" w:rsidRPr="00197297">
        <w:rPr>
          <w:rFonts w:cs="Arial"/>
          <w:lang w:val="fr-FR"/>
        </w:rPr>
        <w:t>mis à disposition</w:t>
      </w:r>
      <w:r w:rsidR="00F924E0" w:rsidRPr="00197297">
        <w:rPr>
          <w:rFonts w:cs="Arial"/>
          <w:lang w:val="fr-FR"/>
        </w:rPr>
        <w:t xml:space="preserve"> par</w:t>
      </w:r>
      <w:r w:rsidR="00050D9B" w:rsidRPr="00197297">
        <w:rPr>
          <w:rFonts w:cs="Arial"/>
          <w:lang w:val="fr-FR"/>
        </w:rPr>
        <w:t xml:space="preserve"> le</w:t>
      </w:r>
      <w:r w:rsidR="00F924E0" w:rsidRPr="00197297">
        <w:rPr>
          <w:rFonts w:cs="Arial"/>
          <w:lang w:val="fr-FR"/>
        </w:rPr>
        <w:t xml:space="preserve"> </w:t>
      </w:r>
      <w:r w:rsidR="00845475" w:rsidRPr="00197297">
        <w:rPr>
          <w:rFonts w:cs="Arial"/>
          <w:lang w:val="fr-FR"/>
        </w:rPr>
        <w:t xml:space="preserve">siège et </w:t>
      </w:r>
      <w:r w:rsidR="00F924E0" w:rsidRPr="00197297">
        <w:rPr>
          <w:rFonts w:cs="Arial"/>
          <w:lang w:val="fr-FR"/>
        </w:rPr>
        <w:t>par d’autres sources</w:t>
      </w:r>
      <w:r w:rsidR="00845475" w:rsidRPr="00197297">
        <w:rPr>
          <w:rFonts w:cs="Arial"/>
          <w:lang w:val="fr-FR"/>
        </w:rPr>
        <w:t xml:space="preserve"> (</w:t>
      </w:r>
      <w:r w:rsidR="00F924E0" w:rsidRPr="00197297">
        <w:rPr>
          <w:rFonts w:cs="Arial"/>
          <w:lang w:val="fr-FR"/>
        </w:rPr>
        <w:t>base de ressources</w:t>
      </w:r>
      <w:r w:rsidR="00845475" w:rsidRPr="00197297">
        <w:rPr>
          <w:rFonts w:cs="Arial"/>
          <w:lang w:val="fr-FR"/>
        </w:rPr>
        <w:t>) pour faciliter le suivi du développement des capacités des sections.</w:t>
      </w:r>
    </w:p>
    <w:p w14:paraId="4AAAED50" w14:textId="77777777" w:rsidR="00D72D66" w:rsidRPr="00197297" w:rsidRDefault="00D72D66" w:rsidP="00D72D66">
      <w:pPr>
        <w:rPr>
          <w:lang w:val="fr-FR"/>
        </w:rPr>
      </w:pPr>
    </w:p>
    <w:p w14:paraId="44F2DBF0" w14:textId="6BC63342" w:rsidR="000C5429" w:rsidRPr="00197297" w:rsidRDefault="00A73E3A" w:rsidP="00050D9B">
      <w:pPr>
        <w:pStyle w:val="Heading2"/>
        <w:rPr>
          <w:lang w:val="fr-FR"/>
        </w:rPr>
      </w:pPr>
      <w:bookmarkStart w:id="38" w:name="_Toc468958632"/>
      <w:r w:rsidRPr="00197297">
        <w:rPr>
          <w:lang w:val="fr-FR"/>
        </w:rPr>
        <w:t xml:space="preserve">4.1. </w:t>
      </w:r>
      <w:r w:rsidR="00D77F38" w:rsidRPr="00197297">
        <w:rPr>
          <w:lang w:val="fr-FR"/>
        </w:rPr>
        <w:tab/>
      </w:r>
      <w:r w:rsidR="00F96929" w:rsidRPr="00197297">
        <w:rPr>
          <w:lang w:val="fr-FR"/>
        </w:rPr>
        <w:t>Préparatifs finaux</w:t>
      </w:r>
      <w:bookmarkEnd w:id="38"/>
    </w:p>
    <w:p w14:paraId="33EC61AD" w14:textId="77777777" w:rsidR="00F96929" w:rsidRPr="00197297" w:rsidRDefault="00F96929" w:rsidP="009A2F65">
      <w:pPr>
        <w:pStyle w:val="ListParagraph"/>
        <w:numPr>
          <w:ilvl w:val="0"/>
          <w:numId w:val="36"/>
        </w:numPr>
        <w:spacing w:after="120"/>
        <w:jc w:val="both"/>
        <w:rPr>
          <w:lang w:val="fr-FR"/>
        </w:rPr>
      </w:pPr>
      <w:r w:rsidRPr="00197297">
        <w:rPr>
          <w:lang w:val="fr-FR"/>
        </w:rPr>
        <w:t>Bien en amont de l’exercice ECOS, les documents suivants doivent être envoyés aux sections :</w:t>
      </w:r>
    </w:p>
    <w:p w14:paraId="0E6BFB5F" w14:textId="3D5AF711" w:rsidR="000C5429" w:rsidRPr="00197297" w:rsidRDefault="003851C9" w:rsidP="009A2F65">
      <w:pPr>
        <w:pStyle w:val="ListParagraph"/>
        <w:numPr>
          <w:ilvl w:val="0"/>
          <w:numId w:val="37"/>
        </w:numPr>
        <w:spacing w:after="120"/>
        <w:jc w:val="both"/>
        <w:rPr>
          <w:lang w:val="fr-FR"/>
        </w:rPr>
      </w:pPr>
      <w:r w:rsidRPr="00197297">
        <w:rPr>
          <w:i/>
          <w:lang w:val="fr-FR"/>
        </w:rPr>
        <w:t xml:space="preserve">Fiche d’informations sur la section </w:t>
      </w:r>
      <w:r w:rsidR="00C224DC" w:rsidRPr="00197297">
        <w:rPr>
          <w:i/>
          <w:lang w:val="fr-FR"/>
        </w:rPr>
        <w:t>(</w:t>
      </w:r>
      <w:r w:rsidRPr="00197297">
        <w:rPr>
          <w:b/>
          <w:lang w:val="fr-FR"/>
        </w:rPr>
        <w:t>a</w:t>
      </w:r>
      <w:r w:rsidR="00C224DC" w:rsidRPr="00197297">
        <w:rPr>
          <w:b/>
          <w:lang w:val="fr-FR"/>
        </w:rPr>
        <w:t>nnex</w:t>
      </w:r>
      <w:r w:rsidRPr="00197297">
        <w:rPr>
          <w:b/>
          <w:lang w:val="fr-FR"/>
        </w:rPr>
        <w:t>e</w:t>
      </w:r>
      <w:r w:rsidR="00C224DC" w:rsidRPr="00197297">
        <w:rPr>
          <w:b/>
          <w:lang w:val="fr-FR"/>
        </w:rPr>
        <w:t xml:space="preserve"> 7a</w:t>
      </w:r>
      <w:r w:rsidR="00C224DC" w:rsidRPr="00197297">
        <w:rPr>
          <w:i/>
          <w:lang w:val="fr-FR"/>
        </w:rPr>
        <w:t>)</w:t>
      </w:r>
      <w:r w:rsidR="00F21D64" w:rsidRPr="00197297">
        <w:rPr>
          <w:i/>
          <w:lang w:val="fr-FR"/>
        </w:rPr>
        <w:t xml:space="preserve"> </w:t>
      </w:r>
    </w:p>
    <w:p w14:paraId="5F9736F7" w14:textId="4820A040" w:rsidR="000C5429" w:rsidRPr="00197297" w:rsidRDefault="00ED2E41" w:rsidP="00ED2E41">
      <w:pPr>
        <w:pStyle w:val="ListParagraph"/>
        <w:numPr>
          <w:ilvl w:val="0"/>
          <w:numId w:val="37"/>
        </w:numPr>
        <w:spacing w:after="120"/>
        <w:jc w:val="both"/>
        <w:rPr>
          <w:lang w:val="fr-FR"/>
        </w:rPr>
      </w:pPr>
      <w:r w:rsidRPr="00197297">
        <w:rPr>
          <w:i/>
          <w:lang w:val="fr-FR"/>
        </w:rPr>
        <w:t xml:space="preserve">Présentation de la situation financière et des activités de la section </w:t>
      </w:r>
      <w:r w:rsidR="00C224DC" w:rsidRPr="00197297">
        <w:rPr>
          <w:i/>
          <w:lang w:val="fr-FR"/>
        </w:rPr>
        <w:t>(</w:t>
      </w:r>
      <w:r w:rsidR="003851C9" w:rsidRPr="00197297">
        <w:rPr>
          <w:b/>
          <w:lang w:val="fr-FR"/>
        </w:rPr>
        <w:t>a</w:t>
      </w:r>
      <w:r w:rsidR="00C224DC" w:rsidRPr="00197297">
        <w:rPr>
          <w:b/>
          <w:lang w:val="fr-FR"/>
        </w:rPr>
        <w:t>nnex</w:t>
      </w:r>
      <w:r w:rsidR="003851C9" w:rsidRPr="00197297">
        <w:rPr>
          <w:b/>
          <w:lang w:val="fr-FR"/>
        </w:rPr>
        <w:t>e</w:t>
      </w:r>
      <w:r w:rsidR="00C224DC" w:rsidRPr="00197297">
        <w:rPr>
          <w:b/>
          <w:lang w:val="fr-FR"/>
        </w:rPr>
        <w:t xml:space="preserve"> 7b</w:t>
      </w:r>
      <w:r w:rsidR="00C224DC" w:rsidRPr="00197297">
        <w:rPr>
          <w:i/>
          <w:lang w:val="fr-FR"/>
        </w:rPr>
        <w:t>)</w:t>
      </w:r>
      <w:r w:rsidR="003074FD" w:rsidRPr="00197297">
        <w:rPr>
          <w:lang w:val="fr-FR"/>
        </w:rPr>
        <w:t xml:space="preserve"> </w:t>
      </w:r>
    </w:p>
    <w:p w14:paraId="47247833" w14:textId="3692E47E" w:rsidR="00C224DC" w:rsidRPr="00197297" w:rsidRDefault="003851C9" w:rsidP="009A2F65">
      <w:pPr>
        <w:pStyle w:val="ListParagraph"/>
        <w:numPr>
          <w:ilvl w:val="0"/>
          <w:numId w:val="37"/>
        </w:numPr>
        <w:spacing w:after="120"/>
        <w:jc w:val="both"/>
        <w:rPr>
          <w:lang w:val="fr-FR"/>
        </w:rPr>
      </w:pPr>
      <w:r w:rsidRPr="00197297">
        <w:rPr>
          <w:rStyle w:val="Hyperlink"/>
          <w:i/>
          <w:color w:val="auto"/>
          <w:u w:val="none"/>
          <w:lang w:val="fr-FR"/>
        </w:rPr>
        <w:t>Inventaire des ressources de la section</w:t>
      </w:r>
      <w:r w:rsidRPr="00197297">
        <w:rPr>
          <w:lang w:val="fr-FR"/>
        </w:rPr>
        <w:t xml:space="preserve"> </w:t>
      </w:r>
      <w:r w:rsidR="0077341F" w:rsidRPr="00197297">
        <w:rPr>
          <w:lang w:val="fr-FR"/>
        </w:rPr>
        <w:t>(</w:t>
      </w:r>
      <w:r w:rsidR="008115E0" w:rsidRPr="00197297">
        <w:rPr>
          <w:b/>
          <w:lang w:val="fr-FR"/>
        </w:rPr>
        <w:t>a</w:t>
      </w:r>
      <w:r w:rsidR="00F21D64" w:rsidRPr="00197297">
        <w:rPr>
          <w:b/>
          <w:lang w:val="fr-FR"/>
        </w:rPr>
        <w:t>nnex</w:t>
      </w:r>
      <w:r w:rsidRPr="00197297">
        <w:rPr>
          <w:b/>
          <w:lang w:val="fr-FR"/>
        </w:rPr>
        <w:t>e</w:t>
      </w:r>
      <w:r w:rsidR="00F21D64" w:rsidRPr="00197297">
        <w:rPr>
          <w:b/>
          <w:lang w:val="fr-FR"/>
        </w:rPr>
        <w:t xml:space="preserve"> 7c</w:t>
      </w:r>
      <w:r w:rsidR="0077341F" w:rsidRPr="00197297">
        <w:rPr>
          <w:lang w:val="fr-FR"/>
        </w:rPr>
        <w:t>)</w:t>
      </w:r>
    </w:p>
    <w:p w14:paraId="5D240787" w14:textId="75769269" w:rsidR="000C5429" w:rsidRPr="00197297" w:rsidRDefault="003851C9" w:rsidP="009A2F65">
      <w:pPr>
        <w:pStyle w:val="ListParagraph"/>
        <w:numPr>
          <w:ilvl w:val="0"/>
          <w:numId w:val="37"/>
        </w:numPr>
        <w:spacing w:after="120"/>
        <w:jc w:val="both"/>
        <w:rPr>
          <w:lang w:val="fr-FR"/>
        </w:rPr>
      </w:pPr>
      <w:r w:rsidRPr="00197297">
        <w:rPr>
          <w:i/>
          <w:lang w:val="fr-FR"/>
        </w:rPr>
        <w:t>Grille d’évaluation ECOS</w:t>
      </w:r>
      <w:r w:rsidR="00D72D66" w:rsidRPr="00197297">
        <w:rPr>
          <w:lang w:val="fr-FR"/>
        </w:rPr>
        <w:t xml:space="preserve"> (</w:t>
      </w:r>
      <w:r w:rsidR="00F21D64" w:rsidRPr="00197297">
        <w:rPr>
          <w:b/>
          <w:lang w:val="fr-FR"/>
        </w:rPr>
        <w:t>A</w:t>
      </w:r>
      <w:r w:rsidRPr="00197297">
        <w:rPr>
          <w:b/>
          <w:lang w:val="fr-FR"/>
        </w:rPr>
        <w:t>PPENDICE</w:t>
      </w:r>
      <w:r w:rsidR="00F21D64" w:rsidRPr="00197297">
        <w:rPr>
          <w:b/>
          <w:lang w:val="fr-FR"/>
        </w:rPr>
        <w:t xml:space="preserve"> </w:t>
      </w:r>
      <w:r w:rsidR="00C224DC" w:rsidRPr="00197297">
        <w:rPr>
          <w:b/>
          <w:lang w:val="fr-FR"/>
        </w:rPr>
        <w:t>Z</w:t>
      </w:r>
      <w:r w:rsidR="00D72D66" w:rsidRPr="00197297">
        <w:rPr>
          <w:lang w:val="fr-FR"/>
        </w:rPr>
        <w:t>)</w:t>
      </w:r>
      <w:r w:rsidR="00F2212A" w:rsidRPr="00197297">
        <w:rPr>
          <w:lang w:val="fr-FR"/>
        </w:rPr>
        <w:t>.</w:t>
      </w:r>
    </w:p>
    <w:p w14:paraId="57599C53" w14:textId="3B3A6DCC" w:rsidR="000C5429" w:rsidRPr="00197297" w:rsidRDefault="003F2CC3" w:rsidP="009A2F65">
      <w:pPr>
        <w:spacing w:after="120"/>
        <w:ind w:left="709"/>
        <w:jc w:val="both"/>
        <w:rPr>
          <w:lang w:val="fr-FR"/>
        </w:rPr>
      </w:pPr>
      <w:r w:rsidRPr="00197297">
        <w:rPr>
          <w:lang w:val="fr-FR"/>
        </w:rPr>
        <w:t>N</w:t>
      </w:r>
      <w:r w:rsidR="003C121B" w:rsidRPr="00197297">
        <w:rPr>
          <w:lang w:val="fr-FR"/>
        </w:rPr>
        <w:t>. B.</w:t>
      </w:r>
      <w:r w:rsidR="00096E36" w:rsidRPr="00197297">
        <w:rPr>
          <w:lang w:val="fr-FR"/>
        </w:rPr>
        <w:t xml:space="preserve"> Il convient de préciser que la section </w:t>
      </w:r>
      <w:r w:rsidR="00096E36" w:rsidRPr="00197297">
        <w:rPr>
          <w:u w:val="single"/>
          <w:lang w:val="fr-FR"/>
        </w:rPr>
        <w:t>ne doit pas remplir</w:t>
      </w:r>
      <w:r w:rsidR="00096E36" w:rsidRPr="00197297">
        <w:rPr>
          <w:lang w:val="fr-FR"/>
        </w:rPr>
        <w:t xml:space="preserve"> la grille d’évaluation ECOS (</w:t>
      </w:r>
      <w:r w:rsidR="002E63B2" w:rsidRPr="00197297">
        <w:rPr>
          <w:lang w:val="fr-FR"/>
        </w:rPr>
        <w:t>APPENDICE</w:t>
      </w:r>
      <w:r w:rsidRPr="00197297">
        <w:rPr>
          <w:lang w:val="fr-FR"/>
        </w:rPr>
        <w:t xml:space="preserve"> Z) en avance, mais que celle-ci</w:t>
      </w:r>
      <w:r w:rsidR="00096E36" w:rsidRPr="00197297">
        <w:rPr>
          <w:lang w:val="fr-FR"/>
        </w:rPr>
        <w:t xml:space="preserve"> est envoyée à titre purement informatif.</w:t>
      </w:r>
      <w:r w:rsidRPr="00197297">
        <w:rPr>
          <w:lang w:val="fr-FR"/>
        </w:rPr>
        <w:t xml:space="preserve"> </w:t>
      </w:r>
      <w:r w:rsidR="00096E36" w:rsidRPr="00197297">
        <w:rPr>
          <w:lang w:val="fr-FR"/>
        </w:rPr>
        <w:t>Les annexes</w:t>
      </w:r>
      <w:r w:rsidR="003C121B" w:rsidRPr="00197297">
        <w:rPr>
          <w:lang w:val="fr-FR"/>
        </w:rPr>
        <w:t> </w:t>
      </w:r>
      <w:r w:rsidR="00096E36" w:rsidRPr="00197297">
        <w:rPr>
          <w:lang w:val="fr-FR"/>
        </w:rPr>
        <w:t>7a, 7b et 7c doivent en revanche être remplies en avance et renvoyées au chef de l’équipe des facilitateurs une semaine avant l’exercice ECOS.</w:t>
      </w:r>
    </w:p>
    <w:p w14:paraId="23CF134A" w14:textId="559495A8" w:rsidR="005A02FE" w:rsidRPr="00197297" w:rsidRDefault="003F2CC3" w:rsidP="009A2F65">
      <w:pPr>
        <w:spacing w:after="120"/>
        <w:ind w:left="709"/>
        <w:jc w:val="both"/>
        <w:rPr>
          <w:rFonts w:cs="Arial"/>
          <w:color w:val="000000"/>
          <w:spacing w:val="4"/>
          <w:lang w:val="fr-FR"/>
        </w:rPr>
      </w:pPr>
      <w:r w:rsidRPr="00197297">
        <w:rPr>
          <w:rFonts w:cs="Arial"/>
          <w:color w:val="000000"/>
          <w:spacing w:val="4"/>
          <w:lang w:val="fr-FR"/>
        </w:rPr>
        <w:t>L’accent doit également être mis sur le fait que</w:t>
      </w:r>
      <w:r w:rsidR="001D0206" w:rsidRPr="00197297">
        <w:rPr>
          <w:rFonts w:cs="Arial"/>
          <w:color w:val="000000"/>
          <w:spacing w:val="4"/>
          <w:lang w:val="fr-FR"/>
        </w:rPr>
        <w:t xml:space="preserve"> la section sera la seule à utiliser les résultats de l’</w:t>
      </w:r>
      <w:r w:rsidR="005E1AA0" w:rsidRPr="00197297">
        <w:rPr>
          <w:rFonts w:cs="Arial"/>
          <w:color w:val="000000"/>
          <w:spacing w:val="4"/>
          <w:lang w:val="fr-FR"/>
        </w:rPr>
        <w:t xml:space="preserve">ECOS pour décider comment elle souhaite se développer – </w:t>
      </w:r>
      <w:r w:rsidR="005E1AA0" w:rsidRPr="00197297">
        <w:rPr>
          <w:rFonts w:cs="Arial"/>
          <w:color w:val="000000"/>
          <w:spacing w:val="4"/>
          <w:u w:val="single"/>
          <w:lang w:val="fr-FR"/>
        </w:rPr>
        <w:t>il ne s’agit ni d’un jugement, ni d’un examen</w:t>
      </w:r>
      <w:r w:rsidR="005E1AA0" w:rsidRPr="00197297">
        <w:rPr>
          <w:rFonts w:cs="Arial"/>
          <w:color w:val="000000"/>
          <w:spacing w:val="4"/>
          <w:lang w:val="fr-FR"/>
        </w:rPr>
        <w:t>.</w:t>
      </w:r>
      <w:r w:rsidRPr="00197297">
        <w:rPr>
          <w:rFonts w:cs="Arial"/>
          <w:color w:val="000000"/>
          <w:spacing w:val="4"/>
          <w:lang w:val="fr-FR"/>
        </w:rPr>
        <w:t xml:space="preserve"> Il n’est</w:t>
      </w:r>
      <w:r w:rsidR="005E1AA0" w:rsidRPr="00197297">
        <w:rPr>
          <w:rFonts w:cs="Arial"/>
          <w:color w:val="000000"/>
          <w:spacing w:val="4"/>
          <w:lang w:val="fr-FR"/>
        </w:rPr>
        <w:t xml:space="preserve"> </w:t>
      </w:r>
      <w:r w:rsidR="005E1AA0" w:rsidRPr="00197297">
        <w:rPr>
          <w:rFonts w:cs="Arial"/>
          <w:color w:val="000000"/>
          <w:spacing w:val="4"/>
          <w:u w:val="single"/>
          <w:lang w:val="fr-FR"/>
        </w:rPr>
        <w:t>pas</w:t>
      </w:r>
      <w:r w:rsidRPr="00197297">
        <w:rPr>
          <w:rFonts w:cs="Arial"/>
          <w:color w:val="000000"/>
          <w:spacing w:val="4"/>
          <w:u w:val="single"/>
          <w:lang w:val="fr-FR"/>
        </w:rPr>
        <w:t xml:space="preserve"> non plus question de</w:t>
      </w:r>
      <w:r w:rsidR="005E1AA0" w:rsidRPr="00197297">
        <w:rPr>
          <w:rFonts w:cs="Arial"/>
          <w:color w:val="000000"/>
          <w:spacing w:val="4"/>
          <w:u w:val="single"/>
          <w:lang w:val="fr-FR"/>
        </w:rPr>
        <w:t xml:space="preserve"> nouveaux financements</w:t>
      </w:r>
      <w:r w:rsidR="005E1AA0" w:rsidRPr="00197297">
        <w:rPr>
          <w:rFonts w:cs="Arial"/>
          <w:color w:val="000000"/>
          <w:spacing w:val="4"/>
          <w:lang w:val="fr-FR"/>
        </w:rPr>
        <w:t xml:space="preserve">. </w:t>
      </w:r>
      <w:r w:rsidRPr="00197297">
        <w:rPr>
          <w:rFonts w:cs="Arial"/>
          <w:color w:val="000000"/>
          <w:spacing w:val="4"/>
          <w:lang w:val="fr-FR"/>
        </w:rPr>
        <w:t>Les sections obtenant d</w:t>
      </w:r>
      <w:r w:rsidR="005E1AA0" w:rsidRPr="00197297">
        <w:rPr>
          <w:rFonts w:cs="Arial"/>
          <w:color w:val="000000"/>
          <w:spacing w:val="4"/>
          <w:lang w:val="fr-FR"/>
        </w:rPr>
        <w:t xml:space="preserve">es </w:t>
      </w:r>
      <w:r w:rsidR="00050D9B" w:rsidRPr="00197297">
        <w:rPr>
          <w:rFonts w:cs="Arial"/>
          <w:color w:val="000000"/>
          <w:spacing w:val="4"/>
          <w:lang w:val="fr-FR"/>
        </w:rPr>
        <w:t>scores</w:t>
      </w:r>
      <w:r w:rsidR="005E1AA0" w:rsidRPr="00197297">
        <w:rPr>
          <w:rFonts w:cs="Arial"/>
          <w:color w:val="000000"/>
          <w:spacing w:val="4"/>
          <w:lang w:val="fr-FR"/>
        </w:rPr>
        <w:t xml:space="preserve"> positifs ou négatifs </w:t>
      </w:r>
      <w:r w:rsidRPr="00197297">
        <w:rPr>
          <w:rFonts w:cs="Arial"/>
          <w:color w:val="000000"/>
          <w:spacing w:val="4"/>
          <w:lang w:val="fr-FR"/>
        </w:rPr>
        <w:t>n’en tireront aucun avantage ou désavantage financier immédiat</w:t>
      </w:r>
      <w:r w:rsidR="005E1AA0" w:rsidRPr="00197297">
        <w:rPr>
          <w:rFonts w:cs="Arial"/>
          <w:color w:val="000000"/>
          <w:spacing w:val="4"/>
          <w:lang w:val="fr-FR"/>
        </w:rPr>
        <w:t>.</w:t>
      </w:r>
      <w:r w:rsidR="009A0AB1" w:rsidRPr="00197297">
        <w:rPr>
          <w:rFonts w:cs="Arial"/>
          <w:color w:val="000000"/>
          <w:spacing w:val="4"/>
          <w:lang w:val="fr-FR"/>
        </w:rPr>
        <w:t xml:space="preserve"> </w:t>
      </w:r>
      <w:r w:rsidR="005E1AA0" w:rsidRPr="00197297">
        <w:rPr>
          <w:rFonts w:cs="Arial"/>
          <w:color w:val="000000"/>
          <w:spacing w:val="4"/>
          <w:lang w:val="fr-FR"/>
        </w:rPr>
        <w:t xml:space="preserve">Cet exercice </w:t>
      </w:r>
      <w:r w:rsidR="001D0206" w:rsidRPr="00197297">
        <w:rPr>
          <w:rFonts w:cs="Arial"/>
          <w:color w:val="000000"/>
          <w:spacing w:val="4"/>
          <w:lang w:val="fr-FR"/>
        </w:rPr>
        <w:t>a pour unique objectif d’aider la</w:t>
      </w:r>
      <w:r w:rsidR="005E1AA0" w:rsidRPr="00197297">
        <w:rPr>
          <w:rFonts w:cs="Arial"/>
          <w:color w:val="000000"/>
          <w:spacing w:val="4"/>
          <w:lang w:val="fr-FR"/>
        </w:rPr>
        <w:t xml:space="preserve"> section </w:t>
      </w:r>
      <w:r w:rsidR="001D0206" w:rsidRPr="00197297">
        <w:rPr>
          <w:rFonts w:cs="Arial"/>
          <w:color w:val="000000"/>
          <w:spacing w:val="4"/>
          <w:lang w:val="fr-FR"/>
        </w:rPr>
        <w:t>à</w:t>
      </w:r>
      <w:r w:rsidR="005E1AA0" w:rsidRPr="00197297">
        <w:rPr>
          <w:rFonts w:cs="Arial"/>
          <w:color w:val="000000"/>
          <w:spacing w:val="4"/>
          <w:lang w:val="fr-FR"/>
        </w:rPr>
        <w:t xml:space="preserve"> trouver des </w:t>
      </w:r>
      <w:r w:rsidR="001D0206" w:rsidRPr="00197297">
        <w:rPr>
          <w:rFonts w:cs="Arial"/>
          <w:color w:val="000000"/>
          <w:spacing w:val="4"/>
          <w:lang w:val="fr-FR"/>
        </w:rPr>
        <w:t>moyens</w:t>
      </w:r>
      <w:r w:rsidR="005E1AA0" w:rsidRPr="00197297">
        <w:rPr>
          <w:rFonts w:cs="Arial"/>
          <w:color w:val="000000"/>
          <w:spacing w:val="4"/>
          <w:lang w:val="fr-FR"/>
        </w:rPr>
        <w:t xml:space="preserve"> de se développer, </w:t>
      </w:r>
      <w:r w:rsidR="001D0206" w:rsidRPr="00197297">
        <w:rPr>
          <w:rFonts w:cs="Arial"/>
          <w:color w:val="000000"/>
          <w:spacing w:val="4"/>
          <w:lang w:val="fr-FR"/>
        </w:rPr>
        <w:t>avec le</w:t>
      </w:r>
      <w:r w:rsidR="005E1AA0" w:rsidRPr="00197297">
        <w:rPr>
          <w:rFonts w:cs="Arial"/>
          <w:color w:val="000000"/>
          <w:spacing w:val="4"/>
          <w:lang w:val="fr-FR"/>
        </w:rPr>
        <w:t xml:space="preserve"> soutien d’autres </w:t>
      </w:r>
      <w:r w:rsidR="00FB7B85" w:rsidRPr="00197297">
        <w:rPr>
          <w:rFonts w:cs="Arial"/>
          <w:color w:val="000000"/>
          <w:spacing w:val="4"/>
          <w:lang w:val="fr-FR"/>
        </w:rPr>
        <w:t>composantes</w:t>
      </w:r>
      <w:r w:rsidR="005E1AA0" w:rsidRPr="00197297">
        <w:rPr>
          <w:rFonts w:cs="Arial"/>
          <w:color w:val="000000"/>
          <w:spacing w:val="4"/>
          <w:lang w:val="fr-FR"/>
        </w:rPr>
        <w:t xml:space="preserve"> de la Société nationale si nécessaire, afin </w:t>
      </w:r>
      <w:r w:rsidR="001D0206" w:rsidRPr="00197297">
        <w:rPr>
          <w:rFonts w:cs="Arial"/>
          <w:color w:val="000000"/>
          <w:spacing w:val="4"/>
          <w:lang w:val="fr-FR"/>
        </w:rPr>
        <w:t>de</w:t>
      </w:r>
      <w:r w:rsidR="005E1AA0" w:rsidRPr="00197297">
        <w:rPr>
          <w:rFonts w:cs="Arial"/>
          <w:color w:val="000000"/>
          <w:spacing w:val="4"/>
          <w:lang w:val="fr-FR"/>
        </w:rPr>
        <w:t xml:space="preserve"> faire plus, de le faire mieux et d’aller plus loin.</w:t>
      </w:r>
      <w:r w:rsidR="009A0AB1" w:rsidRPr="00197297">
        <w:rPr>
          <w:rFonts w:cs="Arial"/>
          <w:color w:val="000000"/>
          <w:spacing w:val="4"/>
          <w:lang w:val="fr-FR"/>
        </w:rPr>
        <w:t xml:space="preserve"> </w:t>
      </w:r>
      <w:r w:rsidR="001D0206" w:rsidRPr="00197297">
        <w:rPr>
          <w:rFonts w:cs="Arial"/>
          <w:color w:val="000000"/>
          <w:spacing w:val="4"/>
          <w:lang w:val="fr-FR"/>
        </w:rPr>
        <w:t>Un exercice</w:t>
      </w:r>
      <w:r w:rsidR="005A02FE" w:rsidRPr="00197297">
        <w:rPr>
          <w:rFonts w:cs="Arial"/>
          <w:color w:val="000000"/>
          <w:spacing w:val="4"/>
          <w:lang w:val="fr-FR"/>
        </w:rPr>
        <w:t xml:space="preserve"> ECOS</w:t>
      </w:r>
      <w:r w:rsidR="001D0206" w:rsidRPr="00197297">
        <w:rPr>
          <w:rFonts w:cs="Arial"/>
          <w:color w:val="000000"/>
          <w:spacing w:val="4"/>
          <w:lang w:val="fr-FR"/>
        </w:rPr>
        <w:t xml:space="preserve"> peuvent aider </w:t>
      </w:r>
      <w:r w:rsidR="005A02FE" w:rsidRPr="00197297">
        <w:rPr>
          <w:rFonts w:cs="Arial"/>
          <w:color w:val="000000"/>
          <w:spacing w:val="4"/>
          <w:lang w:val="fr-FR"/>
        </w:rPr>
        <w:t xml:space="preserve">les sections des Sociétés nationales </w:t>
      </w:r>
      <w:r w:rsidR="001D0206" w:rsidRPr="00197297">
        <w:rPr>
          <w:rFonts w:cs="Arial"/>
          <w:color w:val="000000"/>
          <w:spacing w:val="4"/>
          <w:lang w:val="fr-FR"/>
        </w:rPr>
        <w:t xml:space="preserve">à considérablement renforcer leurs capacités </w:t>
      </w:r>
      <w:r w:rsidR="005A02FE" w:rsidRPr="00197297">
        <w:rPr>
          <w:rFonts w:cs="Arial"/>
          <w:color w:val="000000"/>
          <w:spacing w:val="4"/>
          <w:lang w:val="fr-FR"/>
        </w:rPr>
        <w:t>en matière de gouvernance, de gestion, de recrutement et de progression des volontaires, de fourniture de services et de financement.</w:t>
      </w:r>
    </w:p>
    <w:p w14:paraId="5A23D061" w14:textId="77777777" w:rsidR="006923E8" w:rsidRPr="00197297" w:rsidRDefault="006923E8" w:rsidP="006923E8">
      <w:pPr>
        <w:pStyle w:val="ListParagraph"/>
        <w:rPr>
          <w:lang w:val="fr-FR"/>
        </w:rPr>
      </w:pPr>
    </w:p>
    <w:p w14:paraId="2AFDF28E" w14:textId="7B5A43F7" w:rsidR="007123C2" w:rsidRPr="00197297" w:rsidRDefault="005A02FE" w:rsidP="009A2F65">
      <w:pPr>
        <w:pStyle w:val="ListParagraph"/>
        <w:numPr>
          <w:ilvl w:val="0"/>
          <w:numId w:val="36"/>
        </w:numPr>
        <w:spacing w:after="120"/>
        <w:jc w:val="both"/>
        <w:rPr>
          <w:lang w:val="fr-FR"/>
        </w:rPr>
      </w:pPr>
      <w:r w:rsidRPr="00197297">
        <w:rPr>
          <w:lang w:val="fr-FR"/>
        </w:rPr>
        <w:t>Un mécanisme de communication efficace doit être mis en place entre</w:t>
      </w:r>
      <w:r w:rsidR="00B41DA4" w:rsidRPr="00197297">
        <w:rPr>
          <w:lang w:val="fr-FR"/>
        </w:rPr>
        <w:t xml:space="preserve"> les sections et les chefs des </w:t>
      </w:r>
      <w:r w:rsidRPr="00197297">
        <w:rPr>
          <w:lang w:val="fr-FR"/>
        </w:rPr>
        <w:t>équipe</w:t>
      </w:r>
      <w:r w:rsidR="00B41DA4" w:rsidRPr="00197297">
        <w:rPr>
          <w:lang w:val="fr-FR"/>
        </w:rPr>
        <w:t>s</w:t>
      </w:r>
      <w:r w:rsidRPr="00197297">
        <w:rPr>
          <w:lang w:val="fr-FR"/>
        </w:rPr>
        <w:t xml:space="preserve"> de facilitateurs </w:t>
      </w:r>
      <w:r w:rsidR="001D0206" w:rsidRPr="00197297">
        <w:rPr>
          <w:lang w:val="fr-FR"/>
        </w:rPr>
        <w:t>après l’envoi aux sections de la lettre de présentation du processus par le</w:t>
      </w:r>
      <w:r w:rsidRPr="00197297">
        <w:rPr>
          <w:lang w:val="fr-FR"/>
        </w:rPr>
        <w:t xml:space="preserve"> secrétaire général.</w:t>
      </w:r>
      <w:r w:rsidR="00B41DA4" w:rsidRPr="00197297">
        <w:rPr>
          <w:lang w:val="fr-FR"/>
        </w:rPr>
        <w:t xml:space="preserve"> </w:t>
      </w:r>
      <w:r w:rsidRPr="00197297">
        <w:rPr>
          <w:lang w:val="fr-FR"/>
        </w:rPr>
        <w:t>Si nécessaire, le</w:t>
      </w:r>
      <w:r w:rsidR="00B41DA4" w:rsidRPr="00197297">
        <w:rPr>
          <w:lang w:val="fr-FR"/>
        </w:rPr>
        <w:t>s</w:t>
      </w:r>
      <w:r w:rsidRPr="00197297">
        <w:rPr>
          <w:lang w:val="fr-FR"/>
        </w:rPr>
        <w:t xml:space="preserve"> chef</w:t>
      </w:r>
      <w:r w:rsidR="00B41DA4" w:rsidRPr="00197297">
        <w:rPr>
          <w:lang w:val="fr-FR"/>
        </w:rPr>
        <w:t>s</w:t>
      </w:r>
      <w:r w:rsidRPr="00197297">
        <w:rPr>
          <w:lang w:val="fr-FR"/>
        </w:rPr>
        <w:t xml:space="preserve"> de</w:t>
      </w:r>
      <w:r w:rsidR="00B41DA4" w:rsidRPr="00197297">
        <w:rPr>
          <w:lang w:val="fr-FR"/>
        </w:rPr>
        <w:t xml:space="preserve">s </w:t>
      </w:r>
      <w:r w:rsidRPr="00197297">
        <w:rPr>
          <w:lang w:val="fr-FR"/>
        </w:rPr>
        <w:t>équipe</w:t>
      </w:r>
      <w:r w:rsidR="00B41DA4" w:rsidRPr="00197297">
        <w:rPr>
          <w:lang w:val="fr-FR"/>
        </w:rPr>
        <w:t>s</w:t>
      </w:r>
      <w:r w:rsidRPr="00197297">
        <w:rPr>
          <w:lang w:val="fr-FR"/>
        </w:rPr>
        <w:t xml:space="preserve"> de facilitateurs ou des membres du personnel du siège peuve</w:t>
      </w:r>
      <w:r w:rsidR="00B41DA4" w:rsidRPr="00197297">
        <w:rPr>
          <w:lang w:val="fr-FR"/>
        </w:rPr>
        <w:t xml:space="preserve">nt effectuer une visite dans les </w:t>
      </w:r>
      <w:r w:rsidRPr="00197297">
        <w:rPr>
          <w:lang w:val="fr-FR"/>
        </w:rPr>
        <w:t>section</w:t>
      </w:r>
      <w:r w:rsidR="00B41DA4" w:rsidRPr="00197297">
        <w:rPr>
          <w:lang w:val="fr-FR"/>
        </w:rPr>
        <w:t>s</w:t>
      </w:r>
      <w:r w:rsidRPr="00197297">
        <w:rPr>
          <w:lang w:val="fr-FR"/>
        </w:rPr>
        <w:t xml:space="preserve"> avant l’ECOS.</w:t>
      </w:r>
    </w:p>
    <w:p w14:paraId="6B4EF8D7" w14:textId="77777777" w:rsidR="00B41DA4" w:rsidRPr="00197297" w:rsidRDefault="00B41DA4" w:rsidP="00B41DA4">
      <w:pPr>
        <w:pStyle w:val="ListParagraph"/>
        <w:spacing w:after="120"/>
        <w:ind w:left="1170"/>
        <w:jc w:val="both"/>
        <w:rPr>
          <w:lang w:val="fr-FR"/>
        </w:rPr>
      </w:pPr>
    </w:p>
    <w:p w14:paraId="4FAD4657" w14:textId="5482D802" w:rsidR="00B41DA4" w:rsidRPr="00197297" w:rsidRDefault="007123C2" w:rsidP="009A2F65">
      <w:pPr>
        <w:pStyle w:val="ListParagraph"/>
        <w:numPr>
          <w:ilvl w:val="0"/>
          <w:numId w:val="36"/>
        </w:numPr>
        <w:spacing w:after="120"/>
        <w:jc w:val="both"/>
        <w:rPr>
          <w:lang w:val="fr-FR"/>
        </w:rPr>
      </w:pPr>
      <w:r w:rsidRPr="00197297">
        <w:rPr>
          <w:lang w:val="fr-FR"/>
        </w:rPr>
        <w:t xml:space="preserve">Un coordonnateur </w:t>
      </w:r>
      <w:r w:rsidR="001D0206" w:rsidRPr="00197297">
        <w:rPr>
          <w:lang w:val="fr-FR"/>
        </w:rPr>
        <w:t xml:space="preserve">chargé </w:t>
      </w:r>
      <w:r w:rsidR="00050D9B" w:rsidRPr="00197297">
        <w:rPr>
          <w:lang w:val="fr-FR"/>
        </w:rPr>
        <w:t>du développement organisationnel/</w:t>
      </w:r>
      <w:r w:rsidR="00452B6C" w:rsidRPr="00197297">
        <w:rPr>
          <w:lang w:val="fr-FR"/>
        </w:rPr>
        <w:t>de l’</w:t>
      </w:r>
      <w:r w:rsidRPr="00197297">
        <w:rPr>
          <w:lang w:val="fr-FR"/>
        </w:rPr>
        <w:t>ECOS devrait être nommé dans la Société nationale pour aider les facilitateurs à coordonner le processus.</w:t>
      </w:r>
    </w:p>
    <w:p w14:paraId="457069B9" w14:textId="77777777" w:rsidR="00B41DA4" w:rsidRPr="00197297" w:rsidRDefault="00B41DA4" w:rsidP="00B41DA4">
      <w:pPr>
        <w:pStyle w:val="ListParagraph"/>
        <w:spacing w:after="120"/>
        <w:ind w:left="1170"/>
        <w:jc w:val="both"/>
        <w:rPr>
          <w:lang w:val="fr-FR"/>
        </w:rPr>
      </w:pPr>
    </w:p>
    <w:p w14:paraId="0494AA30" w14:textId="76004FBE" w:rsidR="007123C2" w:rsidRPr="00197297" w:rsidRDefault="007123C2" w:rsidP="009A2F65">
      <w:pPr>
        <w:pStyle w:val="ListParagraph"/>
        <w:numPr>
          <w:ilvl w:val="0"/>
          <w:numId w:val="36"/>
        </w:numPr>
        <w:spacing w:after="120"/>
        <w:jc w:val="both"/>
        <w:rPr>
          <w:lang w:val="fr-FR"/>
        </w:rPr>
      </w:pPr>
      <w:r w:rsidRPr="00197297">
        <w:rPr>
          <w:lang w:val="fr-FR"/>
        </w:rPr>
        <w:t xml:space="preserve">La lettre du secrétaire général aux sections devrait comprendre les </w:t>
      </w:r>
      <w:r w:rsidR="006B51D5" w:rsidRPr="00197297">
        <w:rPr>
          <w:lang w:val="fr-FR"/>
        </w:rPr>
        <w:t>éléments suivant</w:t>
      </w:r>
      <w:r w:rsidRPr="00197297">
        <w:rPr>
          <w:lang w:val="fr-FR"/>
        </w:rPr>
        <w:t xml:space="preserve">s </w:t>
      </w:r>
      <w:r w:rsidR="003C2B92" w:rsidRPr="00197297">
        <w:rPr>
          <w:lang w:val="fr-FR"/>
        </w:rPr>
        <w:t>à prendre en compte pour</w:t>
      </w:r>
      <w:r w:rsidRPr="00197297">
        <w:rPr>
          <w:lang w:val="fr-FR"/>
        </w:rPr>
        <w:t xml:space="preserve"> l’organisation de l’ECOS :</w:t>
      </w:r>
    </w:p>
    <w:p w14:paraId="5651ADF5" w14:textId="17230BDC" w:rsidR="007123C2" w:rsidRPr="00197297" w:rsidRDefault="001D0206" w:rsidP="009A2F65">
      <w:pPr>
        <w:pStyle w:val="ListParagraph"/>
        <w:numPr>
          <w:ilvl w:val="1"/>
          <w:numId w:val="38"/>
        </w:numPr>
        <w:spacing w:after="120"/>
        <w:jc w:val="both"/>
        <w:rPr>
          <w:lang w:val="fr-FR"/>
        </w:rPr>
      </w:pPr>
      <w:r w:rsidRPr="00197297">
        <w:rPr>
          <w:lang w:val="fr-FR"/>
        </w:rPr>
        <w:t>u</w:t>
      </w:r>
      <w:r w:rsidR="007123C2" w:rsidRPr="00197297">
        <w:rPr>
          <w:lang w:val="fr-FR"/>
        </w:rPr>
        <w:t xml:space="preserve">ne présentation claire du concept </w:t>
      </w:r>
      <w:r w:rsidR="00B41DA4" w:rsidRPr="00197297">
        <w:rPr>
          <w:lang w:val="fr-FR"/>
        </w:rPr>
        <w:t xml:space="preserve">et des objectifs </w:t>
      </w:r>
      <w:r w:rsidR="007123C2" w:rsidRPr="00197297">
        <w:rPr>
          <w:lang w:val="fr-FR"/>
        </w:rPr>
        <w:t>de l’ECOS (</w:t>
      </w:r>
      <w:r w:rsidR="00B41DA4" w:rsidRPr="00197297">
        <w:rPr>
          <w:lang w:val="fr-FR"/>
        </w:rPr>
        <w:t>description</w:t>
      </w:r>
      <w:r w:rsidR="007123C2" w:rsidRPr="00197297">
        <w:rPr>
          <w:lang w:val="fr-FR"/>
        </w:rPr>
        <w:t xml:space="preserve"> du processus, images et texte) ;</w:t>
      </w:r>
    </w:p>
    <w:p w14:paraId="168B6487" w14:textId="5C48B8B5" w:rsidR="007123C2" w:rsidRPr="00197297" w:rsidRDefault="001D0206" w:rsidP="009A2F65">
      <w:pPr>
        <w:pStyle w:val="ListParagraph"/>
        <w:numPr>
          <w:ilvl w:val="1"/>
          <w:numId w:val="38"/>
        </w:numPr>
        <w:spacing w:after="120"/>
        <w:jc w:val="both"/>
        <w:rPr>
          <w:lang w:val="fr-FR"/>
        </w:rPr>
      </w:pPr>
      <w:r w:rsidRPr="00197297">
        <w:rPr>
          <w:lang w:val="fr-FR"/>
        </w:rPr>
        <w:t>d</w:t>
      </w:r>
      <w:r w:rsidR="007123C2" w:rsidRPr="00197297">
        <w:rPr>
          <w:lang w:val="fr-FR"/>
        </w:rPr>
        <w:t>es arguments indiquant pourquoi la Société nationale devrait entreprendre ce processus ;</w:t>
      </w:r>
    </w:p>
    <w:p w14:paraId="7C9C3E52" w14:textId="460E0869" w:rsidR="007123C2" w:rsidRPr="00197297" w:rsidRDefault="001D0206" w:rsidP="009A2F65">
      <w:pPr>
        <w:pStyle w:val="ListParagraph"/>
        <w:numPr>
          <w:ilvl w:val="1"/>
          <w:numId w:val="38"/>
        </w:numPr>
        <w:spacing w:after="120"/>
        <w:jc w:val="both"/>
        <w:rPr>
          <w:lang w:val="fr-FR"/>
        </w:rPr>
      </w:pPr>
      <w:r w:rsidRPr="00197297">
        <w:rPr>
          <w:lang w:val="fr-FR"/>
        </w:rPr>
        <w:t>u</w:t>
      </w:r>
      <w:r w:rsidR="007123C2" w:rsidRPr="00197297">
        <w:rPr>
          <w:lang w:val="fr-FR"/>
        </w:rPr>
        <w:t xml:space="preserve">ne présentation des facilitateurs, </w:t>
      </w:r>
      <w:r w:rsidR="003C2B92" w:rsidRPr="00197297">
        <w:rPr>
          <w:lang w:val="fr-FR"/>
        </w:rPr>
        <w:t>ainsi que</w:t>
      </w:r>
      <w:r w:rsidR="007123C2" w:rsidRPr="00197297">
        <w:rPr>
          <w:lang w:val="fr-FR"/>
        </w:rPr>
        <w:t xml:space="preserve"> du rôle du chef d’équipe et des autres facilitateurs</w:t>
      </w:r>
    </w:p>
    <w:p w14:paraId="110FC13C" w14:textId="4BE489FD" w:rsidR="007123C2" w:rsidRPr="00197297" w:rsidRDefault="001D0206" w:rsidP="009A2F65">
      <w:pPr>
        <w:pStyle w:val="ListParagraph"/>
        <w:numPr>
          <w:ilvl w:val="1"/>
          <w:numId w:val="38"/>
        </w:numPr>
        <w:spacing w:after="120"/>
        <w:jc w:val="both"/>
        <w:rPr>
          <w:lang w:val="fr-FR"/>
        </w:rPr>
      </w:pPr>
      <w:r w:rsidRPr="00197297">
        <w:rPr>
          <w:lang w:val="fr-FR"/>
        </w:rPr>
        <w:t>u</w:t>
      </w:r>
      <w:r w:rsidR="007123C2" w:rsidRPr="00197297">
        <w:rPr>
          <w:lang w:val="fr-FR"/>
        </w:rPr>
        <w:t xml:space="preserve">n calendrier </w:t>
      </w:r>
      <w:r w:rsidR="003C2B92" w:rsidRPr="00197297">
        <w:rPr>
          <w:lang w:val="fr-FR"/>
        </w:rPr>
        <w:t xml:space="preserve">(provisoire) </w:t>
      </w:r>
      <w:r w:rsidR="007123C2" w:rsidRPr="00197297">
        <w:rPr>
          <w:lang w:val="fr-FR"/>
        </w:rPr>
        <w:t>pour l’ECOS ;</w:t>
      </w:r>
    </w:p>
    <w:p w14:paraId="2474CE93" w14:textId="68AA3743" w:rsidR="007123C2" w:rsidRPr="00197297" w:rsidRDefault="001D0206" w:rsidP="009A2F65">
      <w:pPr>
        <w:pStyle w:val="ListParagraph"/>
        <w:numPr>
          <w:ilvl w:val="1"/>
          <w:numId w:val="38"/>
        </w:numPr>
        <w:spacing w:after="120"/>
        <w:jc w:val="both"/>
        <w:rPr>
          <w:lang w:val="fr-FR"/>
        </w:rPr>
      </w:pPr>
      <w:r w:rsidRPr="00197297">
        <w:rPr>
          <w:lang w:val="fr-FR"/>
        </w:rPr>
        <w:t>d</w:t>
      </w:r>
      <w:r w:rsidR="00050D9B" w:rsidRPr="00197297">
        <w:rPr>
          <w:lang w:val="fr-FR"/>
        </w:rPr>
        <w:t>es indications pour l</w:t>
      </w:r>
      <w:r w:rsidR="007123C2" w:rsidRPr="00197297">
        <w:rPr>
          <w:lang w:val="fr-FR"/>
        </w:rPr>
        <w:t>a composition de l’équipe d’évaluation (</w:t>
      </w:r>
      <w:r w:rsidRPr="00197297">
        <w:rPr>
          <w:lang w:val="fr-FR"/>
        </w:rPr>
        <w:t>équilibre hommes-femmes</w:t>
      </w:r>
      <w:r w:rsidR="007123C2" w:rsidRPr="00197297">
        <w:rPr>
          <w:lang w:val="fr-FR"/>
        </w:rPr>
        <w:t xml:space="preserve">, diversité, </w:t>
      </w:r>
      <w:r w:rsidR="003C2B92" w:rsidRPr="00197297">
        <w:rPr>
          <w:lang w:val="fr-FR"/>
        </w:rPr>
        <w:t xml:space="preserve">assurer la </w:t>
      </w:r>
      <w:r w:rsidR="007123C2" w:rsidRPr="00197297">
        <w:rPr>
          <w:lang w:val="fr-FR"/>
        </w:rPr>
        <w:t>participation) ;</w:t>
      </w:r>
    </w:p>
    <w:p w14:paraId="3025A496" w14:textId="05676979" w:rsidR="000C5429" w:rsidRPr="00197297" w:rsidRDefault="001D0206" w:rsidP="009A2F65">
      <w:pPr>
        <w:pStyle w:val="ListParagraph"/>
        <w:numPr>
          <w:ilvl w:val="1"/>
          <w:numId w:val="38"/>
        </w:numPr>
        <w:spacing w:after="120"/>
        <w:jc w:val="both"/>
        <w:rPr>
          <w:lang w:val="fr-FR"/>
        </w:rPr>
      </w:pPr>
      <w:r w:rsidRPr="00197297">
        <w:rPr>
          <w:lang w:val="fr-FR"/>
        </w:rPr>
        <w:t>l</w:t>
      </w:r>
      <w:r w:rsidR="007123C2" w:rsidRPr="00197297">
        <w:rPr>
          <w:lang w:val="fr-FR"/>
        </w:rPr>
        <w:t>es aspects logistiques (si nécessaire) ;</w:t>
      </w:r>
    </w:p>
    <w:p w14:paraId="2F27D766" w14:textId="5C71769A" w:rsidR="007123C2" w:rsidRPr="00197297" w:rsidRDefault="001D0206" w:rsidP="009A2F65">
      <w:pPr>
        <w:pStyle w:val="ListParagraph"/>
        <w:numPr>
          <w:ilvl w:val="1"/>
          <w:numId w:val="38"/>
        </w:numPr>
        <w:spacing w:after="120"/>
        <w:jc w:val="both"/>
        <w:rPr>
          <w:lang w:val="fr-FR"/>
        </w:rPr>
      </w:pPr>
      <w:r w:rsidRPr="00197297">
        <w:rPr>
          <w:lang w:val="fr-FR"/>
        </w:rPr>
        <w:t>l</w:t>
      </w:r>
      <w:r w:rsidR="007123C2" w:rsidRPr="00197297">
        <w:rPr>
          <w:lang w:val="fr-FR"/>
        </w:rPr>
        <w:t>’appropriation et l’engagement vis-à-vis des résultats du processus.</w:t>
      </w:r>
    </w:p>
    <w:p w14:paraId="267F33C8" w14:textId="77777777" w:rsidR="000C5429" w:rsidRPr="00197297" w:rsidRDefault="000C5429" w:rsidP="003F2E01">
      <w:pPr>
        <w:pStyle w:val="ListParagraph"/>
        <w:spacing w:after="120"/>
        <w:ind w:left="1440"/>
        <w:jc w:val="both"/>
        <w:rPr>
          <w:lang w:val="fr-FR"/>
        </w:rPr>
      </w:pPr>
    </w:p>
    <w:p w14:paraId="4A138B62" w14:textId="13105069" w:rsidR="006B51D5" w:rsidRPr="00197297" w:rsidRDefault="00F978FD" w:rsidP="006B51D5">
      <w:pPr>
        <w:pStyle w:val="ListParagraph"/>
        <w:numPr>
          <w:ilvl w:val="0"/>
          <w:numId w:val="36"/>
        </w:numPr>
        <w:spacing w:after="120"/>
        <w:jc w:val="both"/>
        <w:rPr>
          <w:lang w:val="fr-FR"/>
        </w:rPr>
      </w:pPr>
      <w:r w:rsidRPr="00197297">
        <w:rPr>
          <w:lang w:val="fr-FR"/>
        </w:rPr>
        <w:t xml:space="preserve">Le coordonnateur </w:t>
      </w:r>
      <w:r w:rsidR="001D0206" w:rsidRPr="00197297">
        <w:rPr>
          <w:lang w:val="fr-FR"/>
        </w:rPr>
        <w:t xml:space="preserve">chargé </w:t>
      </w:r>
      <w:r w:rsidR="00050D9B" w:rsidRPr="00197297">
        <w:rPr>
          <w:lang w:val="fr-FR"/>
        </w:rPr>
        <w:t>du développement organisationnel/</w:t>
      </w:r>
      <w:r w:rsidRPr="00197297">
        <w:rPr>
          <w:lang w:val="fr-FR"/>
        </w:rPr>
        <w:t>de l’ECOS doit présenter au département des finances une demande de mise à disposition de financements</w:t>
      </w:r>
      <w:r w:rsidR="006D0344" w:rsidRPr="00197297">
        <w:rPr>
          <w:lang w:val="fr-FR"/>
        </w:rPr>
        <w:t>,</w:t>
      </w:r>
      <w:r w:rsidRPr="00197297">
        <w:rPr>
          <w:lang w:val="fr-FR"/>
        </w:rPr>
        <w:t xml:space="preserve"> conformément au budget approuvé pour la facilitation de l’exercice ECOS.</w:t>
      </w:r>
    </w:p>
    <w:p w14:paraId="01850DDA" w14:textId="5E2B75EE" w:rsidR="00EF5072" w:rsidRPr="00197297" w:rsidRDefault="00EF5072" w:rsidP="006D0344">
      <w:pPr>
        <w:pStyle w:val="ListParagraph"/>
        <w:numPr>
          <w:ilvl w:val="0"/>
          <w:numId w:val="36"/>
        </w:numPr>
        <w:spacing w:after="120"/>
        <w:jc w:val="both"/>
        <w:rPr>
          <w:lang w:val="fr-FR"/>
        </w:rPr>
      </w:pPr>
      <w:r w:rsidRPr="00197297">
        <w:rPr>
          <w:lang w:val="fr-FR"/>
        </w:rPr>
        <w:t>Préparation des facilitateurs avant l’ECOS (</w:t>
      </w:r>
      <w:r w:rsidR="002E6378" w:rsidRPr="00197297">
        <w:rPr>
          <w:lang w:val="fr-FR"/>
        </w:rPr>
        <w:t xml:space="preserve">avec le </w:t>
      </w:r>
      <w:r w:rsidR="006D0344" w:rsidRPr="00197297">
        <w:rPr>
          <w:lang w:val="fr-FR"/>
        </w:rPr>
        <w:t>coordonnateur chargé du développement organisationnel/de l’ECOS</w:t>
      </w:r>
      <w:r w:rsidRPr="00197297">
        <w:rPr>
          <w:lang w:val="fr-FR"/>
        </w:rPr>
        <w:t>) :</w:t>
      </w:r>
    </w:p>
    <w:p w14:paraId="68712695" w14:textId="3B38C002" w:rsidR="00EF5072" w:rsidRPr="00197297" w:rsidRDefault="00951E51" w:rsidP="009A2F65">
      <w:pPr>
        <w:pStyle w:val="ListParagraph"/>
        <w:numPr>
          <w:ilvl w:val="0"/>
          <w:numId w:val="39"/>
        </w:numPr>
        <w:spacing w:after="120"/>
        <w:ind w:left="1418"/>
        <w:jc w:val="both"/>
        <w:rPr>
          <w:lang w:val="fr-FR"/>
        </w:rPr>
      </w:pPr>
      <w:r w:rsidRPr="00197297">
        <w:rPr>
          <w:lang w:val="fr-FR"/>
        </w:rPr>
        <w:t>m</w:t>
      </w:r>
      <w:r w:rsidR="002E6378" w:rsidRPr="00197297">
        <w:rPr>
          <w:lang w:val="fr-FR"/>
        </w:rPr>
        <w:t>ise en place d’un</w:t>
      </w:r>
      <w:r w:rsidR="00EF5072" w:rsidRPr="00197297">
        <w:rPr>
          <w:lang w:val="fr-FR"/>
        </w:rPr>
        <w:t>e communication entre la section et l’</w:t>
      </w:r>
      <w:r w:rsidR="006B51D5" w:rsidRPr="00197297">
        <w:rPr>
          <w:lang w:val="fr-FR"/>
        </w:rPr>
        <w:t>équipe d’évaluation, et demande de</w:t>
      </w:r>
      <w:r w:rsidR="002E6378" w:rsidRPr="00197297">
        <w:rPr>
          <w:lang w:val="fr-FR"/>
        </w:rPr>
        <w:t xml:space="preserve"> nomination d’</w:t>
      </w:r>
      <w:r w:rsidR="00EF5072" w:rsidRPr="00197297">
        <w:rPr>
          <w:lang w:val="fr-FR"/>
        </w:rPr>
        <w:t>un coordonnateur</w:t>
      </w:r>
      <w:r w:rsidRPr="00197297">
        <w:rPr>
          <w:lang w:val="fr-FR"/>
        </w:rPr>
        <w:t xml:space="preserve"> pour</w:t>
      </w:r>
      <w:r w:rsidR="00EF5072" w:rsidRPr="00197297">
        <w:rPr>
          <w:lang w:val="fr-FR"/>
        </w:rPr>
        <w:t xml:space="preserve"> </w:t>
      </w:r>
      <w:r w:rsidR="002E6378" w:rsidRPr="00197297">
        <w:rPr>
          <w:lang w:val="fr-FR"/>
        </w:rPr>
        <w:t xml:space="preserve">l’exercice ECOS dans </w:t>
      </w:r>
      <w:r w:rsidR="00EF5072" w:rsidRPr="00197297">
        <w:rPr>
          <w:lang w:val="fr-FR"/>
        </w:rPr>
        <w:t>la section</w:t>
      </w:r>
      <w:r w:rsidR="002E6378" w:rsidRPr="00197297">
        <w:rPr>
          <w:lang w:val="fr-FR"/>
        </w:rPr>
        <w:t> </w:t>
      </w:r>
      <w:r w:rsidR="00EF5072" w:rsidRPr="00197297">
        <w:rPr>
          <w:lang w:val="fr-FR"/>
        </w:rPr>
        <w:t>;</w:t>
      </w:r>
    </w:p>
    <w:p w14:paraId="57E207CB" w14:textId="316A7159" w:rsidR="000C5429" w:rsidRPr="00197297" w:rsidRDefault="00951E51" w:rsidP="009A2F65">
      <w:pPr>
        <w:pStyle w:val="ListParagraph"/>
        <w:numPr>
          <w:ilvl w:val="0"/>
          <w:numId w:val="39"/>
        </w:numPr>
        <w:spacing w:after="120"/>
        <w:ind w:left="1418"/>
        <w:jc w:val="both"/>
        <w:rPr>
          <w:lang w:val="fr-FR"/>
        </w:rPr>
      </w:pPr>
      <w:r w:rsidRPr="00197297">
        <w:rPr>
          <w:rFonts w:cs="Verdana"/>
          <w:color w:val="000000"/>
          <w:spacing w:val="3"/>
          <w:lang w:val="fr-FR"/>
        </w:rPr>
        <w:t>e</w:t>
      </w:r>
      <w:r w:rsidR="00EF5072" w:rsidRPr="00197297">
        <w:rPr>
          <w:rFonts w:cs="Verdana"/>
          <w:color w:val="000000"/>
          <w:spacing w:val="3"/>
          <w:lang w:val="fr-FR"/>
        </w:rPr>
        <w:t>ntraine</w:t>
      </w:r>
      <w:r w:rsidR="002E6378" w:rsidRPr="00197297">
        <w:rPr>
          <w:rFonts w:cs="Verdana"/>
          <w:color w:val="000000"/>
          <w:spacing w:val="3"/>
          <w:lang w:val="fr-FR"/>
        </w:rPr>
        <w:t>ment</w:t>
      </w:r>
      <w:r w:rsidR="00EF5072" w:rsidRPr="00197297">
        <w:rPr>
          <w:rFonts w:cs="Verdana"/>
          <w:color w:val="000000"/>
          <w:spacing w:val="3"/>
          <w:lang w:val="fr-FR"/>
        </w:rPr>
        <w:t xml:space="preserve"> avec les facilitateurs sous la direction du chef d’équipe ;</w:t>
      </w:r>
    </w:p>
    <w:p w14:paraId="1551D7DB" w14:textId="054F3580" w:rsidR="00EF5072" w:rsidRPr="00197297" w:rsidRDefault="00951E51" w:rsidP="009A2F65">
      <w:pPr>
        <w:pStyle w:val="ListParagraph"/>
        <w:numPr>
          <w:ilvl w:val="0"/>
          <w:numId w:val="39"/>
        </w:numPr>
        <w:spacing w:after="120"/>
        <w:ind w:left="1418"/>
        <w:jc w:val="both"/>
        <w:rPr>
          <w:lang w:val="fr-FR"/>
        </w:rPr>
      </w:pPr>
      <w:r w:rsidRPr="00197297">
        <w:rPr>
          <w:rFonts w:cs="Verdana"/>
          <w:color w:val="000000"/>
          <w:spacing w:val="3"/>
          <w:lang w:val="fr-FR"/>
        </w:rPr>
        <w:t>a</w:t>
      </w:r>
      <w:r w:rsidR="00EF5072" w:rsidRPr="00197297">
        <w:rPr>
          <w:rFonts w:cs="Verdana"/>
          <w:color w:val="000000"/>
          <w:spacing w:val="3"/>
          <w:lang w:val="fr-FR"/>
        </w:rPr>
        <w:t>ttribu</w:t>
      </w:r>
      <w:r w:rsidR="002E6378" w:rsidRPr="00197297">
        <w:rPr>
          <w:rFonts w:cs="Verdana"/>
          <w:color w:val="000000"/>
          <w:spacing w:val="3"/>
          <w:lang w:val="fr-FR"/>
        </w:rPr>
        <w:t>tion d</w:t>
      </w:r>
      <w:r w:rsidR="00EF5072" w:rsidRPr="00197297">
        <w:rPr>
          <w:rFonts w:cs="Verdana"/>
          <w:color w:val="000000"/>
          <w:spacing w:val="3"/>
          <w:lang w:val="fr-FR"/>
        </w:rPr>
        <w:t>es tâches aux membres de l’équipe des facilitateurs :</w:t>
      </w:r>
    </w:p>
    <w:p w14:paraId="7FD2AF9E" w14:textId="59CE9453" w:rsidR="000C5429" w:rsidRPr="00197297" w:rsidRDefault="00951E51" w:rsidP="009A2F65">
      <w:pPr>
        <w:pStyle w:val="ListParagraph"/>
        <w:numPr>
          <w:ilvl w:val="0"/>
          <w:numId w:val="40"/>
        </w:numPr>
        <w:spacing w:after="120"/>
        <w:ind w:left="1843"/>
        <w:jc w:val="both"/>
        <w:rPr>
          <w:lang w:val="fr-FR"/>
        </w:rPr>
      </w:pPr>
      <w:r w:rsidRPr="00197297">
        <w:rPr>
          <w:rFonts w:cs="Verdana"/>
          <w:spacing w:val="3"/>
          <w:lang w:val="fr-FR"/>
        </w:rPr>
        <w:t>c</w:t>
      </w:r>
      <w:r w:rsidR="00050D9B" w:rsidRPr="00197297">
        <w:rPr>
          <w:rFonts w:cs="Verdana"/>
          <w:spacing w:val="3"/>
          <w:lang w:val="fr-FR"/>
        </w:rPr>
        <w:t>omptes rendus</w:t>
      </w:r>
      <w:r w:rsidRPr="00197297">
        <w:rPr>
          <w:rFonts w:cs="Verdana"/>
          <w:spacing w:val="3"/>
          <w:lang w:val="fr-FR"/>
        </w:rPr>
        <w:t> </w:t>
      </w:r>
      <w:r w:rsidR="002E6378" w:rsidRPr="00197297">
        <w:rPr>
          <w:rFonts w:cs="Verdana"/>
          <w:spacing w:val="3"/>
          <w:lang w:val="fr-FR"/>
        </w:rPr>
        <w:t>:</w:t>
      </w:r>
      <w:r w:rsidR="006E5635" w:rsidRPr="00197297">
        <w:rPr>
          <w:rFonts w:cs="Verdana"/>
          <w:spacing w:val="3"/>
          <w:lang w:val="fr-FR"/>
        </w:rPr>
        <w:t xml:space="preserve"> </w:t>
      </w:r>
      <w:r w:rsidR="002E6378" w:rsidRPr="00197297">
        <w:rPr>
          <w:rFonts w:cs="Verdana"/>
          <w:spacing w:val="3"/>
          <w:lang w:val="fr-FR"/>
        </w:rPr>
        <w:t>présentation</w:t>
      </w:r>
      <w:r w:rsidR="006E5635" w:rsidRPr="00197297">
        <w:rPr>
          <w:rFonts w:cs="Verdana"/>
          <w:spacing w:val="3"/>
          <w:lang w:val="fr-FR"/>
        </w:rPr>
        <w:t xml:space="preserve"> de rapports signés au siège (une se</w:t>
      </w:r>
      <w:r w:rsidR="002E6378" w:rsidRPr="00197297">
        <w:rPr>
          <w:rFonts w:cs="Verdana"/>
          <w:spacing w:val="3"/>
          <w:lang w:val="fr-FR"/>
        </w:rPr>
        <w:t xml:space="preserve">maine après l’exercice ECOS), dont </w:t>
      </w:r>
      <w:r w:rsidR="006E5635" w:rsidRPr="00197297">
        <w:rPr>
          <w:rFonts w:cs="Verdana"/>
          <w:spacing w:val="3"/>
          <w:lang w:val="fr-FR"/>
        </w:rPr>
        <w:t>un</w:t>
      </w:r>
      <w:r w:rsidRPr="00197297">
        <w:rPr>
          <w:rFonts w:cs="Verdana"/>
          <w:spacing w:val="3"/>
          <w:lang w:val="fr-FR"/>
        </w:rPr>
        <w:t xml:space="preserve">e copie </w:t>
      </w:r>
      <w:r w:rsidR="002E6378" w:rsidRPr="00197297">
        <w:rPr>
          <w:rFonts w:cs="Verdana"/>
          <w:spacing w:val="3"/>
          <w:lang w:val="fr-FR"/>
        </w:rPr>
        <w:t>est fourni</w:t>
      </w:r>
      <w:r w:rsidRPr="00197297">
        <w:rPr>
          <w:rFonts w:cs="Verdana"/>
          <w:spacing w:val="3"/>
          <w:lang w:val="fr-FR"/>
        </w:rPr>
        <w:t>e</w:t>
      </w:r>
      <w:r w:rsidR="002E6378" w:rsidRPr="00197297">
        <w:rPr>
          <w:rFonts w:cs="Verdana"/>
          <w:spacing w:val="3"/>
          <w:lang w:val="fr-FR"/>
        </w:rPr>
        <w:t xml:space="preserve"> </w:t>
      </w:r>
      <w:r w:rsidR="006E5635" w:rsidRPr="00197297">
        <w:rPr>
          <w:rFonts w:cs="Verdana"/>
          <w:spacing w:val="3"/>
          <w:lang w:val="fr-FR"/>
        </w:rPr>
        <w:t>à la section à la fin de la deuxième journée de l’exercice ;</w:t>
      </w:r>
    </w:p>
    <w:p w14:paraId="50A8300A" w14:textId="3E84E5E9" w:rsidR="000C5429" w:rsidRPr="00197297" w:rsidRDefault="00951E51" w:rsidP="009A2F65">
      <w:pPr>
        <w:pStyle w:val="ListParagraph"/>
        <w:numPr>
          <w:ilvl w:val="0"/>
          <w:numId w:val="40"/>
        </w:numPr>
        <w:spacing w:after="120"/>
        <w:ind w:left="1843"/>
        <w:jc w:val="both"/>
        <w:rPr>
          <w:lang w:val="fr-FR"/>
        </w:rPr>
      </w:pPr>
      <w:r w:rsidRPr="00197297">
        <w:rPr>
          <w:rFonts w:cs="Verdana"/>
          <w:spacing w:val="3"/>
          <w:lang w:val="fr-FR"/>
        </w:rPr>
        <w:t>p</w:t>
      </w:r>
      <w:r w:rsidR="002E6378" w:rsidRPr="00197297">
        <w:rPr>
          <w:rFonts w:cs="Verdana"/>
          <w:spacing w:val="3"/>
          <w:lang w:val="fr-FR"/>
        </w:rPr>
        <w:t>ublications</w:t>
      </w:r>
      <w:r w:rsidR="006E5635" w:rsidRPr="00197297">
        <w:rPr>
          <w:rFonts w:cs="Verdana"/>
          <w:spacing w:val="3"/>
          <w:lang w:val="fr-FR"/>
        </w:rPr>
        <w:t xml:space="preserve"> sur Facebook</w:t>
      </w:r>
      <w:r w:rsidR="006B51D5" w:rsidRPr="00197297">
        <w:rPr>
          <w:rFonts w:cs="Verdana"/>
          <w:spacing w:val="3"/>
          <w:lang w:val="fr-FR"/>
        </w:rPr>
        <w:t> ;</w:t>
      </w:r>
    </w:p>
    <w:p w14:paraId="5F47E259" w14:textId="79E1A8D5" w:rsidR="006E5635" w:rsidRPr="00197297" w:rsidRDefault="00951E51" w:rsidP="009A2F65">
      <w:pPr>
        <w:pStyle w:val="ListParagraph"/>
        <w:numPr>
          <w:ilvl w:val="0"/>
          <w:numId w:val="40"/>
        </w:numPr>
        <w:spacing w:after="120"/>
        <w:ind w:left="1843"/>
        <w:jc w:val="both"/>
        <w:rPr>
          <w:lang w:val="fr-FR"/>
        </w:rPr>
      </w:pPr>
      <w:r w:rsidRPr="00197297">
        <w:rPr>
          <w:rFonts w:cs="Verdana"/>
          <w:spacing w:val="3"/>
          <w:lang w:val="fr-FR"/>
        </w:rPr>
        <w:t>t</w:t>
      </w:r>
      <w:r w:rsidR="006E5635" w:rsidRPr="00197297">
        <w:rPr>
          <w:rFonts w:cs="Verdana"/>
          <w:spacing w:val="3"/>
          <w:lang w:val="fr-FR"/>
        </w:rPr>
        <w:t xml:space="preserve">éléchargement sur le </w:t>
      </w:r>
      <w:r w:rsidR="002E6378" w:rsidRPr="00197297">
        <w:rPr>
          <w:rFonts w:cs="Verdana"/>
          <w:spacing w:val="3"/>
          <w:lang w:val="fr-FR"/>
        </w:rPr>
        <w:t>système de gestion des ressources</w:t>
      </w:r>
      <w:r w:rsidR="006E5635" w:rsidRPr="00197297">
        <w:rPr>
          <w:rFonts w:cs="Verdana"/>
          <w:spacing w:val="3"/>
          <w:lang w:val="fr-FR"/>
        </w:rPr>
        <w:t xml:space="preserve"> (scores </w:t>
      </w:r>
      <w:r w:rsidR="002E6378" w:rsidRPr="00197297">
        <w:rPr>
          <w:rFonts w:cs="Verdana"/>
          <w:spacing w:val="3"/>
          <w:lang w:val="fr-FR"/>
        </w:rPr>
        <w:t>obtenus</w:t>
      </w:r>
      <w:r w:rsidR="006E5635" w:rsidRPr="00197297">
        <w:rPr>
          <w:rFonts w:cs="Verdana"/>
          <w:spacing w:val="3"/>
          <w:lang w:val="fr-FR"/>
        </w:rPr>
        <w:t xml:space="preserve"> et priorités)</w:t>
      </w:r>
      <w:r w:rsidR="006B51D5" w:rsidRPr="00197297">
        <w:rPr>
          <w:rFonts w:cs="Verdana"/>
          <w:spacing w:val="3"/>
          <w:lang w:val="fr-FR"/>
        </w:rPr>
        <w:t> ;</w:t>
      </w:r>
    </w:p>
    <w:p w14:paraId="63C34DB1" w14:textId="0B37D241" w:rsidR="006E5635" w:rsidRPr="00197297" w:rsidRDefault="00951E51" w:rsidP="009A2F65">
      <w:pPr>
        <w:pStyle w:val="ListParagraph"/>
        <w:numPr>
          <w:ilvl w:val="0"/>
          <w:numId w:val="40"/>
        </w:numPr>
        <w:spacing w:after="120"/>
        <w:ind w:left="1843"/>
        <w:jc w:val="both"/>
        <w:rPr>
          <w:lang w:val="fr-FR"/>
        </w:rPr>
      </w:pPr>
      <w:r w:rsidRPr="00197297">
        <w:rPr>
          <w:rFonts w:cs="Verdana"/>
          <w:spacing w:val="3"/>
          <w:lang w:val="fr-FR"/>
        </w:rPr>
        <w:t>l</w:t>
      </w:r>
      <w:r w:rsidR="006E5635" w:rsidRPr="00197297">
        <w:rPr>
          <w:rFonts w:cs="Verdana"/>
          <w:spacing w:val="3"/>
          <w:lang w:val="fr-FR"/>
        </w:rPr>
        <w:t>ogistique (fournitures, voyages, etc.)</w:t>
      </w:r>
      <w:r w:rsidR="003C121B" w:rsidRPr="00197297">
        <w:rPr>
          <w:rFonts w:cs="Verdana"/>
          <w:spacing w:val="3"/>
          <w:lang w:val="fr-FR"/>
        </w:rPr>
        <w:t> </w:t>
      </w:r>
      <w:r w:rsidR="006E5635" w:rsidRPr="00197297">
        <w:rPr>
          <w:rFonts w:cs="Verdana"/>
          <w:spacing w:val="3"/>
          <w:lang w:val="fr-FR"/>
        </w:rPr>
        <w:t>;</w:t>
      </w:r>
      <w:r w:rsidR="006B51D5" w:rsidRPr="00197297">
        <w:rPr>
          <w:rFonts w:cs="Verdana"/>
          <w:spacing w:val="3"/>
          <w:lang w:val="fr-FR"/>
        </w:rPr>
        <w:t xml:space="preserve"> et</w:t>
      </w:r>
    </w:p>
    <w:p w14:paraId="56886594" w14:textId="676164D3" w:rsidR="006E5635" w:rsidRPr="00197297" w:rsidRDefault="00951E51" w:rsidP="009A2F65">
      <w:pPr>
        <w:pStyle w:val="ListParagraph"/>
        <w:numPr>
          <w:ilvl w:val="0"/>
          <w:numId w:val="40"/>
        </w:numPr>
        <w:spacing w:after="120"/>
        <w:ind w:left="1843"/>
        <w:jc w:val="both"/>
        <w:rPr>
          <w:lang w:val="fr-FR"/>
        </w:rPr>
      </w:pPr>
      <w:r w:rsidRPr="00197297">
        <w:rPr>
          <w:rFonts w:cs="Verdana"/>
          <w:spacing w:val="-3"/>
          <w:lang w:val="fr-FR"/>
        </w:rPr>
        <w:t>s</w:t>
      </w:r>
      <w:r w:rsidR="006E5635" w:rsidRPr="00197297">
        <w:rPr>
          <w:rFonts w:cs="Verdana"/>
          <w:spacing w:val="-3"/>
          <w:lang w:val="fr-FR"/>
        </w:rPr>
        <w:t xml:space="preserve">élection des études de cas les plus pertinentes (voir </w:t>
      </w:r>
      <w:r w:rsidR="006E5635" w:rsidRPr="00197297">
        <w:rPr>
          <w:rFonts w:cs="Verdana"/>
          <w:b/>
          <w:bCs/>
          <w:spacing w:val="-3"/>
          <w:lang w:val="fr-FR"/>
        </w:rPr>
        <w:t>annexes 11a, 11b et 11</w:t>
      </w:r>
      <w:r w:rsidR="003C121B" w:rsidRPr="00197297">
        <w:rPr>
          <w:rFonts w:cs="Verdana"/>
          <w:b/>
          <w:bCs/>
          <w:spacing w:val="-3"/>
          <w:lang w:val="fr-FR"/>
        </w:rPr>
        <w:t> </w:t>
      </w:r>
      <w:r w:rsidR="006E5635" w:rsidRPr="00197297">
        <w:rPr>
          <w:rFonts w:cs="Verdana"/>
          <w:b/>
          <w:bCs/>
          <w:spacing w:val="-3"/>
          <w:lang w:val="fr-FR"/>
        </w:rPr>
        <w:t>c</w:t>
      </w:r>
      <w:r w:rsidR="006E5635" w:rsidRPr="00197297">
        <w:rPr>
          <w:rFonts w:cs="Verdana"/>
          <w:spacing w:val="-3"/>
          <w:lang w:val="fr-FR"/>
        </w:rPr>
        <w:t xml:space="preserve"> pour </w:t>
      </w:r>
      <w:r w:rsidR="006B51D5" w:rsidRPr="00197297">
        <w:rPr>
          <w:rFonts w:cs="Verdana"/>
          <w:spacing w:val="-3"/>
          <w:lang w:val="fr-FR"/>
        </w:rPr>
        <w:t>d</w:t>
      </w:r>
      <w:r w:rsidR="006E5635" w:rsidRPr="00197297">
        <w:rPr>
          <w:rFonts w:cs="Verdana"/>
          <w:spacing w:val="-3"/>
          <w:lang w:val="fr-FR"/>
        </w:rPr>
        <w:t>es études de cas</w:t>
      </w:r>
      <w:r w:rsidR="006B51D5" w:rsidRPr="00197297">
        <w:rPr>
          <w:rFonts w:cs="Verdana"/>
          <w:spacing w:val="-3"/>
          <w:lang w:val="fr-FR"/>
        </w:rPr>
        <w:t xml:space="preserve"> possibles</w:t>
      </w:r>
      <w:r w:rsidR="006E5635" w:rsidRPr="00197297">
        <w:rPr>
          <w:rFonts w:cs="Verdana"/>
          <w:spacing w:val="-3"/>
          <w:lang w:val="fr-FR"/>
        </w:rPr>
        <w:t>).</w:t>
      </w:r>
    </w:p>
    <w:p w14:paraId="49ADB648" w14:textId="77777777" w:rsidR="00AA48E5" w:rsidRPr="00197297" w:rsidRDefault="00AA48E5" w:rsidP="003F2E01">
      <w:pPr>
        <w:pStyle w:val="ListParagraph"/>
        <w:spacing w:after="120"/>
        <w:ind w:left="2160"/>
        <w:jc w:val="both"/>
        <w:rPr>
          <w:lang w:val="fr-FR"/>
        </w:rPr>
      </w:pPr>
    </w:p>
    <w:p w14:paraId="58A31AF6" w14:textId="3A3E6696" w:rsidR="008F3067" w:rsidRPr="00197297" w:rsidRDefault="00DF501D" w:rsidP="006B51D5">
      <w:pPr>
        <w:pStyle w:val="Heading2"/>
        <w:rPr>
          <w:lang w:val="fr-FR"/>
        </w:rPr>
      </w:pPr>
      <w:bookmarkStart w:id="39" w:name="_Toc468958633"/>
      <w:r w:rsidRPr="00197297">
        <w:rPr>
          <w:lang w:val="fr-FR"/>
        </w:rPr>
        <w:t>4.2</w:t>
      </w:r>
      <w:r w:rsidR="00A73E3A" w:rsidRPr="00197297">
        <w:rPr>
          <w:lang w:val="fr-FR"/>
        </w:rPr>
        <w:t>.</w:t>
      </w:r>
      <w:r w:rsidRPr="00197297">
        <w:rPr>
          <w:lang w:val="fr-FR"/>
        </w:rPr>
        <w:t xml:space="preserve"> </w:t>
      </w:r>
      <w:r w:rsidR="00D77F38" w:rsidRPr="00197297">
        <w:rPr>
          <w:lang w:val="fr-FR"/>
        </w:rPr>
        <w:tab/>
      </w:r>
      <w:r w:rsidR="006E5635" w:rsidRPr="00197297">
        <w:rPr>
          <w:lang w:val="fr-FR"/>
        </w:rPr>
        <w:t xml:space="preserve">Mise en </w:t>
      </w:r>
      <w:r w:rsidR="002D4549" w:rsidRPr="00197297">
        <w:rPr>
          <w:lang w:val="fr-FR"/>
        </w:rPr>
        <w:t>œuvre</w:t>
      </w:r>
      <w:r w:rsidR="006E5635" w:rsidRPr="00197297">
        <w:rPr>
          <w:lang w:val="fr-FR"/>
        </w:rPr>
        <w:t xml:space="preserve"> de l’ECOS</w:t>
      </w:r>
      <w:bookmarkEnd w:id="39"/>
    </w:p>
    <w:p w14:paraId="044E3858" w14:textId="65A8C32D" w:rsidR="00913C55" w:rsidRPr="00197297" w:rsidRDefault="006E5635" w:rsidP="00913C55">
      <w:pPr>
        <w:pStyle w:val="CommentText"/>
        <w:spacing w:after="120" w:line="276" w:lineRule="auto"/>
        <w:ind w:left="720"/>
        <w:jc w:val="both"/>
        <w:rPr>
          <w:sz w:val="22"/>
          <w:szCs w:val="22"/>
          <w:lang w:val="fr-FR"/>
        </w:rPr>
      </w:pPr>
      <w:r w:rsidRPr="00197297">
        <w:rPr>
          <w:sz w:val="22"/>
          <w:szCs w:val="22"/>
          <w:lang w:val="fr-FR"/>
        </w:rPr>
        <w:t xml:space="preserve">C’est à cette étape que l’ECOS a lieu et que la magie </w:t>
      </w:r>
      <w:r w:rsidR="00913C55" w:rsidRPr="00197297">
        <w:rPr>
          <w:sz w:val="22"/>
          <w:szCs w:val="22"/>
          <w:lang w:val="fr-FR"/>
        </w:rPr>
        <w:t>opère</w:t>
      </w:r>
      <w:r w:rsidRPr="00197297">
        <w:rPr>
          <w:sz w:val="22"/>
          <w:szCs w:val="22"/>
          <w:lang w:val="fr-FR"/>
        </w:rPr>
        <w:t> ! La mise en œuvre doit suivre le calendrier</w:t>
      </w:r>
      <w:r w:rsidR="00D82BEA" w:rsidRPr="00197297">
        <w:rPr>
          <w:sz w:val="22"/>
          <w:szCs w:val="22"/>
          <w:lang w:val="fr-FR"/>
        </w:rPr>
        <w:t>.</w:t>
      </w:r>
      <w:r w:rsidR="00913C55" w:rsidRPr="00197297">
        <w:rPr>
          <w:sz w:val="22"/>
          <w:szCs w:val="22"/>
          <w:lang w:val="fr-FR"/>
        </w:rPr>
        <w:t xml:space="preserve"> </w:t>
      </w:r>
      <w:r w:rsidRPr="00197297">
        <w:rPr>
          <w:sz w:val="22"/>
          <w:szCs w:val="22"/>
          <w:lang w:val="fr-FR"/>
        </w:rPr>
        <w:t xml:space="preserve">Toute modification du calendrier doit être </w:t>
      </w:r>
      <w:r w:rsidR="004D65C9" w:rsidRPr="00197297">
        <w:rPr>
          <w:sz w:val="22"/>
          <w:szCs w:val="22"/>
          <w:lang w:val="fr-FR"/>
        </w:rPr>
        <w:t>convenue d’un commun accord</w:t>
      </w:r>
      <w:r w:rsidRPr="00197297">
        <w:rPr>
          <w:sz w:val="22"/>
          <w:szCs w:val="22"/>
          <w:lang w:val="fr-FR"/>
        </w:rPr>
        <w:t xml:space="preserve"> entre les sections et les chefs d</w:t>
      </w:r>
      <w:r w:rsidR="00913C55" w:rsidRPr="00197297">
        <w:rPr>
          <w:sz w:val="22"/>
          <w:szCs w:val="22"/>
          <w:lang w:val="fr-FR"/>
        </w:rPr>
        <w:t xml:space="preserve">es </w:t>
      </w:r>
      <w:r w:rsidRPr="00197297">
        <w:rPr>
          <w:sz w:val="22"/>
          <w:szCs w:val="22"/>
          <w:lang w:val="fr-FR"/>
        </w:rPr>
        <w:t>équipe</w:t>
      </w:r>
      <w:r w:rsidR="00913C55" w:rsidRPr="00197297">
        <w:rPr>
          <w:sz w:val="22"/>
          <w:szCs w:val="22"/>
          <w:lang w:val="fr-FR"/>
        </w:rPr>
        <w:t>s</w:t>
      </w:r>
      <w:r w:rsidR="004D65C9" w:rsidRPr="00197297">
        <w:rPr>
          <w:sz w:val="22"/>
          <w:szCs w:val="22"/>
          <w:lang w:val="fr-FR"/>
        </w:rPr>
        <w:t xml:space="preserve"> de facilitateurs. L</w:t>
      </w:r>
      <w:r w:rsidRPr="00197297">
        <w:rPr>
          <w:sz w:val="22"/>
          <w:szCs w:val="22"/>
          <w:lang w:val="fr-FR"/>
        </w:rPr>
        <w:t xml:space="preserve">es coordonnateurs </w:t>
      </w:r>
      <w:r w:rsidR="004D65C9" w:rsidRPr="00197297">
        <w:rPr>
          <w:sz w:val="22"/>
          <w:szCs w:val="22"/>
          <w:lang w:val="fr-FR"/>
        </w:rPr>
        <w:t xml:space="preserve">chargés </w:t>
      </w:r>
      <w:r w:rsidRPr="00197297">
        <w:rPr>
          <w:sz w:val="22"/>
          <w:szCs w:val="22"/>
          <w:lang w:val="fr-FR"/>
        </w:rPr>
        <w:t>du développement organisationnel/du développement des sections doivent aussi en être informés.</w:t>
      </w:r>
      <w:r w:rsidR="00913C55" w:rsidRPr="00197297">
        <w:rPr>
          <w:sz w:val="22"/>
          <w:szCs w:val="22"/>
          <w:lang w:val="fr-FR"/>
        </w:rPr>
        <w:t xml:space="preserve"> </w:t>
      </w:r>
    </w:p>
    <w:p w14:paraId="47D44DCD" w14:textId="13570F28" w:rsidR="000C5429" w:rsidRPr="00197297" w:rsidRDefault="001856D7" w:rsidP="00913C55">
      <w:pPr>
        <w:pStyle w:val="CommentText"/>
        <w:spacing w:after="120" w:line="276" w:lineRule="auto"/>
        <w:ind w:left="720"/>
        <w:jc w:val="both"/>
        <w:rPr>
          <w:sz w:val="22"/>
          <w:szCs w:val="22"/>
          <w:lang w:val="fr-FR"/>
        </w:rPr>
      </w:pPr>
      <w:r w:rsidRPr="00197297">
        <w:rPr>
          <w:sz w:val="22"/>
          <w:szCs w:val="22"/>
          <w:lang w:val="fr-FR"/>
        </w:rPr>
        <w:t xml:space="preserve">Veuillez suivre le </w:t>
      </w:r>
      <w:r w:rsidR="003749DD" w:rsidRPr="00197297">
        <w:rPr>
          <w:i/>
          <w:sz w:val="22"/>
          <w:szCs w:val="22"/>
          <w:lang w:val="fr-FR"/>
        </w:rPr>
        <w:t>Guide à l’usage des facilitateurs ECOS</w:t>
      </w:r>
      <w:r w:rsidR="003749DD" w:rsidRPr="00197297">
        <w:rPr>
          <w:sz w:val="22"/>
          <w:szCs w:val="22"/>
          <w:lang w:val="fr-FR"/>
        </w:rPr>
        <w:t xml:space="preserve"> de l’</w:t>
      </w:r>
      <w:r w:rsidR="003749DD" w:rsidRPr="00197297">
        <w:rPr>
          <w:b/>
          <w:sz w:val="22"/>
          <w:szCs w:val="22"/>
          <w:lang w:val="fr-FR"/>
        </w:rPr>
        <w:t>APPENDICE Y</w:t>
      </w:r>
      <w:r w:rsidR="003749DD" w:rsidRPr="00197297">
        <w:rPr>
          <w:sz w:val="22"/>
          <w:szCs w:val="22"/>
          <w:lang w:val="fr-FR"/>
        </w:rPr>
        <w:t xml:space="preserve"> </w:t>
      </w:r>
      <w:r w:rsidRPr="00197297">
        <w:rPr>
          <w:sz w:val="22"/>
          <w:szCs w:val="22"/>
          <w:lang w:val="fr-FR"/>
        </w:rPr>
        <w:t>pour la conduite de l’exercice ECOS.</w:t>
      </w:r>
    </w:p>
    <w:p w14:paraId="36B99667" w14:textId="6865800E" w:rsidR="001856D7" w:rsidRPr="00197297" w:rsidRDefault="001856D7" w:rsidP="00913C55">
      <w:pPr>
        <w:pStyle w:val="CommentText"/>
        <w:spacing w:after="120" w:line="276" w:lineRule="auto"/>
        <w:ind w:left="720"/>
        <w:jc w:val="both"/>
        <w:rPr>
          <w:sz w:val="22"/>
          <w:szCs w:val="22"/>
          <w:lang w:val="fr-FR"/>
        </w:rPr>
      </w:pPr>
      <w:r w:rsidRPr="00197297">
        <w:rPr>
          <w:sz w:val="22"/>
          <w:szCs w:val="22"/>
          <w:lang w:val="fr-FR"/>
        </w:rPr>
        <w:t xml:space="preserve">Il est important de noter que le processus d’évaluation est fondé sur </w:t>
      </w:r>
      <w:r w:rsidR="004D65C9" w:rsidRPr="00197297">
        <w:rPr>
          <w:sz w:val="22"/>
          <w:szCs w:val="22"/>
          <w:lang w:val="fr-FR"/>
        </w:rPr>
        <w:t>un mélange</w:t>
      </w:r>
      <w:r w:rsidRPr="00197297">
        <w:rPr>
          <w:sz w:val="22"/>
          <w:szCs w:val="22"/>
          <w:lang w:val="fr-FR"/>
        </w:rPr>
        <w:t xml:space="preserve"> de </w:t>
      </w:r>
      <w:r w:rsidRPr="00197297">
        <w:rPr>
          <w:b/>
          <w:bCs/>
          <w:sz w:val="22"/>
          <w:szCs w:val="22"/>
          <w:lang w:val="fr-FR"/>
        </w:rPr>
        <w:t>confiance</w:t>
      </w:r>
      <w:r w:rsidRPr="00197297">
        <w:rPr>
          <w:sz w:val="22"/>
          <w:szCs w:val="22"/>
          <w:lang w:val="fr-FR"/>
        </w:rPr>
        <w:t xml:space="preserve"> et de </w:t>
      </w:r>
      <w:r w:rsidRPr="00197297">
        <w:rPr>
          <w:b/>
          <w:bCs/>
          <w:sz w:val="22"/>
          <w:szCs w:val="22"/>
          <w:lang w:val="fr-FR"/>
        </w:rPr>
        <w:t>preuves</w:t>
      </w:r>
      <w:r w:rsidRPr="00197297">
        <w:rPr>
          <w:sz w:val="22"/>
          <w:szCs w:val="22"/>
          <w:lang w:val="fr-FR"/>
        </w:rPr>
        <w:t>.</w:t>
      </w:r>
      <w:r w:rsidR="00913C55" w:rsidRPr="00197297">
        <w:rPr>
          <w:sz w:val="22"/>
          <w:szCs w:val="22"/>
          <w:lang w:val="fr-FR"/>
        </w:rPr>
        <w:t xml:space="preserve"> L</w:t>
      </w:r>
      <w:r w:rsidRPr="00197297">
        <w:rPr>
          <w:sz w:val="22"/>
          <w:szCs w:val="22"/>
          <w:lang w:val="fr-FR"/>
        </w:rPr>
        <w:t>e</w:t>
      </w:r>
      <w:r w:rsidR="00913C55" w:rsidRPr="00197297">
        <w:rPr>
          <w:sz w:val="22"/>
          <w:szCs w:val="22"/>
          <w:lang w:val="fr-FR"/>
        </w:rPr>
        <w:t>s</w:t>
      </w:r>
      <w:r w:rsidRPr="00197297">
        <w:rPr>
          <w:sz w:val="22"/>
          <w:szCs w:val="22"/>
          <w:lang w:val="fr-FR"/>
        </w:rPr>
        <w:t xml:space="preserve"> score</w:t>
      </w:r>
      <w:r w:rsidR="00913C55" w:rsidRPr="00197297">
        <w:rPr>
          <w:sz w:val="22"/>
          <w:szCs w:val="22"/>
          <w:lang w:val="fr-FR"/>
        </w:rPr>
        <w:t>s</w:t>
      </w:r>
      <w:r w:rsidRPr="00197297">
        <w:rPr>
          <w:sz w:val="22"/>
          <w:szCs w:val="22"/>
          <w:lang w:val="fr-FR"/>
        </w:rPr>
        <w:t xml:space="preserve"> entre A et C seront </w:t>
      </w:r>
      <w:r w:rsidR="00913C55" w:rsidRPr="00197297">
        <w:rPr>
          <w:sz w:val="22"/>
          <w:szCs w:val="22"/>
          <w:lang w:val="fr-FR"/>
        </w:rPr>
        <w:t xml:space="preserve">validés sur la base de la </w:t>
      </w:r>
      <w:r w:rsidRPr="00197297">
        <w:rPr>
          <w:sz w:val="22"/>
          <w:szCs w:val="22"/>
          <w:lang w:val="fr-FR"/>
        </w:rPr>
        <w:t xml:space="preserve">confiance, mais pour </w:t>
      </w:r>
      <w:r w:rsidR="00913C55" w:rsidRPr="00197297">
        <w:rPr>
          <w:sz w:val="22"/>
          <w:szCs w:val="22"/>
          <w:lang w:val="fr-FR"/>
        </w:rPr>
        <w:t>les caractéristiques</w:t>
      </w:r>
      <w:r w:rsidRPr="00197297">
        <w:rPr>
          <w:sz w:val="22"/>
          <w:szCs w:val="22"/>
          <w:lang w:val="fr-FR"/>
        </w:rPr>
        <w:t xml:space="preserve"> </w:t>
      </w:r>
      <w:r w:rsidR="004D65C9" w:rsidRPr="00197297">
        <w:rPr>
          <w:sz w:val="22"/>
          <w:szCs w:val="22"/>
          <w:lang w:val="fr-FR"/>
        </w:rPr>
        <w:t>auxquelles la note</w:t>
      </w:r>
      <w:r w:rsidRPr="00197297">
        <w:rPr>
          <w:sz w:val="22"/>
          <w:szCs w:val="22"/>
          <w:lang w:val="fr-FR"/>
        </w:rPr>
        <w:t xml:space="preserve"> D</w:t>
      </w:r>
      <w:r w:rsidR="004D65C9" w:rsidRPr="00197297">
        <w:rPr>
          <w:sz w:val="22"/>
          <w:szCs w:val="22"/>
          <w:lang w:val="fr-FR"/>
        </w:rPr>
        <w:t xml:space="preserve"> est attribuée</w:t>
      </w:r>
      <w:r w:rsidR="00913C55" w:rsidRPr="00197297">
        <w:rPr>
          <w:sz w:val="22"/>
          <w:szCs w:val="22"/>
          <w:lang w:val="fr-FR"/>
        </w:rPr>
        <w:t>,</w:t>
      </w:r>
      <w:r w:rsidRPr="00197297">
        <w:rPr>
          <w:sz w:val="22"/>
          <w:szCs w:val="22"/>
          <w:lang w:val="fr-FR"/>
        </w:rPr>
        <w:t xml:space="preserve"> la section devra fournir des preuves écrites </w:t>
      </w:r>
      <w:r w:rsidR="00913C55" w:rsidRPr="00197297">
        <w:rPr>
          <w:sz w:val="22"/>
          <w:szCs w:val="22"/>
          <w:lang w:val="fr-FR"/>
        </w:rPr>
        <w:t>justifiant que</w:t>
      </w:r>
      <w:r w:rsidRPr="00197297">
        <w:rPr>
          <w:sz w:val="22"/>
          <w:szCs w:val="22"/>
          <w:lang w:val="fr-FR"/>
        </w:rPr>
        <w:t xml:space="preserve"> ce niveau est atteint (copies de politiques écrites, comptes rendus de réunions, etc.).</w:t>
      </w:r>
    </w:p>
    <w:p w14:paraId="78619289" w14:textId="77777777" w:rsidR="00050D9B" w:rsidRPr="00197297" w:rsidRDefault="00050D9B" w:rsidP="00913C55">
      <w:pPr>
        <w:pStyle w:val="CommentText"/>
        <w:spacing w:after="120" w:line="276" w:lineRule="auto"/>
        <w:ind w:left="720"/>
        <w:jc w:val="both"/>
        <w:rPr>
          <w:sz w:val="22"/>
          <w:szCs w:val="22"/>
          <w:lang w:val="fr-FR"/>
        </w:rPr>
      </w:pPr>
    </w:p>
    <w:p w14:paraId="08CBBA99" w14:textId="132081F4" w:rsidR="00C93DCE" w:rsidRPr="00197297" w:rsidRDefault="00913C55" w:rsidP="00C93DCE">
      <w:pPr>
        <w:pStyle w:val="Heading1"/>
        <w:rPr>
          <w:rFonts w:asciiTheme="minorHAnsi" w:hAnsiTheme="minorHAnsi"/>
          <w:color w:val="auto"/>
          <w:lang w:val="fr-FR"/>
        </w:rPr>
      </w:pPr>
      <w:bookmarkStart w:id="40" w:name="_Toc468958634"/>
      <w:r w:rsidRPr="00197297">
        <w:rPr>
          <w:rFonts w:asciiTheme="minorHAnsi" w:hAnsiTheme="minorHAnsi"/>
          <w:color w:val="auto"/>
          <w:lang w:val="fr-FR"/>
        </w:rPr>
        <w:t>É</w:t>
      </w:r>
      <w:r w:rsidR="00050D9B" w:rsidRPr="00197297">
        <w:rPr>
          <w:rFonts w:asciiTheme="minorHAnsi" w:hAnsiTheme="minorHAnsi"/>
          <w:color w:val="auto"/>
          <w:lang w:val="fr-FR"/>
        </w:rPr>
        <w:t>TAPE</w:t>
      </w:r>
      <w:r w:rsidRPr="00197297">
        <w:rPr>
          <w:rFonts w:asciiTheme="minorHAnsi" w:hAnsiTheme="minorHAnsi"/>
          <w:color w:val="auto"/>
          <w:lang w:val="fr-FR"/>
        </w:rPr>
        <w:t> </w:t>
      </w:r>
      <w:r w:rsidR="00C93DCE" w:rsidRPr="00197297">
        <w:rPr>
          <w:rFonts w:asciiTheme="minorHAnsi" w:hAnsiTheme="minorHAnsi"/>
          <w:color w:val="auto"/>
          <w:lang w:val="fr-FR"/>
        </w:rPr>
        <w:t>5</w:t>
      </w:r>
      <w:r w:rsidRPr="00197297">
        <w:rPr>
          <w:rFonts w:asciiTheme="minorHAnsi" w:hAnsiTheme="minorHAnsi"/>
          <w:color w:val="auto"/>
          <w:lang w:val="fr-FR"/>
        </w:rPr>
        <w:t> </w:t>
      </w:r>
      <w:r w:rsidR="00C93DCE" w:rsidRPr="00197297">
        <w:rPr>
          <w:rFonts w:asciiTheme="minorHAnsi" w:hAnsiTheme="minorHAnsi"/>
          <w:color w:val="auto"/>
          <w:lang w:val="fr-FR"/>
        </w:rPr>
        <w:t xml:space="preserve">: </w:t>
      </w:r>
      <w:r w:rsidR="00A86473" w:rsidRPr="00197297">
        <w:rPr>
          <w:rFonts w:asciiTheme="minorHAnsi" w:hAnsiTheme="minorHAnsi"/>
          <w:color w:val="auto"/>
          <w:lang w:val="fr-FR"/>
        </w:rPr>
        <w:t xml:space="preserve">Suivi de la mise en </w:t>
      </w:r>
      <w:r w:rsidRPr="00197297">
        <w:rPr>
          <w:rFonts w:asciiTheme="minorHAnsi" w:hAnsiTheme="minorHAnsi"/>
          <w:color w:val="auto"/>
          <w:lang w:val="fr-FR"/>
        </w:rPr>
        <w:t>œuvre</w:t>
      </w:r>
      <w:r w:rsidR="00A86473" w:rsidRPr="00197297">
        <w:rPr>
          <w:rFonts w:asciiTheme="minorHAnsi" w:hAnsiTheme="minorHAnsi"/>
          <w:color w:val="auto"/>
          <w:lang w:val="fr-FR"/>
        </w:rPr>
        <w:t xml:space="preserve"> de l’ECOS</w:t>
      </w:r>
      <w:bookmarkEnd w:id="40"/>
    </w:p>
    <w:p w14:paraId="0AC23682" w14:textId="77777777" w:rsidR="000C5429" w:rsidRPr="00197297" w:rsidRDefault="000C5429" w:rsidP="003F2E01">
      <w:pPr>
        <w:rPr>
          <w:lang w:val="fr-FR"/>
        </w:rPr>
      </w:pPr>
    </w:p>
    <w:p w14:paraId="5BD8BD9F" w14:textId="3D2E5486" w:rsidR="00997EC8" w:rsidRPr="00197297" w:rsidRDefault="00C93DCE" w:rsidP="006B23D3">
      <w:pPr>
        <w:pStyle w:val="Heading2"/>
        <w:rPr>
          <w:lang w:val="fr-FR"/>
        </w:rPr>
      </w:pPr>
      <w:bookmarkStart w:id="41" w:name="_Toc468958635"/>
      <w:r w:rsidRPr="00197297">
        <w:rPr>
          <w:lang w:val="fr-FR"/>
        </w:rPr>
        <w:t>5.1</w:t>
      </w:r>
      <w:r w:rsidR="00A73E3A" w:rsidRPr="00197297">
        <w:rPr>
          <w:lang w:val="fr-FR"/>
        </w:rPr>
        <w:t>.</w:t>
      </w:r>
      <w:r w:rsidRPr="00197297">
        <w:rPr>
          <w:lang w:val="fr-FR"/>
        </w:rPr>
        <w:t xml:space="preserve"> </w:t>
      </w:r>
      <w:r w:rsidR="00D77F38" w:rsidRPr="00197297">
        <w:rPr>
          <w:lang w:val="fr-FR"/>
        </w:rPr>
        <w:tab/>
      </w:r>
      <w:r w:rsidR="00A86473" w:rsidRPr="00197297">
        <w:rPr>
          <w:lang w:val="fr-FR"/>
        </w:rPr>
        <w:t>Rapports sur l’ECOS</w:t>
      </w:r>
      <w:bookmarkEnd w:id="41"/>
    </w:p>
    <w:p w14:paraId="24EF5C39" w14:textId="5B4C0233" w:rsidR="00A86473" w:rsidRPr="00197297" w:rsidRDefault="00A86473" w:rsidP="001A56D5">
      <w:pPr>
        <w:spacing w:after="120"/>
        <w:ind w:left="720"/>
        <w:jc w:val="both"/>
        <w:rPr>
          <w:lang w:val="fr-FR"/>
        </w:rPr>
      </w:pPr>
      <w:r w:rsidRPr="00197297">
        <w:rPr>
          <w:lang w:val="fr-FR"/>
        </w:rPr>
        <w:t xml:space="preserve">Immédiatement après la conduite d’une </w:t>
      </w:r>
      <w:r w:rsidR="00913C55" w:rsidRPr="00197297">
        <w:rPr>
          <w:lang w:val="fr-FR"/>
        </w:rPr>
        <w:t>évaluation</w:t>
      </w:r>
      <w:r w:rsidRPr="00197297">
        <w:rPr>
          <w:lang w:val="fr-FR"/>
        </w:rPr>
        <w:t>, le chef de l’équipe des facilitateurs doit soumettre des exemplaires papier du rapport sur l’ECOS</w:t>
      </w:r>
      <w:r w:rsidR="00913C55" w:rsidRPr="00197297">
        <w:rPr>
          <w:lang w:val="fr-FR"/>
        </w:rPr>
        <w:t>,</w:t>
      </w:r>
      <w:r w:rsidRPr="00197297">
        <w:rPr>
          <w:lang w:val="fr-FR"/>
        </w:rPr>
        <w:t xml:space="preserve"> </w:t>
      </w:r>
      <w:r w:rsidR="00913C55" w:rsidRPr="00197297">
        <w:rPr>
          <w:lang w:val="fr-FR"/>
        </w:rPr>
        <w:t>sur la base du</w:t>
      </w:r>
      <w:r w:rsidRPr="00197297">
        <w:rPr>
          <w:lang w:val="fr-FR"/>
        </w:rPr>
        <w:t xml:space="preserve"> </w:t>
      </w:r>
      <w:r w:rsidR="003749DD" w:rsidRPr="00197297">
        <w:rPr>
          <w:i/>
          <w:lang w:val="fr-FR"/>
        </w:rPr>
        <w:t>Modèle de rapport sur l’ECOS</w:t>
      </w:r>
      <w:r w:rsidR="003749DD" w:rsidRPr="00197297">
        <w:rPr>
          <w:lang w:val="fr-FR"/>
        </w:rPr>
        <w:t xml:space="preserve"> figurant à l’a</w:t>
      </w:r>
      <w:r w:rsidRPr="00197297">
        <w:rPr>
          <w:lang w:val="fr-FR"/>
        </w:rPr>
        <w:t>nnexe</w:t>
      </w:r>
      <w:r w:rsidR="003C121B" w:rsidRPr="00197297">
        <w:rPr>
          <w:lang w:val="fr-FR"/>
        </w:rPr>
        <w:t> </w:t>
      </w:r>
      <w:r w:rsidRPr="00197297">
        <w:rPr>
          <w:lang w:val="fr-FR"/>
        </w:rPr>
        <w:t>12</w:t>
      </w:r>
      <w:r w:rsidR="00913C55" w:rsidRPr="00197297">
        <w:rPr>
          <w:lang w:val="fr-FR"/>
        </w:rPr>
        <w:t>,</w:t>
      </w:r>
      <w:r w:rsidRPr="00197297">
        <w:rPr>
          <w:lang w:val="fr-FR"/>
        </w:rPr>
        <w:t xml:space="preserve"> au siège national et à la section </w:t>
      </w:r>
      <w:r w:rsidR="004D65C9" w:rsidRPr="00197297">
        <w:rPr>
          <w:lang w:val="fr-FR"/>
        </w:rPr>
        <w:t xml:space="preserve">pour </w:t>
      </w:r>
      <w:r w:rsidR="00913C55" w:rsidRPr="00197297">
        <w:rPr>
          <w:lang w:val="fr-FR"/>
        </w:rPr>
        <w:t xml:space="preserve">information et examen. </w:t>
      </w:r>
      <w:r w:rsidRPr="00197297">
        <w:rPr>
          <w:lang w:val="fr-FR"/>
        </w:rPr>
        <w:t>Il doit aussi en télécharger un</w:t>
      </w:r>
      <w:r w:rsidR="004D65C9" w:rsidRPr="00197297">
        <w:rPr>
          <w:lang w:val="fr-FR"/>
        </w:rPr>
        <w:t>e copie</w:t>
      </w:r>
      <w:r w:rsidRPr="00197297">
        <w:rPr>
          <w:lang w:val="fr-FR"/>
        </w:rPr>
        <w:t xml:space="preserve"> dans le système de gestion des ressources s’il en existe un.</w:t>
      </w:r>
      <w:r w:rsidR="001A56D5" w:rsidRPr="00197297">
        <w:rPr>
          <w:lang w:val="fr-FR"/>
        </w:rPr>
        <w:t xml:space="preserve"> </w:t>
      </w:r>
      <w:r w:rsidRPr="00197297">
        <w:rPr>
          <w:lang w:val="fr-FR"/>
        </w:rPr>
        <w:t>Le rapport sera utilisé pour assurer le suivi par rapport au calendrier de l’ECOS.</w:t>
      </w:r>
    </w:p>
    <w:p w14:paraId="0DB1B9EC" w14:textId="77777777" w:rsidR="00997EC8" w:rsidRPr="00197297" w:rsidRDefault="00997EC8" w:rsidP="001A42FC">
      <w:pPr>
        <w:rPr>
          <w:lang w:val="fr-FR"/>
        </w:rPr>
      </w:pPr>
    </w:p>
    <w:p w14:paraId="1ACBBBD1" w14:textId="56438702" w:rsidR="00997EC8" w:rsidRPr="00197297" w:rsidRDefault="00C93DCE" w:rsidP="006B23D3">
      <w:pPr>
        <w:pStyle w:val="Heading2"/>
        <w:rPr>
          <w:lang w:val="fr-FR"/>
        </w:rPr>
      </w:pPr>
      <w:bookmarkStart w:id="42" w:name="_Toc468958636"/>
      <w:r w:rsidRPr="00197297">
        <w:rPr>
          <w:lang w:val="fr-FR"/>
        </w:rPr>
        <w:t>5.2</w:t>
      </w:r>
      <w:r w:rsidR="00A73E3A" w:rsidRPr="00197297">
        <w:rPr>
          <w:lang w:val="fr-FR"/>
        </w:rPr>
        <w:t>.</w:t>
      </w:r>
      <w:r w:rsidR="001A42FC" w:rsidRPr="00197297">
        <w:rPr>
          <w:lang w:val="fr-FR"/>
        </w:rPr>
        <w:t xml:space="preserve"> </w:t>
      </w:r>
      <w:r w:rsidR="00D77F38" w:rsidRPr="00197297">
        <w:rPr>
          <w:lang w:val="fr-FR"/>
        </w:rPr>
        <w:tab/>
      </w:r>
      <w:r w:rsidR="008B641C" w:rsidRPr="00197297">
        <w:rPr>
          <w:lang w:val="fr-FR"/>
        </w:rPr>
        <w:t>Certificats ECOS</w:t>
      </w:r>
      <w:bookmarkEnd w:id="42"/>
    </w:p>
    <w:p w14:paraId="14F1112D" w14:textId="181E9B0A" w:rsidR="001A56D5" w:rsidRPr="00197297" w:rsidRDefault="004D65C9" w:rsidP="001A56D5">
      <w:pPr>
        <w:spacing w:after="120"/>
        <w:ind w:left="720"/>
        <w:jc w:val="both"/>
        <w:rPr>
          <w:bCs/>
          <w:lang w:val="fr-FR"/>
        </w:rPr>
      </w:pPr>
      <w:r w:rsidRPr="00197297">
        <w:rPr>
          <w:bCs/>
          <w:lang w:val="fr-FR"/>
        </w:rPr>
        <w:t xml:space="preserve">Lorsqu’une </w:t>
      </w:r>
      <w:r w:rsidR="008B641C" w:rsidRPr="00197297">
        <w:rPr>
          <w:bCs/>
          <w:lang w:val="fr-FR"/>
        </w:rPr>
        <w:t xml:space="preserve">section </w:t>
      </w:r>
      <w:r w:rsidRPr="00197297">
        <w:rPr>
          <w:bCs/>
          <w:lang w:val="fr-FR"/>
        </w:rPr>
        <w:t>termine le processus l’E</w:t>
      </w:r>
      <w:r w:rsidR="008B641C" w:rsidRPr="00197297">
        <w:rPr>
          <w:bCs/>
          <w:lang w:val="fr-FR"/>
        </w:rPr>
        <w:t xml:space="preserve">COS, le coordonnateur </w:t>
      </w:r>
      <w:r w:rsidR="00050D9B" w:rsidRPr="00197297">
        <w:rPr>
          <w:bCs/>
          <w:lang w:val="fr-FR"/>
        </w:rPr>
        <w:t xml:space="preserve">national </w:t>
      </w:r>
      <w:r w:rsidRPr="00197297">
        <w:rPr>
          <w:bCs/>
          <w:lang w:val="fr-FR"/>
        </w:rPr>
        <w:t xml:space="preserve">chargé </w:t>
      </w:r>
      <w:r w:rsidR="008B641C" w:rsidRPr="00197297">
        <w:rPr>
          <w:bCs/>
          <w:lang w:val="fr-FR"/>
        </w:rPr>
        <w:t xml:space="preserve">du développement organisationnel/de l’ECOS lui délivre un certificat d’achèvement de l’ECOS signé par le secrétaire général et/ou le président. Un exemple de </w:t>
      </w:r>
      <w:r w:rsidR="003749DD" w:rsidRPr="00197297">
        <w:rPr>
          <w:i/>
          <w:lang w:val="fr-FR"/>
        </w:rPr>
        <w:t>Certificat ECOS pour les sections</w:t>
      </w:r>
      <w:r w:rsidR="003749DD" w:rsidRPr="00197297">
        <w:rPr>
          <w:bCs/>
          <w:lang w:val="fr-FR"/>
        </w:rPr>
        <w:t xml:space="preserve"> </w:t>
      </w:r>
      <w:r w:rsidR="008B641C" w:rsidRPr="00197297">
        <w:rPr>
          <w:bCs/>
          <w:lang w:val="fr-FR"/>
        </w:rPr>
        <w:t>est proposé à l’annexe</w:t>
      </w:r>
      <w:r w:rsidR="003C121B" w:rsidRPr="00197297">
        <w:rPr>
          <w:bCs/>
          <w:lang w:val="fr-FR"/>
        </w:rPr>
        <w:t> </w:t>
      </w:r>
      <w:r w:rsidR="008B641C" w:rsidRPr="00197297">
        <w:rPr>
          <w:bCs/>
          <w:lang w:val="fr-FR"/>
        </w:rPr>
        <w:t>13a</w:t>
      </w:r>
      <w:r w:rsidR="001A56D5" w:rsidRPr="00197297">
        <w:rPr>
          <w:bCs/>
          <w:lang w:val="fr-FR"/>
        </w:rPr>
        <w:t>.</w:t>
      </w:r>
    </w:p>
    <w:p w14:paraId="7F2CB36D" w14:textId="0E10E09C" w:rsidR="007A27BB" w:rsidRPr="00197297" w:rsidRDefault="007A27BB" w:rsidP="001A56D5">
      <w:pPr>
        <w:spacing w:after="120"/>
        <w:ind w:left="720"/>
        <w:jc w:val="both"/>
        <w:rPr>
          <w:bCs/>
          <w:lang w:val="fr-FR"/>
        </w:rPr>
      </w:pPr>
      <w:r w:rsidRPr="00197297">
        <w:rPr>
          <w:lang w:val="fr-FR"/>
        </w:rPr>
        <w:t xml:space="preserve">Les facilitateurs ayant terminé avec succès la formation des facilitateurs ECOS et ayant </w:t>
      </w:r>
      <w:r w:rsidR="004D65C9" w:rsidRPr="00197297">
        <w:rPr>
          <w:lang w:val="fr-FR"/>
        </w:rPr>
        <w:t>facilité</w:t>
      </w:r>
      <w:r w:rsidRPr="00197297">
        <w:rPr>
          <w:lang w:val="fr-FR"/>
        </w:rPr>
        <w:t xml:space="preserve"> une éva</w:t>
      </w:r>
      <w:r w:rsidR="004D65C9" w:rsidRPr="00197297">
        <w:rPr>
          <w:lang w:val="fr-FR"/>
        </w:rPr>
        <w:t>luation dans une</w:t>
      </w:r>
      <w:r w:rsidR="001A56D5" w:rsidRPr="00197297">
        <w:rPr>
          <w:lang w:val="fr-FR"/>
        </w:rPr>
        <w:t xml:space="preserve"> section recevront un</w:t>
      </w:r>
      <w:r w:rsidRPr="00197297">
        <w:rPr>
          <w:lang w:val="fr-FR"/>
        </w:rPr>
        <w:t xml:space="preserve"> </w:t>
      </w:r>
      <w:r w:rsidR="003749DD" w:rsidRPr="00197297">
        <w:rPr>
          <w:i/>
          <w:lang w:val="fr-FR"/>
        </w:rPr>
        <w:t xml:space="preserve">Certificat </w:t>
      </w:r>
      <w:r w:rsidR="00050D9B" w:rsidRPr="00197297">
        <w:rPr>
          <w:i/>
          <w:lang w:val="fr-FR"/>
        </w:rPr>
        <w:t xml:space="preserve">ECOS </w:t>
      </w:r>
      <w:r w:rsidR="003749DD" w:rsidRPr="00197297">
        <w:rPr>
          <w:i/>
          <w:lang w:val="fr-FR"/>
        </w:rPr>
        <w:t>pour les facilitateurs</w:t>
      </w:r>
      <w:r w:rsidRPr="00197297">
        <w:rPr>
          <w:lang w:val="fr-FR"/>
        </w:rPr>
        <w:t xml:space="preserve"> (</w:t>
      </w:r>
      <w:r w:rsidR="00050D9B" w:rsidRPr="00197297">
        <w:rPr>
          <w:lang w:val="fr-FR"/>
        </w:rPr>
        <w:t>voir l’exemple de l’</w:t>
      </w:r>
      <w:r w:rsidRPr="00197297">
        <w:rPr>
          <w:lang w:val="fr-FR"/>
        </w:rPr>
        <w:t xml:space="preserve">annexe 13b). </w:t>
      </w:r>
    </w:p>
    <w:p w14:paraId="70EC52C2" w14:textId="77777777" w:rsidR="000C5429" w:rsidRPr="00197297" w:rsidRDefault="000C5429" w:rsidP="003F2E01">
      <w:pPr>
        <w:spacing w:after="120"/>
        <w:ind w:left="720"/>
        <w:jc w:val="both"/>
        <w:rPr>
          <w:lang w:val="fr-FR"/>
        </w:rPr>
      </w:pPr>
    </w:p>
    <w:p w14:paraId="0507356E" w14:textId="44D5485C" w:rsidR="00997EC8" w:rsidRPr="00197297" w:rsidRDefault="00C93DCE" w:rsidP="006B23D3">
      <w:pPr>
        <w:pStyle w:val="Heading2"/>
        <w:rPr>
          <w:lang w:val="fr-FR"/>
        </w:rPr>
      </w:pPr>
      <w:bookmarkStart w:id="43" w:name="_Toc468958637"/>
      <w:r w:rsidRPr="00197297">
        <w:rPr>
          <w:lang w:val="fr-FR"/>
        </w:rPr>
        <w:t>5.3</w:t>
      </w:r>
      <w:r w:rsidR="00A73E3A" w:rsidRPr="00197297">
        <w:rPr>
          <w:lang w:val="fr-FR"/>
        </w:rPr>
        <w:t>.</w:t>
      </w:r>
      <w:r w:rsidR="00C63B4E" w:rsidRPr="00197297">
        <w:rPr>
          <w:lang w:val="fr-FR"/>
        </w:rPr>
        <w:t xml:space="preserve"> </w:t>
      </w:r>
      <w:r w:rsidR="00D77F38" w:rsidRPr="00197297">
        <w:rPr>
          <w:lang w:val="fr-FR"/>
        </w:rPr>
        <w:tab/>
      </w:r>
      <w:r w:rsidR="00ED02CA" w:rsidRPr="00197297">
        <w:rPr>
          <w:lang w:val="fr-FR"/>
        </w:rPr>
        <w:t xml:space="preserve">Suivi </w:t>
      </w:r>
      <w:r w:rsidR="004D65C9" w:rsidRPr="00197297">
        <w:rPr>
          <w:lang w:val="fr-FR"/>
        </w:rPr>
        <w:t>de la</w:t>
      </w:r>
      <w:r w:rsidR="00ED02CA" w:rsidRPr="00197297">
        <w:rPr>
          <w:lang w:val="fr-FR"/>
        </w:rPr>
        <w:t xml:space="preserve"> mise en œuvre de l’ECOS</w:t>
      </w:r>
      <w:bookmarkEnd w:id="43"/>
    </w:p>
    <w:p w14:paraId="00998233" w14:textId="024817FB" w:rsidR="001A56D5" w:rsidRPr="00197297" w:rsidRDefault="00ED02CA" w:rsidP="001A56D5">
      <w:pPr>
        <w:spacing w:after="120"/>
        <w:ind w:left="720"/>
        <w:jc w:val="both"/>
        <w:rPr>
          <w:lang w:val="fr-FR"/>
        </w:rPr>
      </w:pPr>
      <w:r w:rsidRPr="00197297">
        <w:rPr>
          <w:lang w:val="fr-FR"/>
        </w:rPr>
        <w:t xml:space="preserve">Le mécanisme de </w:t>
      </w:r>
      <w:r w:rsidR="004D65C9" w:rsidRPr="00197297">
        <w:rPr>
          <w:lang w:val="fr-FR"/>
        </w:rPr>
        <w:t>compte rendu</w:t>
      </w:r>
      <w:r w:rsidRPr="00197297">
        <w:rPr>
          <w:lang w:val="fr-FR"/>
        </w:rPr>
        <w:t xml:space="preserve"> et de suivi devrait être </w:t>
      </w:r>
      <w:r w:rsidR="004D65C9" w:rsidRPr="00197297">
        <w:rPr>
          <w:lang w:val="fr-FR"/>
        </w:rPr>
        <w:t>aligné sur le</w:t>
      </w:r>
      <w:r w:rsidRPr="00197297">
        <w:rPr>
          <w:lang w:val="fr-FR"/>
        </w:rPr>
        <w:t xml:space="preserve"> mécanisme </w:t>
      </w:r>
      <w:r w:rsidR="00276A51" w:rsidRPr="00197297">
        <w:rPr>
          <w:lang w:val="fr-FR"/>
        </w:rPr>
        <w:t xml:space="preserve">existant </w:t>
      </w:r>
      <w:r w:rsidRPr="00197297">
        <w:rPr>
          <w:lang w:val="fr-FR"/>
        </w:rPr>
        <w:t xml:space="preserve">de </w:t>
      </w:r>
      <w:r w:rsidR="00276A51" w:rsidRPr="00197297">
        <w:rPr>
          <w:lang w:val="fr-FR"/>
        </w:rPr>
        <w:t>retour d’information d</w:t>
      </w:r>
      <w:r w:rsidRPr="00197297">
        <w:rPr>
          <w:lang w:val="fr-FR"/>
        </w:rPr>
        <w:t xml:space="preserve">es sections </w:t>
      </w:r>
      <w:r w:rsidR="00276A51" w:rsidRPr="00197297">
        <w:rPr>
          <w:lang w:val="fr-FR"/>
        </w:rPr>
        <w:t>vers le</w:t>
      </w:r>
      <w:r w:rsidRPr="00197297">
        <w:rPr>
          <w:lang w:val="fr-FR"/>
        </w:rPr>
        <w:t xml:space="preserve"> siège national.</w:t>
      </w:r>
      <w:r w:rsidR="001A56D5" w:rsidRPr="00197297">
        <w:rPr>
          <w:lang w:val="fr-FR"/>
        </w:rPr>
        <w:t xml:space="preserve"> </w:t>
      </w:r>
      <w:r w:rsidR="00676969" w:rsidRPr="00197297">
        <w:rPr>
          <w:lang w:val="fr-FR"/>
        </w:rPr>
        <w:t xml:space="preserve">S’il n’en existe pas, le coordonnateur </w:t>
      </w:r>
      <w:r w:rsidR="00276A51" w:rsidRPr="00197297">
        <w:rPr>
          <w:lang w:val="fr-FR"/>
        </w:rPr>
        <w:t xml:space="preserve">chargé </w:t>
      </w:r>
      <w:r w:rsidR="00676969" w:rsidRPr="00197297">
        <w:rPr>
          <w:lang w:val="fr-FR"/>
        </w:rPr>
        <w:t>du développement organisationnel</w:t>
      </w:r>
      <w:r w:rsidR="00276A51" w:rsidRPr="00197297">
        <w:rPr>
          <w:lang w:val="fr-FR"/>
        </w:rPr>
        <w:t>/de l’ECOS</w:t>
      </w:r>
      <w:r w:rsidR="00676969" w:rsidRPr="00197297">
        <w:rPr>
          <w:lang w:val="fr-FR"/>
        </w:rPr>
        <w:t xml:space="preserve"> devrait au minimum faciliter </w:t>
      </w:r>
      <w:r w:rsidR="00276A51" w:rsidRPr="00197297">
        <w:rPr>
          <w:lang w:val="fr-FR"/>
        </w:rPr>
        <w:t>tous les six mois le</w:t>
      </w:r>
      <w:r w:rsidR="00676969" w:rsidRPr="00197297">
        <w:rPr>
          <w:lang w:val="fr-FR"/>
        </w:rPr>
        <w:t xml:space="preserve"> suivi de </w:t>
      </w:r>
      <w:r w:rsidR="00276A51" w:rsidRPr="00197297">
        <w:rPr>
          <w:lang w:val="fr-FR"/>
        </w:rPr>
        <w:t xml:space="preserve">la mise en œuvre de </w:t>
      </w:r>
      <w:r w:rsidR="00676969" w:rsidRPr="00197297">
        <w:rPr>
          <w:lang w:val="fr-FR"/>
        </w:rPr>
        <w:t>l’ECOS au moyen de rapports sur la progression.</w:t>
      </w:r>
    </w:p>
    <w:p w14:paraId="1C248BB6" w14:textId="1242A10B" w:rsidR="00676969" w:rsidRPr="00197297" w:rsidRDefault="00676969" w:rsidP="00EE5BFC">
      <w:pPr>
        <w:spacing w:after="120"/>
        <w:ind w:left="720"/>
        <w:jc w:val="both"/>
        <w:rPr>
          <w:lang w:val="fr-FR"/>
        </w:rPr>
      </w:pPr>
      <w:r w:rsidRPr="00197297">
        <w:rPr>
          <w:lang w:val="fr-FR"/>
        </w:rPr>
        <w:t>Le suivi du plan d’action pour le développement de la section est l’étape la plus importante du processus ECOS.</w:t>
      </w:r>
      <w:r w:rsidR="00DA355D" w:rsidRPr="00197297">
        <w:rPr>
          <w:lang w:val="fr-FR"/>
        </w:rPr>
        <w:t xml:space="preserve"> </w:t>
      </w:r>
      <w:r w:rsidRPr="00197297">
        <w:rPr>
          <w:lang w:val="fr-FR"/>
        </w:rPr>
        <w:t xml:space="preserve">La réussite de la mise en œuvre de tout plan d’action dépend dans une large mesure </w:t>
      </w:r>
      <w:r w:rsidR="00667719" w:rsidRPr="00197297">
        <w:rPr>
          <w:lang w:val="fr-FR"/>
        </w:rPr>
        <w:t>de l’existence d’</w:t>
      </w:r>
      <w:r w:rsidRPr="00197297">
        <w:rPr>
          <w:lang w:val="fr-FR"/>
        </w:rPr>
        <w:t xml:space="preserve">un système approprié et efficace </w:t>
      </w:r>
      <w:r w:rsidR="00667719" w:rsidRPr="00197297">
        <w:rPr>
          <w:lang w:val="fr-FR"/>
        </w:rPr>
        <w:t>de suivi de sa</w:t>
      </w:r>
      <w:r w:rsidRPr="00197297">
        <w:rPr>
          <w:lang w:val="fr-FR"/>
        </w:rPr>
        <w:t xml:space="preserve"> progression.</w:t>
      </w:r>
      <w:r w:rsidR="004F7479" w:rsidRPr="00197297">
        <w:rPr>
          <w:lang w:val="fr-FR"/>
        </w:rPr>
        <w:t xml:space="preserve"> </w:t>
      </w:r>
      <w:r w:rsidR="006B23D3" w:rsidRPr="00197297">
        <w:rPr>
          <w:lang w:val="fr-FR"/>
        </w:rPr>
        <w:t xml:space="preserve">Le </w:t>
      </w:r>
      <w:r w:rsidRPr="00197297">
        <w:rPr>
          <w:lang w:val="fr-FR"/>
        </w:rPr>
        <w:t>processus ECOS</w:t>
      </w:r>
      <w:r w:rsidR="006B23D3" w:rsidRPr="00197297">
        <w:rPr>
          <w:lang w:val="fr-FR"/>
        </w:rPr>
        <w:t xml:space="preserve"> n’échappe pas à la règle</w:t>
      </w:r>
      <w:r w:rsidRPr="00197297">
        <w:rPr>
          <w:lang w:val="fr-FR"/>
        </w:rPr>
        <w:t xml:space="preserve">. Les sections doivent </w:t>
      </w:r>
      <w:r w:rsidR="00667719" w:rsidRPr="00197297">
        <w:rPr>
          <w:lang w:val="fr-FR"/>
        </w:rPr>
        <w:t>disposer d’</w:t>
      </w:r>
      <w:r w:rsidRPr="00197297">
        <w:rPr>
          <w:lang w:val="fr-FR"/>
        </w:rPr>
        <w:t xml:space="preserve">un système simple mais efficace pour surveiller régulièrement la progression de la mise en œuvre du plan d’action ECOS et prendre des mesures appropriées pour que </w:t>
      </w:r>
      <w:r w:rsidR="00DA355D" w:rsidRPr="00197297">
        <w:rPr>
          <w:lang w:val="fr-FR"/>
        </w:rPr>
        <w:t>l</w:t>
      </w:r>
      <w:r w:rsidRPr="00197297">
        <w:rPr>
          <w:lang w:val="fr-FR"/>
        </w:rPr>
        <w:t xml:space="preserve">es actions planifiées </w:t>
      </w:r>
      <w:r w:rsidR="00DA355D" w:rsidRPr="00197297">
        <w:rPr>
          <w:lang w:val="fr-FR"/>
        </w:rPr>
        <w:t>se déroulent comme prévu</w:t>
      </w:r>
      <w:r w:rsidRPr="00197297">
        <w:rPr>
          <w:lang w:val="fr-FR"/>
        </w:rPr>
        <w:t>.</w:t>
      </w:r>
      <w:r w:rsidR="004F7479" w:rsidRPr="00197297">
        <w:rPr>
          <w:lang w:val="fr-FR"/>
        </w:rPr>
        <w:t xml:space="preserve"> </w:t>
      </w:r>
      <w:r w:rsidRPr="00197297">
        <w:rPr>
          <w:lang w:val="fr-FR"/>
        </w:rPr>
        <w:t xml:space="preserve">De même, il est important pour le siège de </w:t>
      </w:r>
      <w:r w:rsidR="006B23D3" w:rsidRPr="00197297">
        <w:rPr>
          <w:lang w:val="fr-FR"/>
        </w:rPr>
        <w:t>poursuivre sur sa lancée</w:t>
      </w:r>
      <w:r w:rsidRPr="00197297">
        <w:rPr>
          <w:lang w:val="fr-FR"/>
        </w:rPr>
        <w:t xml:space="preserve"> en effectuant un suivi régulier de la progression et en fournissant, si possible, un soutien technique adapté.</w:t>
      </w:r>
      <w:r w:rsidR="00EE5BFC" w:rsidRPr="00197297">
        <w:rPr>
          <w:lang w:val="fr-FR"/>
        </w:rPr>
        <w:t xml:space="preserve"> </w:t>
      </w:r>
      <w:r w:rsidRPr="00197297">
        <w:rPr>
          <w:lang w:val="fr-FR"/>
        </w:rPr>
        <w:t xml:space="preserve">L’équipe </w:t>
      </w:r>
      <w:r w:rsidR="004D32DF" w:rsidRPr="00197297">
        <w:rPr>
          <w:lang w:val="fr-FR"/>
        </w:rPr>
        <w:t>de planification, suivi, évaluation et compte rendu (</w:t>
      </w:r>
      <w:r w:rsidRPr="00197297">
        <w:rPr>
          <w:lang w:val="fr-FR"/>
        </w:rPr>
        <w:t>PMER</w:t>
      </w:r>
      <w:r w:rsidR="004D32DF" w:rsidRPr="00197297">
        <w:rPr>
          <w:lang w:val="fr-FR"/>
        </w:rPr>
        <w:t>) de la Société nationale</w:t>
      </w:r>
      <w:r w:rsidRPr="00197297">
        <w:rPr>
          <w:lang w:val="fr-FR"/>
        </w:rPr>
        <w:t xml:space="preserve"> peut fournir un soutien technique pour </w:t>
      </w:r>
      <w:r w:rsidR="006B23D3" w:rsidRPr="00197297">
        <w:rPr>
          <w:lang w:val="fr-FR"/>
        </w:rPr>
        <w:t>la mise</w:t>
      </w:r>
      <w:r w:rsidRPr="00197297">
        <w:rPr>
          <w:lang w:val="fr-FR"/>
        </w:rPr>
        <w:t xml:space="preserve"> au point </w:t>
      </w:r>
      <w:r w:rsidR="006B23D3" w:rsidRPr="00197297">
        <w:rPr>
          <w:lang w:val="fr-FR"/>
        </w:rPr>
        <w:t>d’</w:t>
      </w:r>
      <w:r w:rsidRPr="00197297">
        <w:rPr>
          <w:lang w:val="fr-FR"/>
        </w:rPr>
        <w:t>un système de s</w:t>
      </w:r>
      <w:r w:rsidR="00EE5BFC" w:rsidRPr="00197297">
        <w:rPr>
          <w:lang w:val="fr-FR"/>
        </w:rPr>
        <w:t xml:space="preserve">uivi de la progression </w:t>
      </w:r>
      <w:r w:rsidR="00667719" w:rsidRPr="00197297">
        <w:rPr>
          <w:lang w:val="fr-FR"/>
        </w:rPr>
        <w:t>adapté</w:t>
      </w:r>
      <w:r w:rsidR="00EE5BFC" w:rsidRPr="00197297">
        <w:rPr>
          <w:lang w:val="fr-FR"/>
        </w:rPr>
        <w:t xml:space="preserve"> </w:t>
      </w:r>
      <w:r w:rsidRPr="00197297">
        <w:rPr>
          <w:lang w:val="fr-FR"/>
        </w:rPr>
        <w:t>au contexte de la Société nationale.</w:t>
      </w:r>
    </w:p>
    <w:p w14:paraId="41108CE6" w14:textId="77777777" w:rsidR="00CD25ED" w:rsidRPr="00197297" w:rsidRDefault="00CD25ED" w:rsidP="00243DCE">
      <w:pPr>
        <w:ind w:left="720"/>
        <w:jc w:val="both"/>
        <w:rPr>
          <w:lang w:val="fr-FR"/>
        </w:rPr>
      </w:pPr>
    </w:p>
    <w:p w14:paraId="32FA3959" w14:textId="4DC73AB4" w:rsidR="00243DCE" w:rsidRPr="00197297" w:rsidRDefault="00980A8C" w:rsidP="00652D58">
      <w:pPr>
        <w:pStyle w:val="ListParagraph1"/>
        <w:numPr>
          <w:ilvl w:val="2"/>
          <w:numId w:val="21"/>
        </w:numPr>
        <w:ind w:left="1440"/>
        <w:jc w:val="both"/>
        <w:rPr>
          <w:lang w:val="fr-FR"/>
        </w:rPr>
      </w:pPr>
      <w:r w:rsidRPr="00197297">
        <w:rPr>
          <w:b/>
          <w:lang w:val="fr-FR"/>
        </w:rPr>
        <w:t>Suivi d</w:t>
      </w:r>
      <w:r w:rsidR="002E6589" w:rsidRPr="00197297">
        <w:rPr>
          <w:b/>
          <w:lang w:val="fr-FR"/>
        </w:rPr>
        <w:t>e la progression par la section</w:t>
      </w:r>
    </w:p>
    <w:p w14:paraId="4476C8C6" w14:textId="09014C67" w:rsidR="00980A8C" w:rsidRPr="00197297" w:rsidRDefault="00980A8C" w:rsidP="00243DCE">
      <w:pPr>
        <w:ind w:left="720"/>
        <w:jc w:val="both"/>
        <w:rPr>
          <w:lang w:val="fr-FR"/>
        </w:rPr>
      </w:pPr>
      <w:r w:rsidRPr="00197297">
        <w:rPr>
          <w:lang w:val="fr-FR"/>
        </w:rPr>
        <w:t xml:space="preserve">Il est très important que les sections </w:t>
      </w:r>
      <w:r w:rsidR="002E6589" w:rsidRPr="00197297">
        <w:rPr>
          <w:lang w:val="fr-FR"/>
        </w:rPr>
        <w:t>disposent d’</w:t>
      </w:r>
      <w:r w:rsidRPr="00197297">
        <w:rPr>
          <w:lang w:val="fr-FR"/>
        </w:rPr>
        <w:t xml:space="preserve">un système </w:t>
      </w:r>
      <w:r w:rsidR="005B21F7" w:rsidRPr="00197297">
        <w:rPr>
          <w:lang w:val="fr-FR"/>
        </w:rPr>
        <w:t>pour assurer le</w:t>
      </w:r>
      <w:r w:rsidRPr="00197297">
        <w:rPr>
          <w:lang w:val="fr-FR"/>
        </w:rPr>
        <w:t xml:space="preserve"> suivi de la mise en </w:t>
      </w:r>
      <w:r w:rsidR="00190FF1" w:rsidRPr="00197297">
        <w:rPr>
          <w:lang w:val="fr-FR"/>
        </w:rPr>
        <w:t>œuvre</w:t>
      </w:r>
      <w:r w:rsidRPr="00197297">
        <w:rPr>
          <w:lang w:val="fr-FR"/>
        </w:rPr>
        <w:t xml:space="preserve"> de leur plan de développement. Le système </w:t>
      </w:r>
      <w:r w:rsidR="002E6589" w:rsidRPr="00197297">
        <w:rPr>
          <w:lang w:val="fr-FR"/>
        </w:rPr>
        <w:t>décrit ci-après</w:t>
      </w:r>
      <w:r w:rsidRPr="00197297">
        <w:rPr>
          <w:lang w:val="fr-FR"/>
        </w:rPr>
        <w:t xml:space="preserve"> peut être a</w:t>
      </w:r>
      <w:r w:rsidR="005B21F7" w:rsidRPr="00197297">
        <w:rPr>
          <w:lang w:val="fr-FR"/>
        </w:rPr>
        <w:t>dopt</w:t>
      </w:r>
      <w:r w:rsidR="002E6589" w:rsidRPr="00197297">
        <w:rPr>
          <w:lang w:val="fr-FR"/>
        </w:rPr>
        <w:t>é.</w:t>
      </w:r>
    </w:p>
    <w:p w14:paraId="1C012BAC" w14:textId="06EE41D4" w:rsidR="00190FF1" w:rsidRPr="00197297" w:rsidRDefault="00190FF1" w:rsidP="005B21F7">
      <w:pPr>
        <w:pStyle w:val="ListParagraph1"/>
        <w:numPr>
          <w:ilvl w:val="0"/>
          <w:numId w:val="20"/>
        </w:numPr>
        <w:ind w:left="1170"/>
        <w:jc w:val="both"/>
        <w:rPr>
          <w:b/>
          <w:lang w:val="fr-FR"/>
        </w:rPr>
      </w:pPr>
      <w:r w:rsidRPr="00197297">
        <w:rPr>
          <w:b/>
          <w:lang w:val="fr-FR"/>
        </w:rPr>
        <w:t xml:space="preserve">Rapports mensuels sur les activités : </w:t>
      </w:r>
      <w:r w:rsidR="002E6589" w:rsidRPr="00197297">
        <w:rPr>
          <w:bCs/>
          <w:lang w:val="fr-FR"/>
        </w:rPr>
        <w:t>l</w:t>
      </w:r>
      <w:r w:rsidRPr="00197297">
        <w:rPr>
          <w:bCs/>
          <w:lang w:val="fr-FR"/>
        </w:rPr>
        <w:t>es rapports mensuels sur les activités de la sect</w:t>
      </w:r>
      <w:r w:rsidR="005B21F7" w:rsidRPr="00197297">
        <w:rPr>
          <w:bCs/>
          <w:lang w:val="fr-FR"/>
        </w:rPr>
        <w:t>ion devraient indiquer l’état d’avancement de</w:t>
      </w:r>
      <w:r w:rsidRPr="00197297">
        <w:rPr>
          <w:bCs/>
          <w:lang w:val="fr-FR"/>
        </w:rPr>
        <w:t xml:space="preserve"> la mise en œuvre du plan d’action ECOS.</w:t>
      </w:r>
      <w:r w:rsidR="005B21F7" w:rsidRPr="00197297">
        <w:rPr>
          <w:b/>
          <w:lang w:val="fr-FR"/>
        </w:rPr>
        <w:t xml:space="preserve"> </w:t>
      </w:r>
      <w:r w:rsidR="005B21F7" w:rsidRPr="00197297">
        <w:rPr>
          <w:lang w:val="fr-FR"/>
        </w:rPr>
        <w:t xml:space="preserve">Le </w:t>
      </w:r>
      <w:r w:rsidR="005B21F7" w:rsidRPr="00197297">
        <w:rPr>
          <w:i/>
          <w:color w:val="000000" w:themeColor="text1"/>
          <w:lang w:val="fr-FR"/>
        </w:rPr>
        <w:t>Modèle de rapport mensuel sur les activités</w:t>
      </w:r>
      <w:r w:rsidR="005B21F7" w:rsidRPr="00197297">
        <w:rPr>
          <w:i/>
          <w:lang w:val="fr-FR"/>
        </w:rPr>
        <w:t xml:space="preserve"> </w:t>
      </w:r>
      <w:r w:rsidR="005B21F7" w:rsidRPr="00197297">
        <w:rPr>
          <w:lang w:val="fr-FR"/>
        </w:rPr>
        <w:t>(</w:t>
      </w:r>
      <w:r w:rsidRPr="00197297">
        <w:rPr>
          <w:b/>
          <w:lang w:val="fr-FR"/>
        </w:rPr>
        <w:t>annexe 14c</w:t>
      </w:r>
      <w:r w:rsidR="005B21F7" w:rsidRPr="00197297">
        <w:rPr>
          <w:lang w:val="fr-FR"/>
        </w:rPr>
        <w:t>)</w:t>
      </w:r>
      <w:r w:rsidR="005B21F7" w:rsidRPr="00197297">
        <w:rPr>
          <w:iCs/>
          <w:lang w:val="fr-FR"/>
        </w:rPr>
        <w:t xml:space="preserve"> peut être utilisé</w:t>
      </w:r>
      <w:r w:rsidRPr="00197297">
        <w:rPr>
          <w:iCs/>
          <w:lang w:val="fr-FR"/>
        </w:rPr>
        <w:t xml:space="preserve"> à cet</w:t>
      </w:r>
      <w:r w:rsidR="005B21F7" w:rsidRPr="00197297">
        <w:rPr>
          <w:iCs/>
          <w:lang w:val="fr-FR"/>
        </w:rPr>
        <w:t>te</w:t>
      </w:r>
      <w:r w:rsidRPr="00197297">
        <w:rPr>
          <w:iCs/>
          <w:lang w:val="fr-FR"/>
        </w:rPr>
        <w:t xml:space="preserve"> </w:t>
      </w:r>
      <w:r w:rsidR="005B21F7" w:rsidRPr="00197297">
        <w:rPr>
          <w:iCs/>
          <w:lang w:val="fr-FR"/>
        </w:rPr>
        <w:t>fin</w:t>
      </w:r>
      <w:r w:rsidRPr="00197297">
        <w:rPr>
          <w:iCs/>
          <w:lang w:val="fr-FR"/>
        </w:rPr>
        <w:t xml:space="preserve">. Un administrateur devrait être </w:t>
      </w:r>
      <w:r w:rsidR="002E6589" w:rsidRPr="00197297">
        <w:rPr>
          <w:iCs/>
          <w:lang w:val="fr-FR"/>
        </w:rPr>
        <w:t>chargé</w:t>
      </w:r>
      <w:r w:rsidRPr="00197297">
        <w:rPr>
          <w:iCs/>
          <w:lang w:val="fr-FR"/>
        </w:rPr>
        <w:t xml:space="preserve"> d’élaborer ce rapport </w:t>
      </w:r>
      <w:r w:rsidR="002E6589" w:rsidRPr="00197297">
        <w:rPr>
          <w:iCs/>
          <w:lang w:val="fr-FR"/>
        </w:rPr>
        <w:t>à l’attention de</w:t>
      </w:r>
      <w:r w:rsidRPr="00197297">
        <w:rPr>
          <w:iCs/>
          <w:lang w:val="fr-FR"/>
        </w:rPr>
        <w:t xml:space="preserve"> l’équipe de gouvernance de la section.</w:t>
      </w:r>
    </w:p>
    <w:p w14:paraId="73F533DB" w14:textId="7A4D2187" w:rsidR="006B0CD1" w:rsidRPr="00197297" w:rsidRDefault="006B0CD1" w:rsidP="00382BAF">
      <w:pPr>
        <w:pStyle w:val="ListParagraph1"/>
        <w:numPr>
          <w:ilvl w:val="0"/>
          <w:numId w:val="20"/>
        </w:numPr>
        <w:ind w:left="1170"/>
        <w:jc w:val="both"/>
        <w:rPr>
          <w:b/>
          <w:lang w:val="fr-FR"/>
        </w:rPr>
      </w:pPr>
      <w:r w:rsidRPr="00197297">
        <w:rPr>
          <w:b/>
          <w:lang w:val="fr-FR"/>
        </w:rPr>
        <w:t xml:space="preserve">Suivi trimestriel de la </w:t>
      </w:r>
      <w:r w:rsidR="002E6589" w:rsidRPr="00197297">
        <w:rPr>
          <w:b/>
          <w:lang w:val="fr-FR"/>
        </w:rPr>
        <w:t>progression </w:t>
      </w:r>
      <w:r w:rsidR="006C48A2" w:rsidRPr="00197297">
        <w:rPr>
          <w:b/>
          <w:lang w:val="fr-FR"/>
        </w:rPr>
        <w:t>:</w:t>
      </w:r>
      <w:r w:rsidRPr="00197297">
        <w:rPr>
          <w:b/>
          <w:lang w:val="fr-FR"/>
        </w:rPr>
        <w:t xml:space="preserve"> </w:t>
      </w:r>
      <w:r w:rsidR="002E6589" w:rsidRPr="00197297">
        <w:rPr>
          <w:bCs/>
          <w:lang w:val="fr-FR"/>
        </w:rPr>
        <w:t>l</w:t>
      </w:r>
      <w:r w:rsidRPr="00197297">
        <w:rPr>
          <w:bCs/>
          <w:lang w:val="fr-FR"/>
        </w:rPr>
        <w:t xml:space="preserve">a section peut avoir une base de données simple pour suivre la progression de la mise en œuvre du plan d’action ECOS sur une base trimestrielle, afin de </w:t>
      </w:r>
      <w:r w:rsidR="00382BAF" w:rsidRPr="00197297">
        <w:rPr>
          <w:bCs/>
          <w:lang w:val="fr-FR"/>
        </w:rPr>
        <w:t xml:space="preserve">mesurer </w:t>
      </w:r>
      <w:r w:rsidRPr="00197297">
        <w:rPr>
          <w:bCs/>
          <w:lang w:val="fr-FR"/>
        </w:rPr>
        <w:t xml:space="preserve">les résultats obtenus </w:t>
      </w:r>
      <w:r w:rsidR="00382BAF" w:rsidRPr="00197297">
        <w:rPr>
          <w:bCs/>
          <w:lang w:val="fr-FR"/>
        </w:rPr>
        <w:t>par rapport aux</w:t>
      </w:r>
      <w:r w:rsidRPr="00197297">
        <w:rPr>
          <w:bCs/>
          <w:lang w:val="fr-FR"/>
        </w:rPr>
        <w:t xml:space="preserve"> objectifs.</w:t>
      </w:r>
      <w:r w:rsidR="00382BAF" w:rsidRPr="00197297">
        <w:rPr>
          <w:b/>
          <w:lang w:val="fr-FR"/>
        </w:rPr>
        <w:t xml:space="preserve"> </w:t>
      </w:r>
      <w:r w:rsidRPr="00197297">
        <w:rPr>
          <w:bCs/>
          <w:lang w:val="fr-FR"/>
        </w:rPr>
        <w:t>Le modèle pour le suivi trimestriel de la progression (</w:t>
      </w:r>
      <w:r w:rsidRPr="00197297">
        <w:rPr>
          <w:lang w:val="fr-FR"/>
        </w:rPr>
        <w:t>annexe 14a</w:t>
      </w:r>
      <w:r w:rsidRPr="00197297">
        <w:rPr>
          <w:bCs/>
          <w:lang w:val="fr-FR"/>
        </w:rPr>
        <w:t>) peut être utilisé pour collecter des données</w:t>
      </w:r>
      <w:r w:rsidR="002E6589" w:rsidRPr="00197297">
        <w:rPr>
          <w:bCs/>
          <w:lang w:val="fr-FR"/>
        </w:rPr>
        <w:t>. Une fois complété, il peut</w:t>
      </w:r>
      <w:r w:rsidRPr="00197297">
        <w:rPr>
          <w:bCs/>
          <w:lang w:val="fr-FR"/>
        </w:rPr>
        <w:t xml:space="preserve"> être transmis au coordonnateur </w:t>
      </w:r>
      <w:r w:rsidR="002E6589" w:rsidRPr="00197297">
        <w:rPr>
          <w:bCs/>
          <w:lang w:val="fr-FR"/>
        </w:rPr>
        <w:t>chargé du développement organisationnel/</w:t>
      </w:r>
      <w:r w:rsidRPr="00197297">
        <w:rPr>
          <w:bCs/>
          <w:lang w:val="fr-FR"/>
        </w:rPr>
        <w:t>de l’ECOS au siège et à d’autres personnes intéressées.</w:t>
      </w:r>
    </w:p>
    <w:p w14:paraId="20D3589D" w14:textId="180D98AE" w:rsidR="00196AC4" w:rsidRPr="00197297" w:rsidRDefault="006C48A2" w:rsidP="00C55766">
      <w:pPr>
        <w:pStyle w:val="ListParagraph1"/>
        <w:numPr>
          <w:ilvl w:val="0"/>
          <w:numId w:val="20"/>
        </w:numPr>
        <w:ind w:left="1170"/>
        <w:jc w:val="both"/>
        <w:rPr>
          <w:b/>
          <w:lang w:val="fr-FR"/>
        </w:rPr>
      </w:pPr>
      <w:r w:rsidRPr="00197297">
        <w:rPr>
          <w:b/>
          <w:lang w:val="fr-FR"/>
        </w:rPr>
        <w:t xml:space="preserve">Examen annuel : </w:t>
      </w:r>
      <w:r w:rsidR="006646C8" w:rsidRPr="00197297">
        <w:rPr>
          <w:bCs/>
          <w:lang w:val="fr-FR"/>
        </w:rPr>
        <w:t>à</w:t>
      </w:r>
      <w:r w:rsidRPr="00197297">
        <w:rPr>
          <w:bCs/>
          <w:lang w:val="fr-FR"/>
        </w:rPr>
        <w:t xml:space="preserve"> la fi</w:t>
      </w:r>
      <w:r w:rsidR="008C0F3C" w:rsidRPr="00197297">
        <w:rPr>
          <w:bCs/>
          <w:lang w:val="fr-FR"/>
        </w:rPr>
        <w:t xml:space="preserve">n de chaque </w:t>
      </w:r>
      <w:r w:rsidRPr="00197297">
        <w:rPr>
          <w:bCs/>
          <w:lang w:val="fr-FR"/>
        </w:rPr>
        <w:t>année, un examen de la mise en œuvre du plan d’action devrait être mené.</w:t>
      </w:r>
      <w:r w:rsidR="00C55766" w:rsidRPr="00197297">
        <w:rPr>
          <w:b/>
          <w:lang w:val="fr-FR"/>
        </w:rPr>
        <w:t xml:space="preserve"> </w:t>
      </w:r>
      <w:r w:rsidR="00196AC4" w:rsidRPr="00197297">
        <w:rPr>
          <w:bCs/>
          <w:lang w:val="fr-FR"/>
        </w:rPr>
        <w:t xml:space="preserve">Cet examen </w:t>
      </w:r>
      <w:r w:rsidR="00C55766" w:rsidRPr="00197297">
        <w:rPr>
          <w:bCs/>
          <w:lang w:val="fr-FR"/>
        </w:rPr>
        <w:t>permettra d’établir</w:t>
      </w:r>
      <w:r w:rsidR="00196AC4" w:rsidRPr="00197297">
        <w:rPr>
          <w:bCs/>
          <w:lang w:val="fr-FR"/>
        </w:rPr>
        <w:t xml:space="preserve"> un rapport annuel indiquant l’état d’avancement, les difficultés </w:t>
      </w:r>
      <w:r w:rsidR="00D339B0" w:rsidRPr="00197297">
        <w:rPr>
          <w:bCs/>
          <w:lang w:val="fr-FR"/>
        </w:rPr>
        <w:t xml:space="preserve">rencontrées dans </w:t>
      </w:r>
      <w:r w:rsidR="00196AC4" w:rsidRPr="00197297">
        <w:rPr>
          <w:bCs/>
          <w:lang w:val="fr-FR"/>
        </w:rPr>
        <w:t>la mise en œuvre et des recommandations pour l’année suivante.</w:t>
      </w:r>
      <w:r w:rsidR="00C55766" w:rsidRPr="00197297">
        <w:rPr>
          <w:b/>
          <w:lang w:val="fr-FR"/>
        </w:rPr>
        <w:t xml:space="preserve"> </w:t>
      </w:r>
      <w:r w:rsidR="00196AC4" w:rsidRPr="00197297">
        <w:rPr>
          <w:bCs/>
          <w:lang w:val="fr-FR"/>
        </w:rPr>
        <w:t>Le rapport devrait être communiqué aux équipes de gouvernance et de direction de la section, ainsi qu’aux départements du siège concernés.</w:t>
      </w:r>
    </w:p>
    <w:p w14:paraId="66FB42D8" w14:textId="77777777" w:rsidR="00243DCE" w:rsidRPr="00197297" w:rsidRDefault="00243DCE" w:rsidP="00243DCE">
      <w:pPr>
        <w:pStyle w:val="ListParagraph1"/>
        <w:jc w:val="both"/>
        <w:rPr>
          <w:b/>
          <w:lang w:val="fr-FR"/>
        </w:rPr>
      </w:pPr>
    </w:p>
    <w:p w14:paraId="50404111" w14:textId="77777777" w:rsidR="00CD25ED" w:rsidRPr="00197297" w:rsidRDefault="00CD25ED" w:rsidP="00243DCE">
      <w:pPr>
        <w:pStyle w:val="ListParagraph1"/>
        <w:jc w:val="both"/>
        <w:rPr>
          <w:b/>
          <w:lang w:val="fr-FR"/>
        </w:rPr>
      </w:pPr>
    </w:p>
    <w:p w14:paraId="4C0D18E5" w14:textId="77777777" w:rsidR="00EC035E" w:rsidRPr="00197297" w:rsidRDefault="00CD1516" w:rsidP="00C32182">
      <w:pPr>
        <w:pStyle w:val="ListParagraph1"/>
        <w:numPr>
          <w:ilvl w:val="2"/>
          <w:numId w:val="21"/>
        </w:numPr>
        <w:ind w:left="1530"/>
        <w:jc w:val="both"/>
        <w:rPr>
          <w:b/>
          <w:lang w:val="fr-FR"/>
        </w:rPr>
      </w:pPr>
      <w:r w:rsidRPr="00197297">
        <w:rPr>
          <w:b/>
          <w:lang w:val="fr-FR"/>
        </w:rPr>
        <w:t>Suivi de la progression par le siège national</w:t>
      </w:r>
    </w:p>
    <w:p w14:paraId="2D80DC5D" w14:textId="1648617A" w:rsidR="00EC035E" w:rsidRPr="00197297" w:rsidRDefault="00EC035E" w:rsidP="00243DCE">
      <w:pPr>
        <w:pStyle w:val="NoSpacing1"/>
        <w:ind w:left="810"/>
        <w:jc w:val="both"/>
        <w:rPr>
          <w:lang w:val="fr-FR"/>
        </w:rPr>
      </w:pPr>
      <w:r w:rsidRPr="00197297">
        <w:rPr>
          <w:lang w:val="fr-FR"/>
        </w:rPr>
        <w:t xml:space="preserve">Le siège peut avoir un mécanisme de suivi simple pour </w:t>
      </w:r>
      <w:r w:rsidR="00C32182" w:rsidRPr="00197297">
        <w:rPr>
          <w:lang w:val="fr-FR"/>
        </w:rPr>
        <w:t>s’assurer que</w:t>
      </w:r>
      <w:r w:rsidRPr="00197297">
        <w:rPr>
          <w:lang w:val="fr-FR"/>
        </w:rPr>
        <w:t xml:space="preserve"> les plans d’action ECOS de toutes les sections</w:t>
      </w:r>
      <w:r w:rsidR="00C32182" w:rsidRPr="00197297">
        <w:rPr>
          <w:lang w:val="fr-FR"/>
        </w:rPr>
        <w:t xml:space="preserve"> progressent</w:t>
      </w:r>
      <w:r w:rsidRPr="00197297">
        <w:rPr>
          <w:lang w:val="fr-FR"/>
        </w:rPr>
        <w:t xml:space="preserve">. Les processus </w:t>
      </w:r>
      <w:r w:rsidR="001D5C61" w:rsidRPr="00197297">
        <w:rPr>
          <w:lang w:val="fr-FR"/>
        </w:rPr>
        <w:t>décrits ci-après peuvent être adoptés.</w:t>
      </w:r>
    </w:p>
    <w:p w14:paraId="4392A717" w14:textId="77777777" w:rsidR="00243DCE" w:rsidRPr="00197297" w:rsidRDefault="00243DCE" w:rsidP="00243DCE">
      <w:pPr>
        <w:pStyle w:val="NoSpacing1"/>
        <w:jc w:val="both"/>
        <w:rPr>
          <w:b/>
          <w:lang w:val="fr-FR"/>
        </w:rPr>
      </w:pPr>
    </w:p>
    <w:p w14:paraId="6C20E5E2" w14:textId="783ABA93" w:rsidR="00EC0C75" w:rsidRPr="00197297" w:rsidRDefault="00EC035E" w:rsidP="00C32182">
      <w:pPr>
        <w:pStyle w:val="ListParagraph1"/>
        <w:numPr>
          <w:ilvl w:val="0"/>
          <w:numId w:val="20"/>
        </w:numPr>
        <w:ind w:left="1170"/>
        <w:jc w:val="both"/>
        <w:rPr>
          <w:lang w:val="fr-FR"/>
        </w:rPr>
      </w:pPr>
      <w:r w:rsidRPr="00197297">
        <w:rPr>
          <w:b/>
          <w:bCs/>
          <w:lang w:val="fr-FR"/>
        </w:rPr>
        <w:t xml:space="preserve">Suivi trimestriel de la progression (base de données) : </w:t>
      </w:r>
      <w:r w:rsidR="006646C8" w:rsidRPr="00197297">
        <w:rPr>
          <w:bCs/>
          <w:lang w:val="fr-FR"/>
        </w:rPr>
        <w:t>u</w:t>
      </w:r>
      <w:r w:rsidR="00C32182" w:rsidRPr="00197297">
        <w:rPr>
          <w:bCs/>
          <w:lang w:val="fr-FR"/>
        </w:rPr>
        <w:t>ne base de données simple sera mise à jour par le siège chaque trimestre pour suivre la progression de la mise en œuvre des plans d’action ECOS de toutes les sections.</w:t>
      </w:r>
      <w:r w:rsidR="00C32182" w:rsidRPr="00197297">
        <w:rPr>
          <w:lang w:val="fr-FR"/>
        </w:rPr>
        <w:t xml:space="preserve"> </w:t>
      </w:r>
      <w:r w:rsidR="004F6A76" w:rsidRPr="00197297">
        <w:rPr>
          <w:lang w:val="fr-FR"/>
        </w:rPr>
        <w:t>La mise à jour de la base de données sera effectuée à partir du formulaire de suivi de la progression rempli par les sections.</w:t>
      </w:r>
      <w:r w:rsidR="00C32182" w:rsidRPr="00197297">
        <w:rPr>
          <w:lang w:val="fr-FR"/>
        </w:rPr>
        <w:t xml:space="preserve"> </w:t>
      </w:r>
      <w:r w:rsidR="004F6A76" w:rsidRPr="00197297">
        <w:rPr>
          <w:lang w:val="fr-FR"/>
        </w:rPr>
        <w:t>L’</w:t>
      </w:r>
      <w:r w:rsidR="004F6A76" w:rsidRPr="00197297">
        <w:rPr>
          <w:b/>
          <w:lang w:val="fr-FR"/>
        </w:rPr>
        <w:t xml:space="preserve">annexe 14b </w:t>
      </w:r>
      <w:r w:rsidR="004F6A76" w:rsidRPr="00197297">
        <w:rPr>
          <w:lang w:val="fr-FR"/>
        </w:rPr>
        <w:t>peut être utilisée pour créer la base de données. Pour obtenir chaque trimestre des données sur la progression de toutes les sections, il est possible de faire appel aux facilitateurs ECOS.</w:t>
      </w:r>
      <w:r w:rsidR="00C32182" w:rsidRPr="00197297">
        <w:rPr>
          <w:lang w:val="fr-FR"/>
        </w:rPr>
        <w:t xml:space="preserve"> L</w:t>
      </w:r>
      <w:r w:rsidR="00EC0C75" w:rsidRPr="00197297">
        <w:rPr>
          <w:lang w:val="fr-FR"/>
        </w:rPr>
        <w:t>es données peuvent être collectées, conservées et gérées en classant les sections par division ou par province.</w:t>
      </w:r>
    </w:p>
    <w:p w14:paraId="452008B6" w14:textId="554A060A" w:rsidR="008224F9" w:rsidRPr="00197297" w:rsidRDefault="00D94D36" w:rsidP="00E904D3">
      <w:pPr>
        <w:pStyle w:val="ListParagraph1"/>
        <w:numPr>
          <w:ilvl w:val="0"/>
          <w:numId w:val="20"/>
        </w:numPr>
        <w:ind w:left="1170"/>
        <w:jc w:val="both"/>
        <w:rPr>
          <w:b/>
          <w:bCs/>
          <w:lang w:val="fr-FR"/>
        </w:rPr>
      </w:pPr>
      <w:r w:rsidRPr="00197297">
        <w:rPr>
          <w:b/>
          <w:bCs/>
          <w:lang w:val="fr-FR"/>
        </w:rPr>
        <w:t xml:space="preserve">Rapport </w:t>
      </w:r>
      <w:r w:rsidR="006646C8" w:rsidRPr="00197297">
        <w:rPr>
          <w:b/>
          <w:bCs/>
          <w:lang w:val="fr-FR"/>
        </w:rPr>
        <w:t>semestriel sur la progression </w:t>
      </w:r>
      <w:r w:rsidRPr="00197297">
        <w:rPr>
          <w:b/>
          <w:bCs/>
          <w:lang w:val="fr-FR"/>
        </w:rPr>
        <w:t xml:space="preserve">: </w:t>
      </w:r>
      <w:r w:rsidR="006646C8" w:rsidRPr="00197297">
        <w:rPr>
          <w:lang w:val="fr-FR"/>
        </w:rPr>
        <w:t>à</w:t>
      </w:r>
      <w:r w:rsidRPr="00197297">
        <w:rPr>
          <w:lang w:val="fr-FR"/>
        </w:rPr>
        <w:t xml:space="preserve"> partir des données collectées </w:t>
      </w:r>
      <w:r w:rsidR="006646C8" w:rsidRPr="00197297">
        <w:rPr>
          <w:lang w:val="fr-FR"/>
        </w:rPr>
        <w:t>dans le cadre du</w:t>
      </w:r>
      <w:r w:rsidRPr="00197297">
        <w:rPr>
          <w:lang w:val="fr-FR"/>
        </w:rPr>
        <w:t xml:space="preserve"> suivi trimestriel de la progression, un rapport peut être produit tous les six mois </w:t>
      </w:r>
      <w:r w:rsidR="006C3347" w:rsidRPr="00197297">
        <w:rPr>
          <w:lang w:val="fr-FR"/>
        </w:rPr>
        <w:t xml:space="preserve">pour indiquer l’état </w:t>
      </w:r>
      <w:r w:rsidR="00C32182" w:rsidRPr="00197297">
        <w:rPr>
          <w:lang w:val="fr-FR"/>
        </w:rPr>
        <w:t xml:space="preserve">d’avancement </w:t>
      </w:r>
      <w:r w:rsidR="006C3347" w:rsidRPr="00197297">
        <w:rPr>
          <w:lang w:val="fr-FR"/>
        </w:rPr>
        <w:t>des plans de développement de chacune des sections.</w:t>
      </w:r>
      <w:r w:rsidR="00E904D3" w:rsidRPr="00197297">
        <w:rPr>
          <w:b/>
          <w:bCs/>
          <w:lang w:val="fr-FR"/>
        </w:rPr>
        <w:t xml:space="preserve"> </w:t>
      </w:r>
      <w:r w:rsidR="006C3347" w:rsidRPr="00197297">
        <w:rPr>
          <w:lang w:val="fr-FR"/>
        </w:rPr>
        <w:t>Ce rapport peut aussi évoquer les défis qui se posent et recommander des mesures possibles pour les surmonter.</w:t>
      </w:r>
      <w:r w:rsidR="00E904D3" w:rsidRPr="00197297">
        <w:rPr>
          <w:b/>
          <w:bCs/>
          <w:lang w:val="fr-FR"/>
        </w:rPr>
        <w:t xml:space="preserve"> </w:t>
      </w:r>
      <w:r w:rsidR="00E904D3" w:rsidRPr="00197297">
        <w:rPr>
          <w:lang w:val="fr-FR"/>
        </w:rPr>
        <w:t>Il</w:t>
      </w:r>
      <w:r w:rsidR="008224F9" w:rsidRPr="00197297">
        <w:rPr>
          <w:lang w:val="fr-FR"/>
        </w:rPr>
        <w:t xml:space="preserve"> devrait être publié et diffusé à différents niveaux du siège et des sections. Le coordonnateur </w:t>
      </w:r>
      <w:r w:rsidR="006646C8" w:rsidRPr="00197297">
        <w:rPr>
          <w:lang w:val="fr-FR"/>
        </w:rPr>
        <w:t xml:space="preserve">chargé </w:t>
      </w:r>
      <w:r w:rsidR="00050D9B" w:rsidRPr="00197297">
        <w:rPr>
          <w:lang w:val="fr-FR"/>
        </w:rPr>
        <w:t>du développement organisationnel/</w:t>
      </w:r>
      <w:r w:rsidR="008224F9" w:rsidRPr="00197297">
        <w:rPr>
          <w:lang w:val="fr-FR"/>
        </w:rPr>
        <w:t xml:space="preserve">de l’ECOS devrait </w:t>
      </w:r>
      <w:r w:rsidR="006646C8" w:rsidRPr="00197297">
        <w:rPr>
          <w:lang w:val="fr-FR"/>
        </w:rPr>
        <w:t xml:space="preserve">coordonner </w:t>
      </w:r>
      <w:r w:rsidR="00236B6D" w:rsidRPr="00197297">
        <w:rPr>
          <w:lang w:val="fr-FR"/>
        </w:rPr>
        <w:t>ce</w:t>
      </w:r>
      <w:r w:rsidR="006646C8" w:rsidRPr="00197297">
        <w:rPr>
          <w:lang w:val="fr-FR"/>
        </w:rPr>
        <w:t xml:space="preserve"> processus</w:t>
      </w:r>
      <w:r w:rsidR="008224F9" w:rsidRPr="00197297">
        <w:rPr>
          <w:lang w:val="fr-FR"/>
        </w:rPr>
        <w:t>.</w:t>
      </w:r>
    </w:p>
    <w:p w14:paraId="78FB0076" w14:textId="0038C1C6" w:rsidR="001A2A06" w:rsidRPr="00197297" w:rsidRDefault="001A2A06" w:rsidP="00334BFD">
      <w:pPr>
        <w:pStyle w:val="ListParagraph1"/>
        <w:numPr>
          <w:ilvl w:val="0"/>
          <w:numId w:val="20"/>
        </w:numPr>
        <w:ind w:left="1170"/>
        <w:jc w:val="both"/>
        <w:rPr>
          <w:lang w:val="fr-FR"/>
        </w:rPr>
      </w:pPr>
      <w:r w:rsidRPr="00197297">
        <w:rPr>
          <w:b/>
          <w:bCs/>
          <w:lang w:val="fr-FR"/>
        </w:rPr>
        <w:t>Examen annuel de la progression :</w:t>
      </w:r>
      <w:r w:rsidRPr="00197297">
        <w:rPr>
          <w:lang w:val="fr-FR"/>
        </w:rPr>
        <w:t xml:space="preserve"> </w:t>
      </w:r>
      <w:r w:rsidR="006646C8" w:rsidRPr="00197297">
        <w:rPr>
          <w:lang w:val="fr-FR"/>
        </w:rPr>
        <w:t>à</w:t>
      </w:r>
      <w:r w:rsidRPr="00197297">
        <w:rPr>
          <w:lang w:val="fr-FR"/>
        </w:rPr>
        <w:t xml:space="preserve"> la fin de l’année, le siège devrait examiner l’état</w:t>
      </w:r>
      <w:r w:rsidR="00334BFD" w:rsidRPr="00197297">
        <w:rPr>
          <w:lang w:val="fr-FR"/>
        </w:rPr>
        <w:t xml:space="preserve"> d’avancement de la mise en œuvre des</w:t>
      </w:r>
      <w:r w:rsidRPr="00197297">
        <w:rPr>
          <w:lang w:val="fr-FR"/>
        </w:rPr>
        <w:t xml:space="preserve"> plan</w:t>
      </w:r>
      <w:r w:rsidR="00334BFD" w:rsidRPr="00197297">
        <w:rPr>
          <w:lang w:val="fr-FR"/>
        </w:rPr>
        <w:t>s</w:t>
      </w:r>
      <w:r w:rsidRPr="00197297">
        <w:rPr>
          <w:lang w:val="fr-FR"/>
        </w:rPr>
        <w:t xml:space="preserve"> d’action d</w:t>
      </w:r>
      <w:r w:rsidR="00334BFD" w:rsidRPr="00197297">
        <w:rPr>
          <w:lang w:val="fr-FR"/>
        </w:rPr>
        <w:t>e</w:t>
      </w:r>
      <w:r w:rsidRPr="00197297">
        <w:rPr>
          <w:lang w:val="fr-FR"/>
        </w:rPr>
        <w:t xml:space="preserve"> toute</w:t>
      </w:r>
      <w:r w:rsidR="00334BFD" w:rsidRPr="00197297">
        <w:rPr>
          <w:lang w:val="fr-FR"/>
        </w:rPr>
        <w:t xml:space="preserve">s les </w:t>
      </w:r>
      <w:r w:rsidR="007E0758" w:rsidRPr="00197297">
        <w:rPr>
          <w:lang w:val="fr-FR"/>
        </w:rPr>
        <w:t>sections</w:t>
      </w:r>
      <w:r w:rsidR="00334BFD" w:rsidRPr="00197297">
        <w:rPr>
          <w:lang w:val="fr-FR"/>
        </w:rPr>
        <w:t xml:space="preserve"> en analysant le contenu </w:t>
      </w:r>
      <w:r w:rsidRPr="00197297">
        <w:rPr>
          <w:lang w:val="fr-FR"/>
        </w:rPr>
        <w:t>de la base de données.</w:t>
      </w:r>
      <w:r w:rsidR="00334BFD" w:rsidRPr="00197297">
        <w:rPr>
          <w:lang w:val="fr-FR"/>
        </w:rPr>
        <w:t xml:space="preserve"> </w:t>
      </w:r>
      <w:r w:rsidRPr="00197297">
        <w:rPr>
          <w:lang w:val="fr-FR"/>
        </w:rPr>
        <w:t xml:space="preserve">Un rapport complet fondé sur les résultats de cet examen pourra être </w:t>
      </w:r>
      <w:r w:rsidR="00334BFD" w:rsidRPr="00197297">
        <w:rPr>
          <w:lang w:val="fr-FR"/>
        </w:rPr>
        <w:t>élaboré et transmis aux équipes</w:t>
      </w:r>
      <w:r w:rsidRPr="00197297">
        <w:rPr>
          <w:lang w:val="fr-FR"/>
        </w:rPr>
        <w:t xml:space="preserve"> de gouvernance et de direction de la Société nationale et des sections pour orienter la prise de décisions.</w:t>
      </w:r>
    </w:p>
    <w:p w14:paraId="504DA09C" w14:textId="77777777" w:rsidR="00243DCE" w:rsidRPr="00197297" w:rsidRDefault="00243DCE" w:rsidP="00243DCE">
      <w:pPr>
        <w:rPr>
          <w:b/>
          <w:lang w:val="fr-FR"/>
        </w:rPr>
      </w:pPr>
    </w:p>
    <w:p w14:paraId="3E620998" w14:textId="77777777" w:rsidR="00B873FA" w:rsidRPr="00197297" w:rsidRDefault="00B873FA" w:rsidP="00243DCE">
      <w:pPr>
        <w:rPr>
          <w:b/>
          <w:lang w:val="fr-FR"/>
        </w:rPr>
      </w:pPr>
    </w:p>
    <w:p w14:paraId="4D175052" w14:textId="2CCAF5BC" w:rsidR="00243DCE" w:rsidRPr="00197297" w:rsidRDefault="007312F6" w:rsidP="00CD25ED">
      <w:pPr>
        <w:ind w:left="720"/>
        <w:jc w:val="both"/>
        <w:rPr>
          <w:bCs/>
          <w:lang w:val="fr-FR"/>
        </w:rPr>
      </w:pPr>
      <w:r w:rsidRPr="00197297">
        <w:rPr>
          <w:bCs/>
          <w:lang w:val="fr-FR"/>
        </w:rPr>
        <w:t xml:space="preserve">Le diagramme </w:t>
      </w:r>
      <w:r w:rsidR="00433A80" w:rsidRPr="00197297">
        <w:rPr>
          <w:bCs/>
          <w:lang w:val="fr-FR"/>
        </w:rPr>
        <w:t>ci-dessous</w:t>
      </w:r>
      <w:r w:rsidRPr="00197297">
        <w:rPr>
          <w:bCs/>
          <w:lang w:val="fr-FR"/>
        </w:rPr>
        <w:t xml:space="preserve"> </w:t>
      </w:r>
      <w:r w:rsidR="00433A80" w:rsidRPr="00197297">
        <w:rPr>
          <w:bCs/>
          <w:lang w:val="fr-FR"/>
        </w:rPr>
        <w:t>récapitule</w:t>
      </w:r>
      <w:r w:rsidRPr="00197297">
        <w:rPr>
          <w:bCs/>
          <w:lang w:val="fr-FR"/>
        </w:rPr>
        <w:t xml:space="preserve"> le processus de suivi de la progression de l’ECOS</w:t>
      </w:r>
      <w:r w:rsidR="00143CE1" w:rsidRPr="00197297">
        <w:rPr>
          <w:bCs/>
          <w:lang w:val="fr-FR"/>
        </w:rPr>
        <w:t> :</w:t>
      </w:r>
    </w:p>
    <w:p w14:paraId="127136DA" w14:textId="27AF15B0" w:rsidR="00143CE1" w:rsidRPr="00197297" w:rsidRDefault="007E0758" w:rsidP="00CD25ED">
      <w:pPr>
        <w:ind w:left="720"/>
        <w:jc w:val="both"/>
        <w:rPr>
          <w:b/>
          <w:lang w:val="fr-FR"/>
        </w:rPr>
      </w:pPr>
      <w:r w:rsidRPr="00197297">
        <w:rPr>
          <w:noProof/>
          <w:lang w:eastAsia="en-GB"/>
        </w:rPr>
        <mc:AlternateContent>
          <mc:Choice Requires="wpg">
            <w:drawing>
              <wp:anchor distT="0" distB="0" distL="114300" distR="114300" simplePos="0" relativeHeight="251653632" behindDoc="0" locked="0" layoutInCell="1" allowOverlap="1" wp14:anchorId="0CEDB7C9" wp14:editId="44B490E6">
                <wp:simplePos x="0" y="0"/>
                <wp:positionH relativeFrom="margin">
                  <wp:posOffset>-342900</wp:posOffset>
                </wp:positionH>
                <wp:positionV relativeFrom="paragraph">
                  <wp:posOffset>172720</wp:posOffset>
                </wp:positionV>
                <wp:extent cx="6515100" cy="6002020"/>
                <wp:effectExtent l="0" t="0" r="12700" b="1778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0" cy="6002020"/>
                          <a:chOff x="41897" y="-47265"/>
                          <a:chExt cx="7300200" cy="5000265"/>
                        </a:xfrm>
                      </wpg:grpSpPr>
                      <wpg:grpSp>
                        <wpg:cNvPr id="70" name="Group 70"/>
                        <wpg:cNvGrpSpPr/>
                        <wpg:grpSpPr>
                          <a:xfrm>
                            <a:off x="811615" y="-47265"/>
                            <a:ext cx="5694004" cy="5000265"/>
                            <a:chOff x="-26585" y="-47265"/>
                            <a:chExt cx="5694004" cy="5000265"/>
                          </a:xfrm>
                        </wpg:grpSpPr>
                        <wps:wsp>
                          <wps:cNvPr id="2" name="Oval 2"/>
                          <wps:cNvSpPr/>
                          <wps:spPr>
                            <a:xfrm>
                              <a:off x="1114425" y="-47265"/>
                              <a:ext cx="3371851" cy="1093877"/>
                            </a:xfrm>
                            <a:prstGeom prst="ellips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714E90" w14:textId="77777777" w:rsidR="009F51E1" w:rsidRPr="007312F6" w:rsidRDefault="009F51E1" w:rsidP="00243DCE">
                                <w:pPr>
                                  <w:jc w:val="center"/>
                                  <w:rPr>
                                    <w:b/>
                                    <w:color w:val="FFFFFF" w:themeColor="background1"/>
                                    <w:sz w:val="32"/>
                                    <w:lang w:val="fr-FR"/>
                                  </w:rPr>
                                </w:pPr>
                                <w:r w:rsidRPr="007312F6">
                                  <w:rPr>
                                    <w:b/>
                                    <w:color w:val="FFFFFF" w:themeColor="background1"/>
                                    <w:sz w:val="32"/>
                                    <w:lang w:val="fr-FR"/>
                                  </w:rPr>
                                  <w:t>Suivi de la progression du plan d’action ECOS</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Oval 7"/>
                          <wps:cNvSpPr/>
                          <wps:spPr>
                            <a:xfrm>
                              <a:off x="-26585" y="1171488"/>
                              <a:ext cx="2417360" cy="1637483"/>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2BB19225" w14:textId="77777777" w:rsidR="009F51E1" w:rsidRPr="00050D9B" w:rsidRDefault="009F51E1" w:rsidP="00243DCE">
                                <w:pPr>
                                  <w:jc w:val="center"/>
                                  <w:rPr>
                                    <w:b/>
                                    <w:bCs/>
                                    <w:sz w:val="30"/>
                                    <w:szCs w:val="30"/>
                                    <w:lang w:val="fr-FR"/>
                                  </w:rPr>
                                </w:pPr>
                                <w:r w:rsidRPr="00050D9B">
                                  <w:rPr>
                                    <w:b/>
                                    <w:bCs/>
                                    <w:sz w:val="30"/>
                                    <w:szCs w:val="30"/>
                                    <w:lang w:val="fr-FR"/>
                                  </w:rPr>
                                  <w:t xml:space="preserve">Par la section </w:t>
                                </w:r>
                              </w:p>
                              <w:p w14:paraId="564069A9" w14:textId="77777777" w:rsidR="009F51E1" w:rsidRPr="00A67B37" w:rsidRDefault="009F51E1" w:rsidP="00A67B37">
                                <w:pPr>
                                  <w:jc w:val="center"/>
                                  <w:rPr>
                                    <w:sz w:val="20"/>
                                    <w:lang w:val="fr-FR"/>
                                  </w:rPr>
                                </w:pPr>
                                <w:r w:rsidRPr="00A67B37">
                                  <w:rPr>
                                    <w:sz w:val="20"/>
                                    <w:lang w:val="fr-FR"/>
                                  </w:rPr>
                                  <w:t xml:space="preserve">Réalisé par le personnel/les volontaires </w:t>
                                </w:r>
                                <w:r>
                                  <w:rPr>
                                    <w:sz w:val="20"/>
                                    <w:lang w:val="fr-FR"/>
                                  </w:rPr>
                                  <w:t>avec le soutien de l’équipe PMER du siège</w:t>
                                </w:r>
                              </w:p>
                              <w:p w14:paraId="00225888" w14:textId="77777777" w:rsidR="009F51E1" w:rsidRPr="00A67B37" w:rsidRDefault="009F51E1" w:rsidP="00243DCE">
                                <w:pPr>
                                  <w:jc w:val="center"/>
                                  <w:rPr>
                                    <w:sz w:val="20"/>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Oval 11"/>
                          <wps:cNvSpPr/>
                          <wps:spPr>
                            <a:xfrm>
                              <a:off x="3200400" y="1114136"/>
                              <a:ext cx="2467019" cy="1657442"/>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7D5C28CC" w14:textId="77777777" w:rsidR="009F51E1" w:rsidRPr="00050D9B" w:rsidRDefault="009F51E1" w:rsidP="00243DCE">
                                <w:pPr>
                                  <w:jc w:val="center"/>
                                  <w:rPr>
                                    <w:b/>
                                    <w:bCs/>
                                    <w:sz w:val="30"/>
                                    <w:lang w:val="fr-FR"/>
                                  </w:rPr>
                                </w:pPr>
                                <w:r w:rsidRPr="00050D9B">
                                  <w:rPr>
                                    <w:b/>
                                    <w:bCs/>
                                    <w:sz w:val="30"/>
                                    <w:lang w:val="fr-FR"/>
                                  </w:rPr>
                                  <w:t>Par le siège</w:t>
                                </w:r>
                              </w:p>
                              <w:p w14:paraId="53961631" w14:textId="756BD494" w:rsidR="009F51E1" w:rsidRPr="00A67B37" w:rsidRDefault="009F51E1" w:rsidP="00A67B37">
                                <w:pPr>
                                  <w:jc w:val="center"/>
                                  <w:rPr>
                                    <w:sz w:val="20"/>
                                    <w:lang w:val="fr-FR"/>
                                  </w:rPr>
                                </w:pPr>
                                <w:r w:rsidRPr="00A67B37">
                                  <w:rPr>
                                    <w:sz w:val="20"/>
                                    <w:lang w:val="fr-FR"/>
                                  </w:rPr>
                                  <w:t>Réalisé par le coordonnateur</w:t>
                                </w:r>
                                <w:r>
                                  <w:rPr>
                                    <w:sz w:val="20"/>
                                    <w:lang w:val="fr-FR"/>
                                  </w:rPr>
                                  <w:t xml:space="preserve"> chargé de l’ECOS avec le soutien technique de l’équipe PMER du siège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Rectangle 29"/>
                          <wps:cNvSpPr/>
                          <wps:spPr>
                            <a:xfrm>
                              <a:off x="3762375" y="3000375"/>
                              <a:ext cx="13430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AB85B3" w14:textId="77777777" w:rsidR="009F51E1" w:rsidRPr="00FF26CB" w:rsidRDefault="009F51E1" w:rsidP="00243DCE">
                                <w:pPr>
                                  <w:jc w:val="center"/>
                                  <w:rPr>
                                    <w:sz w:val="24"/>
                                    <w:lang w:val="fr-FR"/>
                                  </w:rPr>
                                </w:pPr>
                                <w:r w:rsidRPr="00FF26CB">
                                  <w:rPr>
                                    <w:lang w:val="fr-FR"/>
                                  </w:rPr>
                                  <w:t>Suivi trimestriel de la progression</w:t>
                                </w:r>
                              </w:p>
                              <w:p w14:paraId="77350402" w14:textId="77777777" w:rsidR="009F51E1" w:rsidRPr="00FF26CB" w:rsidRDefault="009F51E1" w:rsidP="00243DCE">
                                <w:pPr>
                                  <w:jc w:val="center"/>
                                  <w:rPr>
                                    <w:sz w:val="20"/>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Bent Arrow 42"/>
                          <wps:cNvSpPr/>
                          <wps:spPr>
                            <a:xfrm flipH="1" flipV="1">
                              <a:off x="2276475" y="1019175"/>
                              <a:ext cx="514350" cy="704850"/>
                            </a:xfrm>
                            <a:prstGeom prst="bentArrow">
                              <a:avLst>
                                <a:gd name="adj1" fmla="val 6482"/>
                                <a:gd name="adj2" fmla="val 13757"/>
                                <a:gd name="adj3" fmla="val 19444"/>
                                <a:gd name="adj4" fmla="val 418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Bent Arrow 44"/>
                          <wps:cNvSpPr/>
                          <wps:spPr>
                            <a:xfrm flipV="1">
                              <a:off x="2809875" y="1019175"/>
                              <a:ext cx="485775" cy="704850"/>
                            </a:xfrm>
                            <a:prstGeom prst="bentArrow">
                              <a:avLst>
                                <a:gd name="adj1" fmla="val 6482"/>
                                <a:gd name="adj2" fmla="val 13757"/>
                                <a:gd name="adj3" fmla="val 19444"/>
                                <a:gd name="adj4" fmla="val 508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Bent Arrow 45"/>
                          <wps:cNvSpPr/>
                          <wps:spPr>
                            <a:xfrm flipV="1">
                              <a:off x="3562350" y="2552700"/>
                              <a:ext cx="200025" cy="790575"/>
                            </a:xfrm>
                            <a:prstGeom prst="bentArrow">
                              <a:avLst>
                                <a:gd name="adj1" fmla="val 11207"/>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 name="Rectangle 50"/>
                          <wps:cNvSpPr/>
                          <wps:spPr>
                            <a:xfrm>
                              <a:off x="3762375" y="3686175"/>
                              <a:ext cx="13430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0CB137" w14:textId="7BB183DE" w:rsidR="009F51E1" w:rsidRPr="00236B6D" w:rsidRDefault="009F51E1" w:rsidP="00243DCE">
                                <w:pPr>
                                  <w:jc w:val="center"/>
                                  <w:rPr>
                                    <w:sz w:val="20"/>
                                    <w:lang w:val="fr-FR"/>
                                  </w:rPr>
                                </w:pPr>
                                <w:r w:rsidRPr="00236B6D">
                                  <w:rPr>
                                    <w:lang w:val="fr-FR"/>
                                  </w:rPr>
                                  <w:t>Rapports semestriels</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 name="Bent Arrow 51"/>
                          <wps:cNvSpPr/>
                          <wps:spPr>
                            <a:xfrm flipV="1">
                              <a:off x="3562350" y="3228975"/>
                              <a:ext cx="200025" cy="790575"/>
                            </a:xfrm>
                            <a:prstGeom prst="bentArrow">
                              <a:avLst>
                                <a:gd name="adj1" fmla="val 11207"/>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Bent Arrow 52"/>
                          <wps:cNvSpPr/>
                          <wps:spPr>
                            <a:xfrm flipV="1">
                              <a:off x="3562350" y="3924300"/>
                              <a:ext cx="200025" cy="790575"/>
                            </a:xfrm>
                            <a:prstGeom prst="bentArrow">
                              <a:avLst>
                                <a:gd name="adj1" fmla="val 11207"/>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Rectangle 53"/>
                          <wps:cNvSpPr/>
                          <wps:spPr>
                            <a:xfrm>
                              <a:off x="3762375" y="4391025"/>
                              <a:ext cx="13430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00DF32" w14:textId="77777777" w:rsidR="009F51E1" w:rsidRPr="00FF26CB" w:rsidRDefault="009F51E1" w:rsidP="00243DCE">
                                <w:pPr>
                                  <w:jc w:val="center"/>
                                  <w:rPr>
                                    <w:sz w:val="24"/>
                                    <w:lang w:val="fr-FR"/>
                                  </w:rPr>
                                </w:pPr>
                                <w:r w:rsidRPr="00FF26CB">
                                  <w:rPr>
                                    <w:lang w:val="fr-FR"/>
                                  </w:rPr>
                                  <w:t>Examen annuel de la progression</w:t>
                                </w:r>
                              </w:p>
                              <w:p w14:paraId="3F7F71DB" w14:textId="77777777" w:rsidR="009F51E1" w:rsidRPr="00FF26CB" w:rsidRDefault="009F51E1" w:rsidP="00243DCE">
                                <w:pPr>
                                  <w:jc w:val="center"/>
                                  <w:rPr>
                                    <w:sz w:val="20"/>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 name="Bent Arrow 54"/>
                          <wps:cNvSpPr/>
                          <wps:spPr>
                            <a:xfrm flipH="1" flipV="1">
                              <a:off x="1895475" y="2533650"/>
                              <a:ext cx="180975" cy="790575"/>
                            </a:xfrm>
                            <a:prstGeom prst="bentArrow">
                              <a:avLst>
                                <a:gd name="adj1" fmla="val 11207"/>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5" name="Bent Arrow 55"/>
                          <wps:cNvSpPr/>
                          <wps:spPr>
                            <a:xfrm flipH="1" flipV="1">
                              <a:off x="1895475" y="3219450"/>
                              <a:ext cx="180975" cy="790575"/>
                            </a:xfrm>
                            <a:prstGeom prst="bentArrow">
                              <a:avLst>
                                <a:gd name="adj1" fmla="val 11207"/>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 name="Bent Arrow 56"/>
                          <wps:cNvSpPr/>
                          <wps:spPr>
                            <a:xfrm flipH="1" flipV="1">
                              <a:off x="1895475" y="3905250"/>
                              <a:ext cx="180975" cy="790575"/>
                            </a:xfrm>
                            <a:prstGeom prst="bentArrow">
                              <a:avLst>
                                <a:gd name="adj1" fmla="val 11207"/>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Rectangle 57"/>
                          <wps:cNvSpPr/>
                          <wps:spPr>
                            <a:xfrm>
                              <a:off x="533400" y="3000375"/>
                              <a:ext cx="13430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A5E651" w14:textId="77777777" w:rsidR="009F51E1" w:rsidRPr="00FF26CB" w:rsidRDefault="009F51E1" w:rsidP="00243DCE">
                                <w:pPr>
                                  <w:jc w:val="center"/>
                                  <w:rPr>
                                    <w:lang w:val="fr-FR"/>
                                  </w:rPr>
                                </w:pPr>
                                <w:r w:rsidRPr="00FF26CB">
                                  <w:rPr>
                                    <w:lang w:val="fr-FR"/>
                                  </w:rPr>
                                  <w:t>Rapports mensuels sur les activités</w:t>
                                </w:r>
                              </w:p>
                              <w:p w14:paraId="0E815877" w14:textId="77777777" w:rsidR="009F51E1" w:rsidRPr="00FF26CB" w:rsidRDefault="009F51E1" w:rsidP="00243DCE">
                                <w:pPr>
                                  <w:jc w:val="center"/>
                                  <w:rPr>
                                    <w:sz w:val="20"/>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Rectangle 58"/>
                          <wps:cNvSpPr/>
                          <wps:spPr>
                            <a:xfrm>
                              <a:off x="533400" y="3686175"/>
                              <a:ext cx="13430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9BA766" w14:textId="77777777" w:rsidR="009F51E1" w:rsidRPr="00FF26CB" w:rsidRDefault="009F51E1" w:rsidP="00243DCE">
                                <w:pPr>
                                  <w:jc w:val="center"/>
                                  <w:rPr>
                                    <w:sz w:val="24"/>
                                    <w:lang w:val="fr-CH"/>
                                  </w:rPr>
                                </w:pPr>
                                <w:r w:rsidRPr="00FF26CB">
                                  <w:rPr>
                                    <w:lang w:val="fr-CH"/>
                                  </w:rPr>
                                  <w:t>Suivi trimestriel de la progression</w:t>
                                </w:r>
                              </w:p>
                              <w:p w14:paraId="1071AA75" w14:textId="77777777" w:rsidR="009F51E1" w:rsidRPr="00FF26CB" w:rsidRDefault="009F51E1" w:rsidP="00243DCE">
                                <w:pPr>
                                  <w:jc w:val="center"/>
                                  <w:rPr>
                                    <w:sz w:val="20"/>
                                    <w:lang w:val="fr-CH"/>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9" name="Rectangle 59"/>
                          <wps:cNvSpPr/>
                          <wps:spPr>
                            <a:xfrm>
                              <a:off x="533400" y="4371975"/>
                              <a:ext cx="13430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F2A065" w14:textId="77777777" w:rsidR="009F51E1" w:rsidRPr="00FF26CB" w:rsidRDefault="009F51E1" w:rsidP="00243DCE">
                                <w:pPr>
                                  <w:jc w:val="center"/>
                                  <w:rPr>
                                    <w:lang w:val="fr-FR"/>
                                  </w:rPr>
                                </w:pPr>
                                <w:r w:rsidRPr="00FF26CB">
                                  <w:rPr>
                                    <w:lang w:val="fr-FR"/>
                                  </w:rPr>
                                  <w:t>Examen annuel</w:t>
                                </w:r>
                              </w:p>
                              <w:p w14:paraId="68FFF929" w14:textId="77777777" w:rsidR="009F51E1" w:rsidRDefault="009F51E1" w:rsidP="00243DCE">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71" name="Rectangle 71"/>
                        <wps:cNvSpPr/>
                        <wps:spPr>
                          <a:xfrm>
                            <a:off x="41897" y="3076355"/>
                            <a:ext cx="1140568" cy="1790700"/>
                          </a:xfrm>
                          <a:prstGeom prst="rect">
                            <a:avLst/>
                          </a:prstGeom>
                          <a:ln w="12700">
                            <a:noFill/>
                            <a:prstDash val="sysDash"/>
                          </a:ln>
                        </wps:spPr>
                        <wps:style>
                          <a:lnRef idx="2">
                            <a:schemeClr val="dk1"/>
                          </a:lnRef>
                          <a:fillRef idx="1">
                            <a:schemeClr val="lt1"/>
                          </a:fillRef>
                          <a:effectRef idx="0">
                            <a:schemeClr val="dk1"/>
                          </a:effectRef>
                          <a:fontRef idx="minor">
                            <a:schemeClr val="dk1"/>
                          </a:fontRef>
                        </wps:style>
                        <wps:txbx>
                          <w:txbxContent>
                            <w:p w14:paraId="7BA01F42" w14:textId="77777777" w:rsidR="009F51E1" w:rsidRPr="00B80681" w:rsidRDefault="009F51E1" w:rsidP="00243DCE">
                              <w:pPr>
                                <w:pStyle w:val="NoSpacing1"/>
                                <w:jc w:val="center"/>
                                <w:rPr>
                                  <w:sz w:val="18"/>
                                  <w:lang w:val="fr-FR"/>
                                </w:rPr>
                              </w:pPr>
                              <w:r w:rsidRPr="00B80681">
                                <w:rPr>
                                  <w:sz w:val="18"/>
                                  <w:lang w:val="fr-FR"/>
                                </w:rPr>
                                <w:t>*</w:t>
                              </w:r>
                              <w:r>
                                <w:rPr>
                                  <w:sz w:val="18"/>
                                  <w:lang w:val="fr-FR"/>
                                </w:rPr>
                                <w:t xml:space="preserve"> Une p</w:t>
                              </w:r>
                              <w:r w:rsidRPr="00B80681">
                                <w:rPr>
                                  <w:sz w:val="18"/>
                                  <w:lang w:val="fr-FR"/>
                                </w:rPr>
                                <w:t>rise de décisions efficace pour une meilleure mise en œuvre de</w:t>
                              </w:r>
                              <w:r>
                                <w:rPr>
                                  <w:sz w:val="18"/>
                                  <w:lang w:val="fr-FR"/>
                                </w:rPr>
                                <w:t>s</w:t>
                              </w:r>
                              <w:r w:rsidRPr="00B80681">
                                <w:rPr>
                                  <w:sz w:val="18"/>
                                  <w:lang w:val="fr-FR"/>
                                </w:rPr>
                                <w:t xml:space="preserve"> actions planifiées</w:t>
                              </w:r>
                              <w:r>
                                <w:rPr>
                                  <w:sz w:val="18"/>
                                  <w:lang w:val="fr-FR"/>
                                </w:rPr>
                                <w:t>.</w:t>
                              </w:r>
                            </w:p>
                            <w:p w14:paraId="48DC2A8D" w14:textId="77777777" w:rsidR="009F51E1" w:rsidRPr="00B80681" w:rsidRDefault="009F51E1" w:rsidP="00243DCE">
                              <w:pPr>
                                <w:pStyle w:val="NoSpacing1"/>
                                <w:rPr>
                                  <w:lang w:val="fr-FR"/>
                                </w:rPr>
                              </w:pPr>
                            </w:p>
                            <w:p w14:paraId="41593B90" w14:textId="77777777" w:rsidR="009F51E1" w:rsidRPr="00B80681" w:rsidRDefault="009F51E1" w:rsidP="00243DCE">
                              <w:pPr>
                                <w:jc w:val="center"/>
                                <w:rPr>
                                  <w:sz w:val="18"/>
                                  <w:lang w:val="fr-FR"/>
                                </w:rPr>
                              </w:pPr>
                              <w:r w:rsidRPr="00B80681">
                                <w:rPr>
                                  <w:sz w:val="18"/>
                                  <w:lang w:val="fr-FR"/>
                                </w:rPr>
                                <w:t>*Informer régulièrement le siège de l’état d’avancement</w:t>
                              </w:r>
                            </w:p>
                            <w:p w14:paraId="174EE313" w14:textId="77777777" w:rsidR="009F51E1" w:rsidRPr="00B80681" w:rsidRDefault="009F51E1" w:rsidP="00243DCE">
                              <w:pPr>
                                <w:jc w:val="center"/>
                                <w:rPr>
                                  <w:sz w:val="18"/>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4" name="Left Brace 94"/>
                        <wps:cNvSpPr/>
                        <wps:spPr>
                          <a:xfrm>
                            <a:off x="1181100" y="3171825"/>
                            <a:ext cx="190500" cy="15430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5" name="Double Bracket 95"/>
                        <wps:cNvSpPr/>
                        <wps:spPr>
                          <a:xfrm>
                            <a:off x="87093" y="3038844"/>
                            <a:ext cx="1095374" cy="1819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7" name="Right Brace 97"/>
                        <wps:cNvSpPr/>
                        <wps:spPr>
                          <a:xfrm>
                            <a:off x="5943600" y="3171825"/>
                            <a:ext cx="209550" cy="1628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9" name="Rectangle 99"/>
                        <wps:cNvSpPr/>
                        <wps:spPr>
                          <a:xfrm>
                            <a:off x="6145013" y="3095183"/>
                            <a:ext cx="1197084" cy="1790700"/>
                          </a:xfrm>
                          <a:prstGeom prst="rect">
                            <a:avLst/>
                          </a:prstGeom>
                          <a:ln w="12700">
                            <a:noFill/>
                            <a:prstDash val="sysDash"/>
                          </a:ln>
                        </wps:spPr>
                        <wps:style>
                          <a:lnRef idx="2">
                            <a:schemeClr val="dk1"/>
                          </a:lnRef>
                          <a:fillRef idx="1">
                            <a:schemeClr val="lt1"/>
                          </a:fillRef>
                          <a:effectRef idx="0">
                            <a:schemeClr val="dk1"/>
                          </a:effectRef>
                          <a:fontRef idx="minor">
                            <a:schemeClr val="dk1"/>
                          </a:fontRef>
                        </wps:style>
                        <wps:txbx>
                          <w:txbxContent>
                            <w:p w14:paraId="26D9A8DC" w14:textId="77777777" w:rsidR="009F51E1" w:rsidRPr="001B6839" w:rsidRDefault="009F51E1" w:rsidP="00243DCE">
                              <w:pPr>
                                <w:pStyle w:val="NoSpacing1"/>
                                <w:jc w:val="center"/>
                                <w:rPr>
                                  <w:sz w:val="18"/>
                                  <w:lang w:val="fr-FR"/>
                                </w:rPr>
                              </w:pPr>
                              <w:r w:rsidRPr="001B6839">
                                <w:rPr>
                                  <w:sz w:val="18"/>
                                  <w:lang w:val="fr-FR"/>
                                </w:rPr>
                                <w:t>*Prise de décisions stratégique et élaboration de p</w:t>
                              </w:r>
                              <w:r>
                                <w:rPr>
                                  <w:sz w:val="18"/>
                                  <w:lang w:val="fr-FR"/>
                                </w:rPr>
                                <w:t>olitiques pour le développement des sections</w:t>
                              </w:r>
                            </w:p>
                            <w:p w14:paraId="072FC562" w14:textId="77777777" w:rsidR="009F51E1" w:rsidRPr="001B6839" w:rsidRDefault="009F51E1" w:rsidP="00243DCE">
                              <w:pPr>
                                <w:pStyle w:val="NoSpacing1"/>
                                <w:rPr>
                                  <w:sz w:val="8"/>
                                  <w:lang w:val="fr-FR"/>
                                </w:rPr>
                              </w:pPr>
                            </w:p>
                            <w:p w14:paraId="4EB402B0" w14:textId="77777777" w:rsidR="009F51E1" w:rsidRPr="00B80681" w:rsidRDefault="009F51E1" w:rsidP="00243DCE">
                              <w:pPr>
                                <w:jc w:val="center"/>
                                <w:rPr>
                                  <w:sz w:val="18"/>
                                  <w:lang w:val="fr-FR"/>
                                </w:rPr>
                              </w:pPr>
                              <w:r w:rsidRPr="00B80681">
                                <w:rPr>
                                  <w:sz w:val="18"/>
                                  <w:lang w:val="fr-FR"/>
                                </w:rPr>
                                <w:t>*Fournir aux sections des lignes directrices stratégiques et techniques</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8" name="Double Bracket 98"/>
                        <wps:cNvSpPr/>
                        <wps:spPr>
                          <a:xfrm>
                            <a:off x="6152730" y="3076356"/>
                            <a:ext cx="1144565" cy="1819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0</wp14:pctWidth>
                </wp14:sizeRelH>
                <wp14:sizeRelV relativeFrom="page">
                  <wp14:pctHeight>0</wp14:pctHeight>
                </wp14:sizeRelV>
              </wp:anchor>
            </w:drawing>
          </mc:Choice>
          <mc:Fallback>
            <w:pict>
              <v:group w14:anchorId="0CEDB7C9" id="Group 100" o:spid="_x0000_s1045" style="position:absolute;left:0;text-align:left;margin-left:-27pt;margin-top:13.6pt;width:513pt;height:472.6pt;z-index:251653632;mso-position-horizontal-relative:margin" coordorigin="418,-472" coordsize="73002,5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">
                <v:group id="Group 70" o:spid="_x0000_s1046" style="position:absolute;left:8116;top:-472;width:56940;height:50002" coordorigin="-265,-472" coordsize="56940,5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Oval 2" o:spid="_x0000_s1047" style="position:absolute;left:11144;top:-472;width:33718;height:10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" fillcolor="#c4bc96 [2414]" strokecolor="#243f60 [1604]" strokeweight="2pt">
                    <v:textbox>
                      <w:txbxContent>
                        <w:p w14:paraId="21714E90" w14:textId="77777777" w:rsidR="009F51E1" w:rsidRPr="007312F6" w:rsidRDefault="009F51E1" w:rsidP="00243DCE">
                          <w:pPr>
                            <w:jc w:val="center"/>
                            <w:rPr>
                              <w:b/>
                              <w:color w:val="FFFFFF" w:themeColor="background1"/>
                              <w:sz w:val="32"/>
                              <w:lang w:val="fr-FR"/>
                            </w:rPr>
                          </w:pPr>
                          <w:r w:rsidRPr="007312F6">
                            <w:rPr>
                              <w:b/>
                              <w:color w:val="FFFFFF" w:themeColor="background1"/>
                              <w:sz w:val="32"/>
                              <w:lang w:val="fr-FR"/>
                            </w:rPr>
                            <w:t>Suivi de la progression du plan d’action ECOS</w:t>
                          </w:r>
                        </w:p>
                      </w:txbxContent>
                    </v:textbox>
                  </v:oval>
                  <v:oval id="Oval 7" o:spid="_x0000_s1048" style="position:absolute;left:-265;top:11714;width:24172;height:1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" fillcolor="white [3201]" strokecolor="#4bacc6 [3208]" strokeweight="2pt">
                    <v:textbox>
                      <w:txbxContent>
                        <w:p w14:paraId="2BB19225" w14:textId="77777777" w:rsidR="009F51E1" w:rsidRPr="00050D9B" w:rsidRDefault="009F51E1" w:rsidP="00243DCE">
                          <w:pPr>
                            <w:jc w:val="center"/>
                            <w:rPr>
                              <w:b/>
                              <w:bCs/>
                              <w:sz w:val="30"/>
                              <w:szCs w:val="30"/>
                              <w:lang w:val="fr-FR"/>
                            </w:rPr>
                          </w:pPr>
                          <w:r w:rsidRPr="00050D9B">
                            <w:rPr>
                              <w:b/>
                              <w:bCs/>
                              <w:sz w:val="30"/>
                              <w:szCs w:val="30"/>
                              <w:lang w:val="fr-FR"/>
                            </w:rPr>
                            <w:t xml:space="preserve">Par la section </w:t>
                          </w:r>
                        </w:p>
                        <w:p w14:paraId="564069A9" w14:textId="77777777" w:rsidR="009F51E1" w:rsidRPr="00A67B37" w:rsidRDefault="009F51E1" w:rsidP="00A67B37">
                          <w:pPr>
                            <w:jc w:val="center"/>
                            <w:rPr>
                              <w:sz w:val="20"/>
                              <w:lang w:val="fr-FR"/>
                            </w:rPr>
                          </w:pPr>
                          <w:r w:rsidRPr="00A67B37">
                            <w:rPr>
                              <w:sz w:val="20"/>
                              <w:lang w:val="fr-FR"/>
                            </w:rPr>
                            <w:t xml:space="preserve">Réalisé par le personnel/les volontaires </w:t>
                          </w:r>
                          <w:r>
                            <w:rPr>
                              <w:sz w:val="20"/>
                              <w:lang w:val="fr-FR"/>
                            </w:rPr>
                            <w:t>avec le soutien de l’équipe PMER du siège</w:t>
                          </w:r>
                        </w:p>
                        <w:p w14:paraId="00225888" w14:textId="77777777" w:rsidR="009F51E1" w:rsidRPr="00A67B37" w:rsidRDefault="009F51E1" w:rsidP="00243DCE">
                          <w:pPr>
                            <w:jc w:val="center"/>
                            <w:rPr>
                              <w:sz w:val="20"/>
                              <w:lang w:val="fr-FR"/>
                            </w:rPr>
                          </w:pPr>
                        </w:p>
                      </w:txbxContent>
                    </v:textbox>
                  </v:oval>
                  <v:oval id="Oval 11" o:spid="_x0000_s1049" style="position:absolute;left:32004;top:11141;width:24670;height:1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" fillcolor="white [3201]" strokecolor="#4bacc6 [3208]" strokeweight="2pt">
                    <v:textbox>
                      <w:txbxContent>
                        <w:p w14:paraId="7D5C28CC" w14:textId="77777777" w:rsidR="009F51E1" w:rsidRPr="00050D9B" w:rsidRDefault="009F51E1" w:rsidP="00243DCE">
                          <w:pPr>
                            <w:jc w:val="center"/>
                            <w:rPr>
                              <w:b/>
                              <w:bCs/>
                              <w:sz w:val="30"/>
                              <w:lang w:val="fr-FR"/>
                            </w:rPr>
                          </w:pPr>
                          <w:r w:rsidRPr="00050D9B">
                            <w:rPr>
                              <w:b/>
                              <w:bCs/>
                              <w:sz w:val="30"/>
                              <w:lang w:val="fr-FR"/>
                            </w:rPr>
                            <w:t>Par le siège</w:t>
                          </w:r>
                        </w:p>
                        <w:p w14:paraId="53961631" w14:textId="756BD494" w:rsidR="009F51E1" w:rsidRPr="00A67B37" w:rsidRDefault="009F51E1" w:rsidP="00A67B37">
                          <w:pPr>
                            <w:jc w:val="center"/>
                            <w:rPr>
                              <w:sz w:val="20"/>
                              <w:lang w:val="fr-FR"/>
                            </w:rPr>
                          </w:pPr>
                          <w:r w:rsidRPr="00A67B37">
                            <w:rPr>
                              <w:sz w:val="20"/>
                              <w:lang w:val="fr-FR"/>
                            </w:rPr>
                            <w:t>Réalisé par le coordonnateur</w:t>
                          </w:r>
                          <w:r>
                            <w:rPr>
                              <w:sz w:val="20"/>
                              <w:lang w:val="fr-FR"/>
                            </w:rPr>
                            <w:t xml:space="preserve"> chargé de l’ECOS avec le soutien technique de l’équipe PMER du siège</w:t>
                          </w:r>
                        </w:p>
                      </w:txbxContent>
                    </v:textbox>
                  </v:oval>
                  <v:rect id="Rectangle 29" o:spid="_x0000_s1050" style="position:absolute;left:37623;top:30003;width:13431;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" fillcolor="white [3201]" strokecolor="#f79646 [3209]" strokeweight="2pt">
                    <v:textbox>
                      <w:txbxContent>
                        <w:p w14:paraId="48AB85B3" w14:textId="77777777" w:rsidR="009F51E1" w:rsidRPr="00FF26CB" w:rsidRDefault="009F51E1" w:rsidP="00243DCE">
                          <w:pPr>
                            <w:jc w:val="center"/>
                            <w:rPr>
                              <w:sz w:val="24"/>
                              <w:lang w:val="fr-FR"/>
                            </w:rPr>
                          </w:pPr>
                          <w:r w:rsidRPr="00FF26CB">
                            <w:rPr>
                              <w:lang w:val="fr-FR"/>
                            </w:rPr>
                            <w:t>Suivi trimestriel de la progression</w:t>
                          </w:r>
                        </w:p>
                        <w:p w14:paraId="77350402" w14:textId="77777777" w:rsidR="009F51E1" w:rsidRPr="00FF26CB" w:rsidRDefault="009F51E1" w:rsidP="00243DCE">
                          <w:pPr>
                            <w:jc w:val="center"/>
                            <w:rPr>
                              <w:sz w:val="20"/>
                              <w:lang w:val="fr-FR"/>
                            </w:rPr>
                          </w:pPr>
                        </w:p>
                      </w:txbxContent>
                    </v:textbox>
                  </v:rect>
                  <v:shape id="Bent Arrow 42" o:spid="_x0000_s1051" style="position:absolute;left:22764;top:10191;width:5144;height:7049;flip:x y;visibility:visible;mso-wrap-style:square;v-text-anchor:middle" coordsize="51435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" path="m,704850l,269591c,150573,96484,54089,215502,54089r198838,l414340,,514350,70759,414340,141518r,-54089l215502,87429v-100605,,-182162,81557,-182162,182162l33340,704850,,704850xe" fillcolor="#4f81bd [3204]" strokecolor="#243f60 [1604]" strokeweight="2pt">
                    <v:path arrowok="t" o:connecttype="custom" o:connectlocs="0,704850;0,269591;215502,54089;414340,54089;414340,0;514350,70759;414340,141518;414340,87429;215502,87429;33340,269591;33340,704850;0,704850" o:connectangles="0,0,0,0,0,0,0,0,0,0,0,0"/>
                  </v:shape>
                  <v:shape id="Bent Arrow 44" o:spid="_x0000_s1052" style="position:absolute;left:28098;top:10191;width:4858;height:7049;flip:y;visibility:visible;mso-wrap-style:square;v-text-anchor:middle" coordsize="48577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" path="m,704850l,297892c,161584,110500,51084,246808,51084r144513,l391321,r94454,66828l391321,133656r,-51084l246808,82572v-118918,,-215320,96402,-215320,215320l31488,704850,,704850xe" fillcolor="#4f81bd [3204]" strokecolor="#243f60 [1604]" strokeweight="2pt">
                    <v:path arrowok="t" o:connecttype="custom" o:connectlocs="0,704850;0,297892;246808,51084;391321,51084;391321,0;485775,66828;391321,133656;391321,82572;246808,82572;31488,297892;31488,704850;0,704850" o:connectangles="0,0,0,0,0,0,0,0,0,0,0,0"/>
                  </v:shape>
                  <v:shape id="Bent Arrow 45" o:spid="_x0000_s1053" style="position:absolute;left:35623;top:25527;width:2000;height:7905;flip:y;visibility:visible;mso-wrap-style:square;v-text-anchor:middle" coordsize="200025,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" path="m,790575l,126309c,77978,39180,38798,87511,38798r62508,l150019,r50006,50006l150019,100013r,-38798l87511,61215v-35950,,-65094,29144,-65094,65094l22417,790575,,790575xe" fillcolor="#4f81bd [3204]" strokecolor="#243f60 [1604]" strokeweight="2pt">
                    <v:path arrowok="t" o:connecttype="custom" o:connectlocs="0,790575;0,126309;87511,38798;150019,38798;150019,0;200025,50006;150019,100013;150019,61215;87511,61215;22417,126309;22417,790575;0,790575" o:connectangles="0,0,0,0,0,0,0,0,0,0,0,0"/>
                  </v:shape>
                  <v:rect id="Rectangle 50" o:spid="_x0000_s1054" style="position:absolute;left:37623;top:36861;width:13431;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" fillcolor="white [3201]" strokecolor="#f79646 [3209]" strokeweight="2pt">
                    <v:textbox>
                      <w:txbxContent>
                        <w:p w14:paraId="1F0CB137" w14:textId="7BB183DE" w:rsidR="009F51E1" w:rsidRPr="00236B6D" w:rsidRDefault="009F51E1" w:rsidP="00243DCE">
                          <w:pPr>
                            <w:jc w:val="center"/>
                            <w:rPr>
                              <w:sz w:val="20"/>
                              <w:lang w:val="fr-FR"/>
                            </w:rPr>
                          </w:pPr>
                          <w:r w:rsidRPr="00236B6D">
                            <w:rPr>
                              <w:lang w:val="fr-FR"/>
                            </w:rPr>
                            <w:t>Rapports semestriels</w:t>
                          </w:r>
                        </w:p>
                      </w:txbxContent>
                    </v:textbox>
                  </v:rect>
                  <v:shape id="Bent Arrow 51" o:spid="_x0000_s1055" style="position:absolute;left:35623;top:32289;width:2000;height:7906;flip:y;visibility:visible;mso-wrap-style:square;v-text-anchor:middle" coordsize="200025,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" path="m,790575l,126309c,77978,39180,38798,87511,38798r62508,l150019,r50006,50006l150019,100013r,-38798l87511,61215v-35950,,-65094,29144,-65094,65094l22417,790575,,790575xe" fillcolor="#4f81bd [3204]" strokecolor="#243f60 [1604]" strokeweight="2pt">
                    <v:path arrowok="t" o:connecttype="custom" o:connectlocs="0,790575;0,126309;87511,38798;150019,38798;150019,0;200025,50006;150019,100013;150019,61215;87511,61215;22417,126309;22417,790575;0,790575" o:connectangles="0,0,0,0,0,0,0,0,0,0,0,0"/>
                  </v:shape>
                  <v:shape id="Bent Arrow 52" o:spid="_x0000_s1056" style="position:absolute;left:35623;top:39243;width:2000;height:7905;flip:y;visibility:visible;mso-wrap-style:square;v-text-anchor:middle" coordsize="200025,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" path="m,790575l,126309c,77978,39180,38798,87511,38798r62508,l150019,r50006,50006l150019,100013r,-38798l87511,61215v-35950,,-65094,29144,-65094,65094l22417,790575,,790575xe" fillcolor="#4f81bd [3204]" strokecolor="#243f60 [1604]" strokeweight="2pt">
                    <v:path arrowok="t" o:connecttype="custom" o:connectlocs="0,790575;0,126309;87511,38798;150019,38798;150019,0;200025,50006;150019,100013;150019,61215;87511,61215;22417,126309;22417,790575;0,790575" o:connectangles="0,0,0,0,0,0,0,0,0,0,0,0"/>
                  </v:shape>
                  <v:rect id="Rectangle 53" o:spid="_x0000_s1057" style="position:absolute;left:37623;top:43910;width:13431;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" fillcolor="white [3201]" strokecolor="#f79646 [3209]" strokeweight="2pt">
                    <v:textbox>
                      <w:txbxContent>
                        <w:p w14:paraId="5F00DF32" w14:textId="77777777" w:rsidR="009F51E1" w:rsidRPr="00FF26CB" w:rsidRDefault="009F51E1" w:rsidP="00243DCE">
                          <w:pPr>
                            <w:jc w:val="center"/>
                            <w:rPr>
                              <w:sz w:val="24"/>
                              <w:lang w:val="fr-FR"/>
                            </w:rPr>
                          </w:pPr>
                          <w:r w:rsidRPr="00FF26CB">
                            <w:rPr>
                              <w:lang w:val="fr-FR"/>
                            </w:rPr>
                            <w:t>Examen annuel de la progression</w:t>
                          </w:r>
                        </w:p>
                        <w:p w14:paraId="3F7F71DB" w14:textId="77777777" w:rsidR="009F51E1" w:rsidRPr="00FF26CB" w:rsidRDefault="009F51E1" w:rsidP="00243DCE">
                          <w:pPr>
                            <w:jc w:val="center"/>
                            <w:rPr>
                              <w:sz w:val="20"/>
                              <w:lang w:val="fr-FR"/>
                            </w:rPr>
                          </w:pPr>
                        </w:p>
                      </w:txbxContent>
                    </v:textbox>
                  </v:rect>
                  <v:shape id="Bent Arrow 54" o:spid="_x0000_s1058" style="position:absolute;left:18954;top:25336;width:1810;height:7906;flip:x y;visibility:visible;mso-wrap-style:square;v-text-anchor:middle" coordsize="180975,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" path="m,790575l,114279c,70551,35449,35102,79177,35102r56554,1l135731,r45244,45244l135731,90488r,-35103l79177,55385v-32527,,-58895,26368,-58895,58895l20282,790575,,790575xe" fillcolor="#4f81bd [3204]" strokecolor="#243f60 [1604]" strokeweight="2pt">
                    <v:path arrowok="t" o:connecttype="custom" o:connectlocs="0,790575;0,114279;79177,35102;135731,35103;135731,0;180975,45244;135731,90488;135731,55385;79177,55385;20282,114280;20282,790575;0,790575" o:connectangles="0,0,0,0,0,0,0,0,0,0,0,0"/>
                  </v:shape>
                  <v:shape id="Bent Arrow 55" o:spid="_x0000_s1059" style="position:absolute;left:18954;top:32194;width:1810;height:7906;flip:x y;visibility:visible;mso-wrap-style:square;v-text-anchor:middle" coordsize="180975,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" path="m,790575l,114279c,70551,35449,35102,79177,35102r56554,1l135731,r45244,45244l135731,90488r,-35103l79177,55385v-32527,,-58895,26368,-58895,58895l20282,790575,,790575xe" fillcolor="#4f81bd [3204]" strokecolor="#243f60 [1604]" strokeweight="2pt">
                    <v:path arrowok="t" o:connecttype="custom" o:connectlocs="0,790575;0,114279;79177,35102;135731,35103;135731,0;180975,45244;135731,90488;135731,55385;79177,55385;20282,114280;20282,790575;0,790575" o:connectangles="0,0,0,0,0,0,0,0,0,0,0,0"/>
                  </v:shape>
                  <v:shape id="Bent Arrow 56" o:spid="_x0000_s1060" style="position:absolute;left:18954;top:39052;width:1810;height:7906;flip:x y;visibility:visible;mso-wrap-style:square;v-text-anchor:middle" coordsize="180975,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" path="m,790575l,114279c,70551,35449,35102,79177,35102r56554,1l135731,r45244,45244l135731,90488r,-35103l79177,55385v-32527,,-58895,26368,-58895,58895l20282,790575,,790575xe" fillcolor="#4f81bd [3204]" strokecolor="#243f60 [1604]" strokeweight="2pt">
                    <v:path arrowok="t" o:connecttype="custom" o:connectlocs="0,790575;0,114279;79177,35102;135731,35103;135731,0;180975,45244;135731,90488;135731,55385;79177,55385;20282,114280;20282,790575;0,790575" o:connectangles="0,0,0,0,0,0,0,0,0,0,0,0"/>
                  </v:shape>
                  <v:rect id="Rectangle 57" o:spid="_x0000_s1061" style="position:absolute;left:5334;top:30003;width:13430;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" fillcolor="white [3201]" strokecolor="#f79646 [3209]" strokeweight="2pt">
                    <v:textbox>
                      <w:txbxContent>
                        <w:p w14:paraId="03A5E651" w14:textId="77777777" w:rsidR="009F51E1" w:rsidRPr="00FF26CB" w:rsidRDefault="009F51E1" w:rsidP="00243DCE">
                          <w:pPr>
                            <w:jc w:val="center"/>
                            <w:rPr>
                              <w:lang w:val="fr-FR"/>
                            </w:rPr>
                          </w:pPr>
                          <w:r w:rsidRPr="00FF26CB">
                            <w:rPr>
                              <w:lang w:val="fr-FR"/>
                            </w:rPr>
                            <w:t>Rapports mensuels sur les activités</w:t>
                          </w:r>
                        </w:p>
                        <w:p w14:paraId="0E815877" w14:textId="77777777" w:rsidR="009F51E1" w:rsidRPr="00FF26CB" w:rsidRDefault="009F51E1" w:rsidP="00243DCE">
                          <w:pPr>
                            <w:jc w:val="center"/>
                            <w:rPr>
                              <w:sz w:val="20"/>
                              <w:lang w:val="fr-FR"/>
                            </w:rPr>
                          </w:pPr>
                        </w:p>
                      </w:txbxContent>
                    </v:textbox>
                  </v:rect>
                  <v:rect id="Rectangle 58" o:spid="_x0000_s1062" style="position:absolute;left:5334;top:36861;width:13430;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" fillcolor="white [3201]" strokecolor="#f79646 [3209]" strokeweight="2pt">
                    <v:textbox>
                      <w:txbxContent>
                        <w:p w14:paraId="0A9BA766" w14:textId="77777777" w:rsidR="009F51E1" w:rsidRPr="00FF26CB" w:rsidRDefault="009F51E1" w:rsidP="00243DCE">
                          <w:pPr>
                            <w:jc w:val="center"/>
                            <w:rPr>
                              <w:sz w:val="24"/>
                              <w:lang w:val="fr-CH"/>
                            </w:rPr>
                          </w:pPr>
                          <w:r w:rsidRPr="00FF26CB">
                            <w:rPr>
                              <w:lang w:val="fr-CH"/>
                            </w:rPr>
                            <w:t>Suivi trimestriel de la progression</w:t>
                          </w:r>
                        </w:p>
                        <w:p w14:paraId="1071AA75" w14:textId="77777777" w:rsidR="009F51E1" w:rsidRPr="00FF26CB" w:rsidRDefault="009F51E1" w:rsidP="00243DCE">
                          <w:pPr>
                            <w:jc w:val="center"/>
                            <w:rPr>
                              <w:sz w:val="20"/>
                              <w:lang w:val="fr-CH"/>
                            </w:rPr>
                          </w:pPr>
                        </w:p>
                      </w:txbxContent>
                    </v:textbox>
                  </v:rect>
                  <v:rect id="Rectangle 59" o:spid="_x0000_s1063" style="position:absolute;left:5334;top:43719;width:13430;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" fillcolor="white [3201]" strokecolor="#f79646 [3209]" strokeweight="2pt">
                    <v:textbox>
                      <w:txbxContent>
                        <w:p w14:paraId="1AF2A065" w14:textId="77777777" w:rsidR="009F51E1" w:rsidRPr="00FF26CB" w:rsidRDefault="009F51E1" w:rsidP="00243DCE">
                          <w:pPr>
                            <w:jc w:val="center"/>
                            <w:rPr>
                              <w:lang w:val="fr-FR"/>
                            </w:rPr>
                          </w:pPr>
                          <w:r w:rsidRPr="00FF26CB">
                            <w:rPr>
                              <w:lang w:val="fr-FR"/>
                            </w:rPr>
                            <w:t>Examen annuel</w:t>
                          </w:r>
                        </w:p>
                        <w:p w14:paraId="68FFF929" w14:textId="77777777" w:rsidR="009F51E1" w:rsidRDefault="009F51E1" w:rsidP="00243DCE">
                          <w:pPr>
                            <w:jc w:val="center"/>
                            <w:rPr>
                              <w:sz w:val="20"/>
                            </w:rPr>
                          </w:pPr>
                        </w:p>
                      </w:txbxContent>
                    </v:textbox>
                  </v:rect>
                </v:group>
                <v:rect id="Rectangle 71" o:spid="_x0000_s1064" style="position:absolute;left:418;top:30763;width:11406;height:1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" fillcolor="white [3201]" stroked="f" strokeweight="1pt">
                  <v:stroke dashstyle="3 1"/>
                  <v:textbox>
                    <w:txbxContent>
                      <w:p w14:paraId="7BA01F42" w14:textId="77777777" w:rsidR="009F51E1" w:rsidRPr="00B80681" w:rsidRDefault="009F51E1" w:rsidP="00243DCE">
                        <w:pPr>
                          <w:pStyle w:val="NoSpacing1"/>
                          <w:jc w:val="center"/>
                          <w:rPr>
                            <w:sz w:val="18"/>
                            <w:lang w:val="fr-FR"/>
                          </w:rPr>
                        </w:pPr>
                        <w:r w:rsidRPr="00B80681">
                          <w:rPr>
                            <w:sz w:val="18"/>
                            <w:lang w:val="fr-FR"/>
                          </w:rPr>
                          <w:t>*</w:t>
                        </w:r>
                        <w:r>
                          <w:rPr>
                            <w:sz w:val="18"/>
                            <w:lang w:val="fr-FR"/>
                          </w:rPr>
                          <w:t xml:space="preserve"> Une p</w:t>
                        </w:r>
                        <w:r w:rsidRPr="00B80681">
                          <w:rPr>
                            <w:sz w:val="18"/>
                            <w:lang w:val="fr-FR"/>
                          </w:rPr>
                          <w:t>rise de décisions efficace pour une meilleure mise en œuvre de</w:t>
                        </w:r>
                        <w:r>
                          <w:rPr>
                            <w:sz w:val="18"/>
                            <w:lang w:val="fr-FR"/>
                          </w:rPr>
                          <w:t>s</w:t>
                        </w:r>
                        <w:r w:rsidRPr="00B80681">
                          <w:rPr>
                            <w:sz w:val="18"/>
                            <w:lang w:val="fr-FR"/>
                          </w:rPr>
                          <w:t xml:space="preserve"> actions planifiées</w:t>
                        </w:r>
                        <w:r>
                          <w:rPr>
                            <w:sz w:val="18"/>
                            <w:lang w:val="fr-FR"/>
                          </w:rPr>
                          <w:t>.</w:t>
                        </w:r>
                      </w:p>
                      <w:p w14:paraId="48DC2A8D" w14:textId="77777777" w:rsidR="009F51E1" w:rsidRPr="00B80681" w:rsidRDefault="009F51E1" w:rsidP="00243DCE">
                        <w:pPr>
                          <w:pStyle w:val="NoSpacing1"/>
                          <w:rPr>
                            <w:lang w:val="fr-FR"/>
                          </w:rPr>
                        </w:pPr>
                      </w:p>
                      <w:p w14:paraId="41593B90" w14:textId="77777777" w:rsidR="009F51E1" w:rsidRPr="00B80681" w:rsidRDefault="009F51E1" w:rsidP="00243DCE">
                        <w:pPr>
                          <w:jc w:val="center"/>
                          <w:rPr>
                            <w:sz w:val="18"/>
                            <w:lang w:val="fr-FR"/>
                          </w:rPr>
                        </w:pPr>
                        <w:r w:rsidRPr="00B80681">
                          <w:rPr>
                            <w:sz w:val="18"/>
                            <w:lang w:val="fr-FR"/>
                          </w:rPr>
                          <w:t>*Informer régulièrement le siège de l’état d’avancement</w:t>
                        </w:r>
                      </w:p>
                      <w:p w14:paraId="174EE313" w14:textId="77777777" w:rsidR="009F51E1" w:rsidRPr="00B80681" w:rsidRDefault="009F51E1" w:rsidP="00243DCE">
                        <w:pPr>
                          <w:jc w:val="center"/>
                          <w:rPr>
                            <w:sz w:val="18"/>
                            <w:lang w:val="fr-FR"/>
                          </w:rPr>
                        </w:pP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4" o:spid="_x0000_s1065" type="#_x0000_t87" style="position:absolute;left:11811;top:31718;width:1905;height:1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" adj="222" strokecolor="#4579b8 [304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5" o:spid="_x0000_s1066" type="#_x0000_t185" style="position:absolute;left:870;top:30388;width:10954;height:1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" strokecolor="#4579b8 [3044]"/>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7" o:spid="_x0000_s1067" type="#_x0000_t88" style="position:absolute;left:59436;top:31718;width:2095;height:16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" adj="232" strokecolor="#4579b8 [3044]"/>
                <v:rect id="Rectangle 99" o:spid="_x0000_s1068" style="position:absolute;left:61450;top:30951;width:11970;height:1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" fillcolor="white [3201]" stroked="f" strokeweight="1pt">
                  <v:stroke dashstyle="3 1"/>
                  <v:textbox>
                    <w:txbxContent>
                      <w:p w14:paraId="26D9A8DC" w14:textId="77777777" w:rsidR="009F51E1" w:rsidRPr="001B6839" w:rsidRDefault="009F51E1" w:rsidP="00243DCE">
                        <w:pPr>
                          <w:pStyle w:val="NoSpacing1"/>
                          <w:jc w:val="center"/>
                          <w:rPr>
                            <w:sz w:val="18"/>
                            <w:lang w:val="fr-FR"/>
                          </w:rPr>
                        </w:pPr>
                        <w:r w:rsidRPr="001B6839">
                          <w:rPr>
                            <w:sz w:val="18"/>
                            <w:lang w:val="fr-FR"/>
                          </w:rPr>
                          <w:t>*Prise de décisions stratégique et élaboration de p</w:t>
                        </w:r>
                        <w:r>
                          <w:rPr>
                            <w:sz w:val="18"/>
                            <w:lang w:val="fr-FR"/>
                          </w:rPr>
                          <w:t>olitiques pour le développement des sections</w:t>
                        </w:r>
                      </w:p>
                      <w:p w14:paraId="072FC562" w14:textId="77777777" w:rsidR="009F51E1" w:rsidRPr="001B6839" w:rsidRDefault="009F51E1" w:rsidP="00243DCE">
                        <w:pPr>
                          <w:pStyle w:val="NoSpacing1"/>
                          <w:rPr>
                            <w:sz w:val="8"/>
                            <w:lang w:val="fr-FR"/>
                          </w:rPr>
                        </w:pPr>
                      </w:p>
                      <w:p w14:paraId="4EB402B0" w14:textId="77777777" w:rsidR="009F51E1" w:rsidRPr="00B80681" w:rsidRDefault="009F51E1" w:rsidP="00243DCE">
                        <w:pPr>
                          <w:jc w:val="center"/>
                          <w:rPr>
                            <w:sz w:val="18"/>
                            <w:lang w:val="fr-FR"/>
                          </w:rPr>
                        </w:pPr>
                        <w:r w:rsidRPr="00B80681">
                          <w:rPr>
                            <w:sz w:val="18"/>
                            <w:lang w:val="fr-FR"/>
                          </w:rPr>
                          <w:t>*Fournir aux sections des lignes directrices stratégiques et techniques</w:t>
                        </w:r>
                      </w:p>
                    </w:txbxContent>
                  </v:textbox>
                </v:rect>
                <v:shape id="Double Bracket 98" o:spid="_x0000_s1069" type="#_x0000_t185" style="position:absolute;left:61527;top:30763;width:11445;height:1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" strokecolor="#4579b8 [3044]"/>
                <w10:wrap anchorx="margin"/>
              </v:group>
            </w:pict>
          </mc:Fallback>
        </mc:AlternateContent>
      </w:r>
    </w:p>
    <w:p w14:paraId="1C52139A" w14:textId="77777777" w:rsidR="00143CE1" w:rsidRPr="00197297" w:rsidRDefault="00143CE1" w:rsidP="00CD25ED">
      <w:pPr>
        <w:ind w:left="720"/>
        <w:jc w:val="both"/>
        <w:rPr>
          <w:b/>
          <w:lang w:val="fr-FR"/>
        </w:rPr>
      </w:pPr>
    </w:p>
    <w:p w14:paraId="13C6BC96" w14:textId="53816FE9" w:rsidR="00143CE1" w:rsidRPr="00197297" w:rsidRDefault="00143CE1" w:rsidP="00CD25ED">
      <w:pPr>
        <w:ind w:left="720"/>
        <w:jc w:val="both"/>
        <w:rPr>
          <w:b/>
          <w:lang w:val="fr-FR"/>
        </w:rPr>
      </w:pPr>
    </w:p>
    <w:p w14:paraId="4A3D7E77" w14:textId="77777777" w:rsidR="00143CE1" w:rsidRPr="00197297" w:rsidRDefault="00143CE1" w:rsidP="00CD25ED">
      <w:pPr>
        <w:ind w:left="720"/>
        <w:jc w:val="both"/>
        <w:rPr>
          <w:b/>
          <w:lang w:val="fr-FR"/>
        </w:rPr>
      </w:pPr>
    </w:p>
    <w:p w14:paraId="34296902" w14:textId="77777777" w:rsidR="00143CE1" w:rsidRPr="00197297" w:rsidRDefault="00143CE1" w:rsidP="00CD25ED">
      <w:pPr>
        <w:ind w:left="720"/>
        <w:jc w:val="both"/>
        <w:rPr>
          <w:b/>
          <w:lang w:val="fr-FR"/>
        </w:rPr>
      </w:pPr>
    </w:p>
    <w:p w14:paraId="33AE3A09" w14:textId="77777777" w:rsidR="00143CE1" w:rsidRPr="00197297" w:rsidRDefault="00143CE1" w:rsidP="00CD25ED">
      <w:pPr>
        <w:ind w:left="720"/>
        <w:jc w:val="both"/>
        <w:rPr>
          <w:b/>
          <w:lang w:val="fr-FR"/>
        </w:rPr>
      </w:pPr>
    </w:p>
    <w:p w14:paraId="3DF5299C" w14:textId="77777777" w:rsidR="00243DCE" w:rsidRPr="00197297" w:rsidRDefault="00243DCE" w:rsidP="00243DCE">
      <w:pPr>
        <w:rPr>
          <w:b/>
          <w:lang w:val="fr-FR"/>
        </w:rPr>
      </w:pPr>
    </w:p>
    <w:p w14:paraId="014A244F" w14:textId="77777777" w:rsidR="00243DCE" w:rsidRPr="00197297" w:rsidRDefault="00243DCE" w:rsidP="00243DCE">
      <w:pPr>
        <w:rPr>
          <w:b/>
          <w:lang w:val="fr-FR"/>
        </w:rPr>
      </w:pPr>
    </w:p>
    <w:p w14:paraId="145FADFD" w14:textId="77777777" w:rsidR="00243DCE" w:rsidRPr="00197297" w:rsidRDefault="00243DCE" w:rsidP="00243DCE">
      <w:pPr>
        <w:rPr>
          <w:b/>
          <w:lang w:val="fr-FR"/>
        </w:rPr>
      </w:pPr>
    </w:p>
    <w:p w14:paraId="35A27ABC" w14:textId="77777777" w:rsidR="00243DCE" w:rsidRPr="00197297" w:rsidRDefault="00243DCE" w:rsidP="00243DCE">
      <w:pPr>
        <w:rPr>
          <w:b/>
          <w:lang w:val="fr-FR"/>
        </w:rPr>
      </w:pPr>
    </w:p>
    <w:p w14:paraId="354B49A3" w14:textId="77777777" w:rsidR="00243DCE" w:rsidRPr="00197297" w:rsidRDefault="00243DCE" w:rsidP="00243DCE">
      <w:pPr>
        <w:rPr>
          <w:b/>
          <w:lang w:val="fr-FR"/>
        </w:rPr>
      </w:pPr>
    </w:p>
    <w:p w14:paraId="2454D160" w14:textId="77777777" w:rsidR="00243DCE" w:rsidRPr="00197297" w:rsidRDefault="00243DCE" w:rsidP="00243DCE">
      <w:pPr>
        <w:rPr>
          <w:b/>
          <w:lang w:val="fr-FR"/>
        </w:rPr>
      </w:pPr>
    </w:p>
    <w:p w14:paraId="64F11D93" w14:textId="77777777" w:rsidR="00243DCE" w:rsidRPr="00197297" w:rsidRDefault="00243DCE" w:rsidP="00243DCE">
      <w:pPr>
        <w:rPr>
          <w:b/>
          <w:lang w:val="fr-FR"/>
        </w:rPr>
      </w:pPr>
    </w:p>
    <w:p w14:paraId="1108781B" w14:textId="0EBADBB3" w:rsidR="00243DCE" w:rsidRPr="00197297" w:rsidRDefault="00243DCE" w:rsidP="00243DCE">
      <w:pPr>
        <w:rPr>
          <w:lang w:val="fr-FR"/>
        </w:rPr>
      </w:pPr>
    </w:p>
    <w:p w14:paraId="0CF46646" w14:textId="77777777" w:rsidR="00243DCE" w:rsidRPr="00197297" w:rsidRDefault="00243DCE" w:rsidP="00243DCE">
      <w:pPr>
        <w:rPr>
          <w:lang w:val="fr-FR"/>
        </w:rPr>
      </w:pPr>
    </w:p>
    <w:p w14:paraId="17044354" w14:textId="77777777" w:rsidR="00243DCE" w:rsidRPr="00197297" w:rsidRDefault="00243DCE" w:rsidP="00243DCE">
      <w:pPr>
        <w:rPr>
          <w:lang w:val="fr-FR"/>
        </w:rPr>
      </w:pPr>
    </w:p>
    <w:p w14:paraId="1997B453" w14:textId="77777777" w:rsidR="00243DCE" w:rsidRPr="00197297" w:rsidRDefault="00243DCE" w:rsidP="00243DCE">
      <w:pPr>
        <w:rPr>
          <w:lang w:val="fr-FR"/>
        </w:rPr>
      </w:pPr>
    </w:p>
    <w:p w14:paraId="6BEDA094" w14:textId="77777777" w:rsidR="00243DCE" w:rsidRPr="00197297" w:rsidRDefault="00243DCE" w:rsidP="00243DCE">
      <w:pPr>
        <w:rPr>
          <w:lang w:val="fr-FR"/>
        </w:rPr>
      </w:pPr>
    </w:p>
    <w:p w14:paraId="16363219" w14:textId="77777777" w:rsidR="00243DCE" w:rsidRPr="00197297" w:rsidRDefault="00243DCE" w:rsidP="00243DCE">
      <w:pPr>
        <w:rPr>
          <w:lang w:val="fr-FR"/>
        </w:rPr>
      </w:pPr>
    </w:p>
    <w:p w14:paraId="382CA4F3" w14:textId="77777777" w:rsidR="00243DCE" w:rsidRPr="00197297" w:rsidRDefault="00243DCE" w:rsidP="00243DCE">
      <w:pPr>
        <w:rPr>
          <w:lang w:val="fr-FR"/>
        </w:rPr>
      </w:pPr>
    </w:p>
    <w:p w14:paraId="5C507215" w14:textId="09E00B7A" w:rsidR="001A42FC" w:rsidRPr="00197297" w:rsidRDefault="00DD1B3F" w:rsidP="00C93DCE">
      <w:pPr>
        <w:pStyle w:val="Heading1"/>
        <w:rPr>
          <w:rFonts w:asciiTheme="minorHAnsi" w:hAnsiTheme="minorHAnsi"/>
          <w:color w:val="auto"/>
          <w:lang w:val="fr-FR"/>
        </w:rPr>
      </w:pPr>
      <w:bookmarkStart w:id="44" w:name="_Toc468958638"/>
      <w:r w:rsidRPr="00197297">
        <w:rPr>
          <w:rFonts w:asciiTheme="minorHAnsi" w:hAnsiTheme="minorHAnsi"/>
          <w:color w:val="auto"/>
          <w:lang w:val="fr-FR"/>
        </w:rPr>
        <w:t>É</w:t>
      </w:r>
      <w:r w:rsidR="00D81BD6" w:rsidRPr="00197297">
        <w:rPr>
          <w:rFonts w:asciiTheme="minorHAnsi" w:hAnsiTheme="minorHAnsi"/>
          <w:color w:val="auto"/>
          <w:lang w:val="fr-FR"/>
        </w:rPr>
        <w:t>TAPE</w:t>
      </w:r>
      <w:r w:rsidRPr="00197297">
        <w:rPr>
          <w:rFonts w:asciiTheme="minorHAnsi" w:hAnsiTheme="minorHAnsi"/>
          <w:color w:val="auto"/>
          <w:lang w:val="fr-FR"/>
        </w:rPr>
        <w:t> </w:t>
      </w:r>
      <w:r w:rsidR="00C93DCE" w:rsidRPr="00197297">
        <w:rPr>
          <w:rFonts w:asciiTheme="minorHAnsi" w:hAnsiTheme="minorHAnsi"/>
          <w:color w:val="auto"/>
          <w:lang w:val="fr-FR"/>
        </w:rPr>
        <w:t>6</w:t>
      </w:r>
      <w:r w:rsidRPr="00197297">
        <w:rPr>
          <w:rFonts w:asciiTheme="minorHAnsi" w:hAnsiTheme="minorHAnsi"/>
          <w:color w:val="auto"/>
          <w:lang w:val="fr-FR"/>
        </w:rPr>
        <w:t> </w:t>
      </w:r>
      <w:r w:rsidR="00C93DCE" w:rsidRPr="00197297">
        <w:rPr>
          <w:rFonts w:asciiTheme="minorHAnsi" w:hAnsiTheme="minorHAnsi"/>
          <w:color w:val="auto"/>
          <w:lang w:val="fr-FR"/>
        </w:rPr>
        <w:t xml:space="preserve">: </w:t>
      </w:r>
      <w:r w:rsidRPr="00197297">
        <w:rPr>
          <w:rFonts w:asciiTheme="minorHAnsi" w:hAnsiTheme="minorHAnsi"/>
          <w:color w:val="auto"/>
          <w:lang w:val="fr-FR"/>
        </w:rPr>
        <w:t>Analyse des résultats de l’ECOS</w:t>
      </w:r>
      <w:bookmarkEnd w:id="44"/>
    </w:p>
    <w:p w14:paraId="153574B6" w14:textId="77777777" w:rsidR="00997EC8" w:rsidRPr="00197297" w:rsidRDefault="00997EC8" w:rsidP="00243DCE">
      <w:pPr>
        <w:pStyle w:val="Heading2"/>
        <w:rPr>
          <w:lang w:val="fr-FR"/>
        </w:rPr>
      </w:pPr>
    </w:p>
    <w:p w14:paraId="116BFFB2" w14:textId="0563FA62" w:rsidR="002E7C1D" w:rsidRPr="00197297" w:rsidRDefault="00C93DCE" w:rsidP="007E0758">
      <w:pPr>
        <w:pStyle w:val="Heading2"/>
        <w:rPr>
          <w:lang w:val="fr-FR"/>
        </w:rPr>
      </w:pPr>
      <w:bookmarkStart w:id="45" w:name="_Toc468958639"/>
      <w:r w:rsidRPr="00197297">
        <w:rPr>
          <w:lang w:val="fr-FR"/>
        </w:rPr>
        <w:t>6.1</w:t>
      </w:r>
      <w:r w:rsidR="00A73E3A" w:rsidRPr="00197297">
        <w:rPr>
          <w:lang w:val="fr-FR"/>
        </w:rPr>
        <w:t>.</w:t>
      </w:r>
      <w:r w:rsidRPr="00197297">
        <w:rPr>
          <w:lang w:val="fr-FR"/>
        </w:rPr>
        <w:t xml:space="preserve"> </w:t>
      </w:r>
      <w:r w:rsidR="00D77F38" w:rsidRPr="00197297">
        <w:rPr>
          <w:lang w:val="fr-FR"/>
        </w:rPr>
        <w:tab/>
      </w:r>
      <w:r w:rsidR="00125538" w:rsidRPr="00197297">
        <w:rPr>
          <w:lang w:val="fr-FR"/>
        </w:rPr>
        <w:t>Analyse initiale</w:t>
      </w:r>
      <w:bookmarkEnd w:id="45"/>
    </w:p>
    <w:p w14:paraId="773D095B" w14:textId="3C53D074" w:rsidR="00125538" w:rsidRPr="00197297" w:rsidRDefault="00125538" w:rsidP="003F2E01">
      <w:pPr>
        <w:spacing w:after="120"/>
        <w:ind w:left="720"/>
        <w:rPr>
          <w:lang w:val="fr-FR"/>
        </w:rPr>
      </w:pPr>
      <w:r w:rsidRPr="00197297">
        <w:rPr>
          <w:lang w:val="fr-FR"/>
        </w:rPr>
        <w:t xml:space="preserve">Le coordonnateur </w:t>
      </w:r>
      <w:r w:rsidR="00A65111" w:rsidRPr="00197297">
        <w:rPr>
          <w:lang w:val="fr-FR"/>
        </w:rPr>
        <w:t xml:space="preserve">chargé </w:t>
      </w:r>
      <w:r w:rsidRPr="00197297">
        <w:rPr>
          <w:lang w:val="fr-FR"/>
        </w:rPr>
        <w:t xml:space="preserve">du développement organisationnel analysera les </w:t>
      </w:r>
      <w:r w:rsidR="00597C5B" w:rsidRPr="00197297">
        <w:rPr>
          <w:lang w:val="fr-FR"/>
        </w:rPr>
        <w:t>résultats</w:t>
      </w:r>
      <w:r w:rsidRPr="00197297">
        <w:rPr>
          <w:lang w:val="fr-FR"/>
        </w:rPr>
        <w:t xml:space="preserve"> de l’ECOS avec un petit groupe</w:t>
      </w:r>
      <w:r w:rsidR="00597C5B" w:rsidRPr="00197297">
        <w:rPr>
          <w:lang w:val="fr-FR"/>
        </w:rPr>
        <w:t xml:space="preserve"> de personnes</w:t>
      </w:r>
      <w:r w:rsidRPr="00197297">
        <w:rPr>
          <w:lang w:val="fr-FR"/>
        </w:rPr>
        <w:t xml:space="preserve"> pour se familiariser avec les questions, les </w:t>
      </w:r>
      <w:r w:rsidR="00597C5B" w:rsidRPr="00197297">
        <w:rPr>
          <w:lang w:val="fr-FR"/>
        </w:rPr>
        <w:t>thèmes</w:t>
      </w:r>
      <w:r w:rsidRPr="00197297">
        <w:rPr>
          <w:lang w:val="fr-FR"/>
        </w:rPr>
        <w:t xml:space="preserve"> et les tendances qui </w:t>
      </w:r>
      <w:r w:rsidR="00A65111" w:rsidRPr="00197297">
        <w:rPr>
          <w:lang w:val="fr-FR"/>
        </w:rPr>
        <w:t>s’en dégagent</w:t>
      </w:r>
      <w:r w:rsidRPr="00197297">
        <w:rPr>
          <w:lang w:val="fr-FR"/>
        </w:rPr>
        <w:t>.</w:t>
      </w:r>
    </w:p>
    <w:p w14:paraId="7B9CE303" w14:textId="77777777" w:rsidR="002E7C1D" w:rsidRPr="00197297" w:rsidRDefault="002E7C1D" w:rsidP="00243DCE">
      <w:pPr>
        <w:pStyle w:val="Heading2"/>
        <w:rPr>
          <w:lang w:val="fr-FR"/>
        </w:rPr>
      </w:pPr>
    </w:p>
    <w:p w14:paraId="2D3F4C14" w14:textId="6789317B" w:rsidR="002E7C1D" w:rsidRPr="00197297" w:rsidRDefault="00C93DCE" w:rsidP="007E0758">
      <w:pPr>
        <w:pStyle w:val="Heading2"/>
        <w:rPr>
          <w:lang w:val="fr-FR"/>
        </w:rPr>
      </w:pPr>
      <w:bookmarkStart w:id="46" w:name="_Toc468958640"/>
      <w:r w:rsidRPr="00197297">
        <w:rPr>
          <w:lang w:val="fr-FR"/>
        </w:rPr>
        <w:t>6.2</w:t>
      </w:r>
      <w:r w:rsidR="00A73E3A" w:rsidRPr="00197297">
        <w:rPr>
          <w:lang w:val="fr-FR"/>
        </w:rPr>
        <w:t>.</w:t>
      </w:r>
      <w:r w:rsidRPr="00197297">
        <w:rPr>
          <w:lang w:val="fr-FR"/>
        </w:rPr>
        <w:t xml:space="preserve"> </w:t>
      </w:r>
      <w:r w:rsidR="00D77F38" w:rsidRPr="00197297">
        <w:rPr>
          <w:lang w:val="fr-FR"/>
        </w:rPr>
        <w:tab/>
      </w:r>
      <w:r w:rsidR="00BB5711" w:rsidRPr="00197297">
        <w:rPr>
          <w:lang w:val="fr-FR"/>
        </w:rPr>
        <w:t>Analyse à mi-parcours</w:t>
      </w:r>
      <w:bookmarkEnd w:id="46"/>
    </w:p>
    <w:p w14:paraId="70567879" w14:textId="4C9D4F66" w:rsidR="000A2205" w:rsidRPr="00197297" w:rsidRDefault="00A65111" w:rsidP="00EC12CB">
      <w:pPr>
        <w:spacing w:after="120"/>
        <w:ind w:left="720"/>
        <w:jc w:val="both"/>
        <w:rPr>
          <w:lang w:val="fr-FR"/>
        </w:rPr>
      </w:pPr>
      <w:r w:rsidRPr="00197297">
        <w:rPr>
          <w:lang w:val="fr-FR"/>
        </w:rPr>
        <w:t>Lors</w:t>
      </w:r>
      <w:r w:rsidR="009B4F92" w:rsidRPr="00197297">
        <w:rPr>
          <w:lang w:val="fr-FR"/>
        </w:rPr>
        <w:t xml:space="preserve">que plus de 50 % des sections auront effectué l’exercice ECOS, le coordonnateur </w:t>
      </w:r>
      <w:r w:rsidRPr="00197297">
        <w:rPr>
          <w:lang w:val="fr-FR"/>
        </w:rPr>
        <w:t xml:space="preserve">chargé </w:t>
      </w:r>
      <w:r w:rsidR="009B4F92" w:rsidRPr="00197297">
        <w:rPr>
          <w:lang w:val="fr-FR"/>
        </w:rPr>
        <w:t>du développement organisationnel organisera une réunion de groupe</w:t>
      </w:r>
      <w:r w:rsidR="00EC12CB" w:rsidRPr="00197297">
        <w:rPr>
          <w:lang w:val="fr-FR"/>
        </w:rPr>
        <w:t xml:space="preserve"> pour analyser les </w:t>
      </w:r>
      <w:r w:rsidR="008D76F2" w:rsidRPr="00197297">
        <w:rPr>
          <w:lang w:val="fr-FR"/>
        </w:rPr>
        <w:t xml:space="preserve">résultats obtenus jusqu’alors </w:t>
      </w:r>
      <w:r w:rsidRPr="00197297">
        <w:rPr>
          <w:lang w:val="fr-FR"/>
        </w:rPr>
        <w:t>dans l’ensemble des sections</w:t>
      </w:r>
      <w:r w:rsidR="008D76F2" w:rsidRPr="00197297">
        <w:rPr>
          <w:lang w:val="fr-FR"/>
        </w:rPr>
        <w:t>.</w:t>
      </w:r>
      <w:r w:rsidR="00EC12CB" w:rsidRPr="00197297">
        <w:rPr>
          <w:lang w:val="fr-FR"/>
        </w:rPr>
        <w:t xml:space="preserve"> </w:t>
      </w:r>
      <w:r w:rsidR="000A2205" w:rsidRPr="00197297">
        <w:rPr>
          <w:lang w:val="fr-FR"/>
        </w:rPr>
        <w:t>Divers participants de différentes sections et de différents départements du siège national devraient être conviés, mais le nombre total de participant</w:t>
      </w:r>
      <w:r w:rsidR="00EC12CB" w:rsidRPr="00197297">
        <w:rPr>
          <w:lang w:val="fr-FR"/>
        </w:rPr>
        <w:t>s</w:t>
      </w:r>
      <w:r w:rsidR="000A2205" w:rsidRPr="00197297">
        <w:rPr>
          <w:lang w:val="fr-FR"/>
        </w:rPr>
        <w:t xml:space="preserve"> ne</w:t>
      </w:r>
      <w:r w:rsidR="00EC12CB" w:rsidRPr="00197297">
        <w:rPr>
          <w:lang w:val="fr-FR"/>
        </w:rPr>
        <w:t xml:space="preserve"> devrait</w:t>
      </w:r>
      <w:r w:rsidR="002E7655" w:rsidRPr="00197297">
        <w:rPr>
          <w:lang w:val="fr-FR"/>
        </w:rPr>
        <w:t xml:space="preserve"> pas dépasser 15 personnes, afin que la réunion ne soit pas trop coûteuse ou difficile à gérer.</w:t>
      </w:r>
    </w:p>
    <w:p w14:paraId="4058B8A9" w14:textId="77777777" w:rsidR="00B24D2F" w:rsidRPr="00197297" w:rsidRDefault="002E7655" w:rsidP="00B24D2F">
      <w:pPr>
        <w:spacing w:after="120"/>
        <w:ind w:left="720"/>
        <w:jc w:val="both"/>
        <w:rPr>
          <w:lang w:val="fr-FR"/>
        </w:rPr>
      </w:pPr>
      <w:r w:rsidRPr="00197297">
        <w:rPr>
          <w:lang w:val="fr-FR"/>
        </w:rPr>
        <w:t>L</w:t>
      </w:r>
      <w:r w:rsidR="00B24D2F" w:rsidRPr="00197297">
        <w:rPr>
          <w:lang w:val="fr-FR"/>
        </w:rPr>
        <w:t>ors de cette</w:t>
      </w:r>
      <w:r w:rsidRPr="00197297">
        <w:rPr>
          <w:lang w:val="fr-FR"/>
        </w:rPr>
        <w:t xml:space="preserve"> réunion d’analyse</w:t>
      </w:r>
      <w:r w:rsidR="008021EF" w:rsidRPr="00197297">
        <w:rPr>
          <w:lang w:val="fr-FR"/>
        </w:rPr>
        <w:t>,</w:t>
      </w:r>
      <w:r w:rsidRPr="00197297">
        <w:rPr>
          <w:lang w:val="fr-FR"/>
        </w:rPr>
        <w:t xml:space="preserve"> </w:t>
      </w:r>
      <w:r w:rsidR="00B24D2F" w:rsidRPr="00197297">
        <w:rPr>
          <w:lang w:val="fr-FR"/>
        </w:rPr>
        <w:t>l</w:t>
      </w:r>
      <w:r w:rsidRPr="00197297">
        <w:rPr>
          <w:lang w:val="fr-FR"/>
        </w:rPr>
        <w:t>es résultats combinés de tous les exercices ECOS</w:t>
      </w:r>
      <w:r w:rsidR="00B24D2F" w:rsidRPr="00197297">
        <w:rPr>
          <w:lang w:val="fr-FR"/>
        </w:rPr>
        <w:t xml:space="preserve"> devraient être présentés</w:t>
      </w:r>
      <w:r w:rsidRPr="00197297">
        <w:rPr>
          <w:lang w:val="fr-FR"/>
        </w:rPr>
        <w:t>.</w:t>
      </w:r>
      <w:r w:rsidR="00B24D2F" w:rsidRPr="00197297">
        <w:rPr>
          <w:lang w:val="fr-FR"/>
        </w:rPr>
        <w:t xml:space="preserve"> </w:t>
      </w:r>
    </w:p>
    <w:p w14:paraId="26B10B3B" w14:textId="001622B4" w:rsidR="00DB30F9" w:rsidRPr="00197297" w:rsidRDefault="00BC7190" w:rsidP="006A0CF3">
      <w:pPr>
        <w:spacing w:after="120"/>
        <w:ind w:left="720"/>
        <w:jc w:val="both"/>
        <w:rPr>
          <w:lang w:val="fr-FR"/>
        </w:rPr>
      </w:pPr>
      <w:r w:rsidRPr="00197297">
        <w:rPr>
          <w:lang w:val="fr-FR"/>
        </w:rPr>
        <w:t>Les coordonnateurs devraient préparer un tableau de statistiques sur les résultats de</w:t>
      </w:r>
      <w:r w:rsidR="00A65111" w:rsidRPr="00197297">
        <w:rPr>
          <w:lang w:val="fr-FR"/>
        </w:rPr>
        <w:t xml:space="preserve"> tous les exercices </w:t>
      </w:r>
      <w:r w:rsidRPr="00197297">
        <w:rPr>
          <w:lang w:val="fr-FR"/>
        </w:rPr>
        <w:t>ECOS.</w:t>
      </w:r>
      <w:r w:rsidR="008021EF" w:rsidRPr="00197297">
        <w:rPr>
          <w:lang w:val="fr-FR"/>
        </w:rPr>
        <w:t xml:space="preserve"> </w:t>
      </w:r>
      <w:r w:rsidR="00A65111" w:rsidRPr="00197297">
        <w:rPr>
          <w:lang w:val="fr-FR"/>
        </w:rPr>
        <w:t>Ce tableau rassemblera les informations contenues dans les</w:t>
      </w:r>
      <w:r w:rsidRPr="00197297">
        <w:rPr>
          <w:lang w:val="fr-FR"/>
        </w:rPr>
        <w:t xml:space="preserve"> </w:t>
      </w:r>
      <w:r w:rsidRPr="00197297">
        <w:rPr>
          <w:b/>
          <w:lang w:val="fr-FR"/>
        </w:rPr>
        <w:t>annexes</w:t>
      </w:r>
      <w:r w:rsidR="003C121B" w:rsidRPr="00197297">
        <w:rPr>
          <w:b/>
          <w:lang w:val="fr-FR"/>
        </w:rPr>
        <w:t> </w:t>
      </w:r>
      <w:r w:rsidRPr="00197297">
        <w:rPr>
          <w:b/>
          <w:lang w:val="fr-FR"/>
        </w:rPr>
        <w:t>7a,</w:t>
      </w:r>
      <w:r w:rsidR="008021EF" w:rsidRPr="00197297">
        <w:rPr>
          <w:b/>
          <w:lang w:val="fr-FR"/>
        </w:rPr>
        <w:t xml:space="preserve"> </w:t>
      </w:r>
      <w:r w:rsidRPr="00197297">
        <w:rPr>
          <w:b/>
          <w:lang w:val="fr-FR"/>
        </w:rPr>
        <w:t>7b et 7c</w:t>
      </w:r>
      <w:r w:rsidRPr="00197297">
        <w:rPr>
          <w:lang w:val="fr-FR"/>
        </w:rPr>
        <w:t xml:space="preserve">, ainsi que </w:t>
      </w:r>
      <w:r w:rsidR="00A65111" w:rsidRPr="00197297">
        <w:rPr>
          <w:lang w:val="fr-FR"/>
        </w:rPr>
        <w:t>l</w:t>
      </w:r>
      <w:r w:rsidRPr="00197297">
        <w:rPr>
          <w:lang w:val="fr-FR"/>
        </w:rPr>
        <w:t>es scores obtenus dans la grille d’é</w:t>
      </w:r>
      <w:r w:rsidR="007E0758" w:rsidRPr="00197297">
        <w:rPr>
          <w:lang w:val="fr-FR"/>
        </w:rPr>
        <w:t xml:space="preserve">valuation ECOS. Le mieux est </w:t>
      </w:r>
      <w:r w:rsidRPr="00197297">
        <w:rPr>
          <w:lang w:val="fr-FR"/>
        </w:rPr>
        <w:t xml:space="preserve">de faire circuler ces informations </w:t>
      </w:r>
      <w:r w:rsidR="00EF0B03" w:rsidRPr="00197297">
        <w:rPr>
          <w:lang w:val="fr-FR"/>
        </w:rPr>
        <w:t>avant</w:t>
      </w:r>
      <w:r w:rsidRPr="00197297">
        <w:rPr>
          <w:lang w:val="fr-FR"/>
        </w:rPr>
        <w:t xml:space="preserve"> la réunion.</w:t>
      </w:r>
      <w:r w:rsidR="006A0CF3" w:rsidRPr="00197297">
        <w:rPr>
          <w:lang w:val="fr-FR"/>
        </w:rPr>
        <w:t xml:space="preserve"> </w:t>
      </w:r>
      <w:r w:rsidR="00DB30F9" w:rsidRPr="00197297">
        <w:rPr>
          <w:lang w:val="fr-FR"/>
        </w:rPr>
        <w:t xml:space="preserve">Voici une liste de questions qui peuvent </w:t>
      </w:r>
      <w:r w:rsidR="008021EF" w:rsidRPr="00197297">
        <w:rPr>
          <w:lang w:val="fr-FR"/>
        </w:rPr>
        <w:t>être utiles</w:t>
      </w:r>
      <w:r w:rsidR="00DB30F9" w:rsidRPr="00197297">
        <w:rPr>
          <w:lang w:val="fr-FR"/>
        </w:rPr>
        <w:t xml:space="preserve"> pour lancer la discussion et l’analyse des résultats :</w:t>
      </w:r>
    </w:p>
    <w:p w14:paraId="7108961F" w14:textId="722CB2E9" w:rsidR="00DB30F9" w:rsidRPr="00197297" w:rsidRDefault="00DB30F9" w:rsidP="00652D58">
      <w:pPr>
        <w:pStyle w:val="ListParagraph"/>
        <w:numPr>
          <w:ilvl w:val="0"/>
          <w:numId w:val="6"/>
        </w:numPr>
        <w:spacing w:after="120"/>
        <w:ind w:left="1166"/>
        <w:rPr>
          <w:lang w:val="fr-FR"/>
        </w:rPr>
      </w:pPr>
      <w:r w:rsidRPr="00197297">
        <w:rPr>
          <w:lang w:val="fr-FR"/>
        </w:rPr>
        <w:t>Quels résultats vous sembl</w:t>
      </w:r>
      <w:r w:rsidR="00D81BD6" w:rsidRPr="00197297">
        <w:rPr>
          <w:lang w:val="fr-FR"/>
        </w:rPr>
        <w:t>ai</w:t>
      </w:r>
      <w:r w:rsidRPr="00197297">
        <w:rPr>
          <w:lang w:val="fr-FR"/>
        </w:rPr>
        <w:t>ent les plus importants</w:t>
      </w:r>
      <w:r w:rsidR="003C121B" w:rsidRPr="00197297">
        <w:rPr>
          <w:lang w:val="fr-FR"/>
        </w:rPr>
        <w:t> </w:t>
      </w:r>
      <w:r w:rsidRPr="00197297">
        <w:rPr>
          <w:lang w:val="fr-FR"/>
        </w:rPr>
        <w:t>?</w:t>
      </w:r>
    </w:p>
    <w:p w14:paraId="71740C3C" w14:textId="265AA00E" w:rsidR="00DB30F9" w:rsidRPr="00197297" w:rsidRDefault="00DB30F9" w:rsidP="00652D58">
      <w:pPr>
        <w:pStyle w:val="ListParagraph"/>
        <w:numPr>
          <w:ilvl w:val="0"/>
          <w:numId w:val="6"/>
        </w:numPr>
        <w:spacing w:after="120"/>
        <w:ind w:left="1166"/>
        <w:rPr>
          <w:lang w:val="fr-FR"/>
        </w:rPr>
      </w:pPr>
      <w:r w:rsidRPr="00197297">
        <w:rPr>
          <w:lang w:val="fr-FR"/>
        </w:rPr>
        <w:t xml:space="preserve">Qu’est-ce qui vous </w:t>
      </w:r>
      <w:r w:rsidR="00D81BD6" w:rsidRPr="00197297">
        <w:rPr>
          <w:lang w:val="fr-FR"/>
        </w:rPr>
        <w:t xml:space="preserve">a </w:t>
      </w:r>
      <w:r w:rsidRPr="00197297">
        <w:rPr>
          <w:lang w:val="fr-FR"/>
        </w:rPr>
        <w:t>surpr</w:t>
      </w:r>
      <w:r w:rsidR="00D81BD6" w:rsidRPr="00197297">
        <w:rPr>
          <w:lang w:val="fr-FR"/>
        </w:rPr>
        <w:t>is</w:t>
      </w:r>
      <w:r w:rsidR="003C121B" w:rsidRPr="00197297">
        <w:rPr>
          <w:lang w:val="fr-FR"/>
        </w:rPr>
        <w:t> </w:t>
      </w:r>
      <w:r w:rsidRPr="00197297">
        <w:rPr>
          <w:lang w:val="fr-FR"/>
        </w:rPr>
        <w:t>?</w:t>
      </w:r>
    </w:p>
    <w:p w14:paraId="0C064612" w14:textId="5318D24E" w:rsidR="00DB30F9" w:rsidRPr="00197297" w:rsidRDefault="00DB30F9" w:rsidP="00652D58">
      <w:pPr>
        <w:pStyle w:val="ListParagraph"/>
        <w:numPr>
          <w:ilvl w:val="0"/>
          <w:numId w:val="6"/>
        </w:numPr>
        <w:spacing w:after="120"/>
        <w:ind w:left="1166"/>
        <w:rPr>
          <w:lang w:val="fr-FR"/>
        </w:rPr>
      </w:pPr>
      <w:r w:rsidRPr="00197297">
        <w:rPr>
          <w:lang w:val="fr-FR"/>
        </w:rPr>
        <w:t>Qu’est-ce qui vous</w:t>
      </w:r>
      <w:r w:rsidR="00D81BD6" w:rsidRPr="00197297">
        <w:rPr>
          <w:lang w:val="fr-FR"/>
        </w:rPr>
        <w:t xml:space="preserve"> a</w:t>
      </w:r>
      <w:r w:rsidRPr="00197297">
        <w:rPr>
          <w:lang w:val="fr-FR"/>
        </w:rPr>
        <w:t xml:space="preserve"> </w:t>
      </w:r>
      <w:r w:rsidR="00D81BD6" w:rsidRPr="00197297">
        <w:rPr>
          <w:lang w:val="fr-FR"/>
        </w:rPr>
        <w:t>préoccupé</w:t>
      </w:r>
      <w:r w:rsidR="003C121B" w:rsidRPr="00197297">
        <w:rPr>
          <w:lang w:val="fr-FR"/>
        </w:rPr>
        <w:t> </w:t>
      </w:r>
      <w:r w:rsidRPr="00197297">
        <w:rPr>
          <w:lang w:val="fr-FR"/>
        </w:rPr>
        <w:t>?</w:t>
      </w:r>
    </w:p>
    <w:p w14:paraId="67BAE625" w14:textId="3AD30BCE" w:rsidR="00DB30F9" w:rsidRPr="00197297" w:rsidRDefault="00DB30F9" w:rsidP="00652D58">
      <w:pPr>
        <w:pStyle w:val="ListParagraph"/>
        <w:numPr>
          <w:ilvl w:val="0"/>
          <w:numId w:val="6"/>
        </w:numPr>
        <w:spacing w:after="120"/>
        <w:ind w:left="1166"/>
        <w:rPr>
          <w:lang w:val="fr-FR"/>
        </w:rPr>
      </w:pPr>
      <w:r w:rsidRPr="00197297">
        <w:rPr>
          <w:lang w:val="fr-FR"/>
        </w:rPr>
        <w:t>Quelles sont les forces et faiblesse</w:t>
      </w:r>
      <w:r w:rsidR="007E0758" w:rsidRPr="00197297">
        <w:rPr>
          <w:lang w:val="fr-FR"/>
        </w:rPr>
        <w:t>s</w:t>
      </w:r>
      <w:r w:rsidRPr="00197297">
        <w:rPr>
          <w:lang w:val="fr-FR"/>
        </w:rPr>
        <w:t xml:space="preserve"> communes aux sections</w:t>
      </w:r>
      <w:r w:rsidR="003C121B" w:rsidRPr="00197297">
        <w:rPr>
          <w:lang w:val="fr-FR"/>
        </w:rPr>
        <w:t> </w:t>
      </w:r>
      <w:r w:rsidRPr="00197297">
        <w:rPr>
          <w:lang w:val="fr-FR"/>
        </w:rPr>
        <w:t>?</w:t>
      </w:r>
    </w:p>
    <w:p w14:paraId="081C0FD5" w14:textId="3CE33432" w:rsidR="00DB30F9" w:rsidRPr="00197297" w:rsidRDefault="00EF0B03" w:rsidP="00652D58">
      <w:pPr>
        <w:pStyle w:val="ListParagraph"/>
        <w:numPr>
          <w:ilvl w:val="0"/>
          <w:numId w:val="6"/>
        </w:numPr>
        <w:spacing w:after="120"/>
        <w:ind w:left="1166"/>
        <w:rPr>
          <w:lang w:val="fr-FR"/>
        </w:rPr>
      </w:pPr>
      <w:r w:rsidRPr="00197297">
        <w:rPr>
          <w:lang w:val="fr-FR"/>
        </w:rPr>
        <w:t>Q</w:t>
      </w:r>
      <w:r w:rsidR="00DB30F9" w:rsidRPr="00197297">
        <w:rPr>
          <w:lang w:val="fr-FR"/>
        </w:rPr>
        <w:t>uelles caractéristiques</w:t>
      </w:r>
      <w:r w:rsidRPr="00197297">
        <w:rPr>
          <w:lang w:val="fr-FR"/>
        </w:rPr>
        <w:t xml:space="preserve"> ont-elles été définies comme devant être renforcées en priorité</w:t>
      </w:r>
      <w:r w:rsidR="00DB30F9" w:rsidRPr="00197297">
        <w:rPr>
          <w:lang w:val="fr-FR"/>
        </w:rPr>
        <w:t> ?</w:t>
      </w:r>
    </w:p>
    <w:p w14:paraId="3798118E" w14:textId="02CA15B7" w:rsidR="00DB30F9" w:rsidRPr="00197297" w:rsidRDefault="00DB30F9" w:rsidP="00652D58">
      <w:pPr>
        <w:pStyle w:val="ListParagraph"/>
        <w:numPr>
          <w:ilvl w:val="0"/>
          <w:numId w:val="6"/>
        </w:numPr>
        <w:spacing w:after="120"/>
        <w:ind w:left="1166"/>
        <w:rPr>
          <w:lang w:val="fr-FR"/>
        </w:rPr>
      </w:pPr>
      <w:r w:rsidRPr="00197297">
        <w:rPr>
          <w:lang w:val="fr-FR"/>
        </w:rPr>
        <w:t xml:space="preserve">Quelles sont les principales différences </w:t>
      </w:r>
      <w:r w:rsidR="00EF0B03" w:rsidRPr="00197297">
        <w:rPr>
          <w:lang w:val="fr-FR"/>
        </w:rPr>
        <w:t>entre les régions</w:t>
      </w:r>
      <w:r w:rsidR="003C121B" w:rsidRPr="00197297">
        <w:rPr>
          <w:lang w:val="fr-FR"/>
        </w:rPr>
        <w:t> </w:t>
      </w:r>
      <w:r w:rsidRPr="00197297">
        <w:rPr>
          <w:lang w:val="fr-FR"/>
        </w:rPr>
        <w:t>? Selon vous, à quoi sont-elles dues ?</w:t>
      </w:r>
    </w:p>
    <w:p w14:paraId="5FE650BF" w14:textId="55FFEC3F" w:rsidR="00DB30F9" w:rsidRPr="00197297" w:rsidRDefault="00DB30F9" w:rsidP="00652D58">
      <w:pPr>
        <w:pStyle w:val="ListParagraph"/>
        <w:numPr>
          <w:ilvl w:val="0"/>
          <w:numId w:val="6"/>
        </w:numPr>
        <w:spacing w:after="120"/>
        <w:ind w:left="1166"/>
        <w:rPr>
          <w:lang w:val="fr-FR"/>
        </w:rPr>
      </w:pPr>
      <w:r w:rsidRPr="00197297">
        <w:rPr>
          <w:lang w:val="fr-FR"/>
        </w:rPr>
        <w:t>Que faut-il faire pour renforcer les capacités d</w:t>
      </w:r>
      <w:r w:rsidR="0032338A" w:rsidRPr="00197297">
        <w:rPr>
          <w:lang w:val="fr-FR"/>
        </w:rPr>
        <w:t xml:space="preserve">es sections au niveau national ? Y a-t-il des </w:t>
      </w:r>
      <w:r w:rsidRPr="00197297">
        <w:rPr>
          <w:lang w:val="fr-FR"/>
        </w:rPr>
        <w:t xml:space="preserve">lacunes </w:t>
      </w:r>
      <w:r w:rsidR="0032338A" w:rsidRPr="00197297">
        <w:rPr>
          <w:lang w:val="fr-FR"/>
        </w:rPr>
        <w:t xml:space="preserve">qui </w:t>
      </w:r>
      <w:r w:rsidRPr="00197297">
        <w:rPr>
          <w:lang w:val="fr-FR"/>
        </w:rPr>
        <w:t>doivent être comblées dans les politiques</w:t>
      </w:r>
      <w:r w:rsidR="003C121B" w:rsidRPr="00197297">
        <w:rPr>
          <w:lang w:val="fr-FR"/>
        </w:rPr>
        <w:t> </w:t>
      </w:r>
      <w:r w:rsidRPr="00197297">
        <w:rPr>
          <w:lang w:val="fr-FR"/>
        </w:rPr>
        <w:t>?</w:t>
      </w:r>
    </w:p>
    <w:p w14:paraId="21B49943" w14:textId="4D1942D1" w:rsidR="00DB30F9" w:rsidRPr="00197297" w:rsidRDefault="00DB30F9" w:rsidP="00652D58">
      <w:pPr>
        <w:pStyle w:val="ListParagraph"/>
        <w:numPr>
          <w:ilvl w:val="0"/>
          <w:numId w:val="6"/>
        </w:numPr>
        <w:spacing w:after="120"/>
        <w:ind w:left="1166"/>
        <w:rPr>
          <w:lang w:val="fr-FR"/>
        </w:rPr>
      </w:pPr>
      <w:r w:rsidRPr="00197297">
        <w:rPr>
          <w:lang w:val="fr-FR"/>
        </w:rPr>
        <w:t xml:space="preserve">Existe-t-il des possibilités de mentorat </w:t>
      </w:r>
      <w:r w:rsidR="0032338A" w:rsidRPr="00197297">
        <w:rPr>
          <w:lang w:val="fr-FR"/>
        </w:rPr>
        <w:t xml:space="preserve">entre les </w:t>
      </w:r>
      <w:r w:rsidRPr="00197297">
        <w:rPr>
          <w:lang w:val="fr-FR"/>
        </w:rPr>
        <w:t>section</w:t>
      </w:r>
      <w:r w:rsidR="0032338A" w:rsidRPr="00197297">
        <w:rPr>
          <w:lang w:val="fr-FR"/>
        </w:rPr>
        <w:t>s</w:t>
      </w:r>
      <w:r w:rsidR="003C121B" w:rsidRPr="00197297">
        <w:rPr>
          <w:lang w:val="fr-FR"/>
        </w:rPr>
        <w:t> </w:t>
      </w:r>
      <w:r w:rsidRPr="00197297">
        <w:rPr>
          <w:lang w:val="fr-FR"/>
        </w:rPr>
        <w:t>?</w:t>
      </w:r>
    </w:p>
    <w:p w14:paraId="28686C11" w14:textId="767412DF" w:rsidR="00DB30F9" w:rsidRPr="00197297" w:rsidRDefault="00DB30F9" w:rsidP="00652D58">
      <w:pPr>
        <w:pStyle w:val="ListParagraph"/>
        <w:numPr>
          <w:ilvl w:val="0"/>
          <w:numId w:val="6"/>
        </w:numPr>
        <w:spacing w:after="120"/>
        <w:ind w:left="1166"/>
        <w:rPr>
          <w:lang w:val="fr-FR"/>
        </w:rPr>
      </w:pPr>
      <w:r w:rsidRPr="00197297">
        <w:rPr>
          <w:lang w:val="fr-FR"/>
        </w:rPr>
        <w:t>Quelles sont les prochaines étapes</w:t>
      </w:r>
      <w:r w:rsidR="003C121B" w:rsidRPr="00197297">
        <w:rPr>
          <w:lang w:val="fr-FR"/>
        </w:rPr>
        <w:t> </w:t>
      </w:r>
      <w:r w:rsidRPr="00197297">
        <w:rPr>
          <w:lang w:val="fr-FR"/>
        </w:rPr>
        <w:t>?</w:t>
      </w:r>
    </w:p>
    <w:p w14:paraId="4906A204" w14:textId="02BA8829" w:rsidR="00DB30F9" w:rsidRPr="00197297" w:rsidRDefault="00DB30F9" w:rsidP="003F2E01">
      <w:pPr>
        <w:spacing w:after="120"/>
        <w:ind w:left="720"/>
        <w:jc w:val="both"/>
        <w:rPr>
          <w:lang w:val="fr-FR"/>
        </w:rPr>
      </w:pPr>
      <w:r w:rsidRPr="00197297">
        <w:rPr>
          <w:lang w:val="fr-FR"/>
        </w:rPr>
        <w:t xml:space="preserve">Un rapport sur </w:t>
      </w:r>
      <w:r w:rsidR="00D64B61" w:rsidRPr="00197297">
        <w:rPr>
          <w:lang w:val="fr-FR"/>
        </w:rPr>
        <w:t>la réunion</w:t>
      </w:r>
      <w:r w:rsidRPr="00197297">
        <w:rPr>
          <w:lang w:val="fr-FR"/>
        </w:rPr>
        <w:t xml:space="preserve"> d’analyse</w:t>
      </w:r>
      <w:r w:rsidR="00186674" w:rsidRPr="00197297">
        <w:rPr>
          <w:lang w:val="fr-FR"/>
        </w:rPr>
        <w:t xml:space="preserve"> mettant en évidence les </w:t>
      </w:r>
      <w:r w:rsidR="00F036F3" w:rsidRPr="00197297">
        <w:rPr>
          <w:lang w:val="fr-FR"/>
        </w:rPr>
        <w:t>questions récurrentes et</w:t>
      </w:r>
      <w:r w:rsidRPr="00197297">
        <w:rPr>
          <w:lang w:val="fr-FR"/>
        </w:rPr>
        <w:t xml:space="preserve"> </w:t>
      </w:r>
      <w:r w:rsidR="00F036F3" w:rsidRPr="00197297">
        <w:rPr>
          <w:lang w:val="fr-FR"/>
        </w:rPr>
        <w:t xml:space="preserve">les éventuelles mesures à prendre </w:t>
      </w:r>
      <w:r w:rsidR="00186674" w:rsidRPr="00197297">
        <w:rPr>
          <w:lang w:val="fr-FR"/>
        </w:rPr>
        <w:t>devra</w:t>
      </w:r>
      <w:r w:rsidRPr="00197297">
        <w:rPr>
          <w:lang w:val="fr-FR"/>
        </w:rPr>
        <w:t xml:space="preserve"> être </w:t>
      </w:r>
      <w:r w:rsidR="00186674" w:rsidRPr="00197297">
        <w:rPr>
          <w:lang w:val="fr-FR"/>
        </w:rPr>
        <w:t>établi</w:t>
      </w:r>
      <w:r w:rsidRPr="00197297">
        <w:rPr>
          <w:lang w:val="fr-FR"/>
        </w:rPr>
        <w:t>.</w:t>
      </w:r>
    </w:p>
    <w:p w14:paraId="1E824521" w14:textId="77777777" w:rsidR="002E7C1D" w:rsidRPr="00197297" w:rsidRDefault="002E7C1D" w:rsidP="00243DCE">
      <w:pPr>
        <w:pStyle w:val="Heading2"/>
        <w:rPr>
          <w:lang w:val="fr-FR"/>
        </w:rPr>
      </w:pPr>
    </w:p>
    <w:p w14:paraId="06A2B605" w14:textId="77777777" w:rsidR="009343A7" w:rsidRPr="00197297" w:rsidRDefault="009343A7" w:rsidP="00243DCE">
      <w:pPr>
        <w:pStyle w:val="Heading2"/>
        <w:rPr>
          <w:lang w:val="fr-FR"/>
        </w:rPr>
      </w:pPr>
      <w:bookmarkStart w:id="47" w:name="_Toc468958641"/>
      <w:r w:rsidRPr="00197297">
        <w:rPr>
          <w:lang w:val="fr-FR"/>
        </w:rPr>
        <w:t>6.3</w:t>
      </w:r>
      <w:r w:rsidR="00A73E3A" w:rsidRPr="00197297">
        <w:rPr>
          <w:lang w:val="fr-FR"/>
        </w:rPr>
        <w:t>.</w:t>
      </w:r>
      <w:r w:rsidRPr="00197297">
        <w:rPr>
          <w:lang w:val="fr-FR"/>
        </w:rPr>
        <w:t xml:space="preserve"> </w:t>
      </w:r>
      <w:r w:rsidR="00D77F38" w:rsidRPr="00197297">
        <w:rPr>
          <w:lang w:val="fr-FR"/>
        </w:rPr>
        <w:tab/>
      </w:r>
      <w:r w:rsidR="00836961" w:rsidRPr="00197297">
        <w:rPr>
          <w:lang w:val="fr-FR"/>
        </w:rPr>
        <w:t>Analyse finale</w:t>
      </w:r>
      <w:bookmarkEnd w:id="47"/>
    </w:p>
    <w:p w14:paraId="2B2D85AE" w14:textId="5EA7815E" w:rsidR="00836961" w:rsidRPr="00197297" w:rsidRDefault="00620EBE" w:rsidP="003F2E01">
      <w:pPr>
        <w:spacing w:after="120"/>
        <w:ind w:left="720"/>
        <w:jc w:val="both"/>
        <w:rPr>
          <w:lang w:val="fr-FR"/>
        </w:rPr>
      </w:pPr>
      <w:r w:rsidRPr="00197297">
        <w:rPr>
          <w:lang w:val="fr-FR"/>
        </w:rPr>
        <w:t>Lorsque toutes les sections auront achevé l’exercice ECOS, une</w:t>
      </w:r>
      <w:r w:rsidR="00836961" w:rsidRPr="00197297">
        <w:rPr>
          <w:lang w:val="fr-FR"/>
        </w:rPr>
        <w:t xml:space="preserve"> analyse finale doit être effectuée</w:t>
      </w:r>
      <w:r w:rsidR="007F4DFD" w:rsidRPr="00197297">
        <w:rPr>
          <w:lang w:val="fr-FR"/>
        </w:rPr>
        <w:t xml:space="preserve"> en suivant l</w:t>
      </w:r>
      <w:r w:rsidR="00A27A6A" w:rsidRPr="00197297">
        <w:rPr>
          <w:lang w:val="fr-FR"/>
        </w:rPr>
        <w:t>e</w:t>
      </w:r>
      <w:r w:rsidR="00A348D4" w:rsidRPr="00197297">
        <w:rPr>
          <w:lang w:val="fr-FR"/>
        </w:rPr>
        <w:t>s</w:t>
      </w:r>
      <w:r w:rsidR="00A27A6A" w:rsidRPr="00197297">
        <w:rPr>
          <w:lang w:val="fr-FR"/>
        </w:rPr>
        <w:t xml:space="preserve"> processus décrits dans </w:t>
      </w:r>
      <w:r w:rsidR="00A348D4" w:rsidRPr="00197297">
        <w:rPr>
          <w:lang w:val="fr-FR"/>
        </w:rPr>
        <w:t>l’</w:t>
      </w:r>
      <w:r w:rsidR="00A348D4" w:rsidRPr="00197297">
        <w:rPr>
          <w:b/>
          <w:bCs/>
          <w:lang w:val="fr-FR"/>
        </w:rPr>
        <w:t>appendice</w:t>
      </w:r>
      <w:r w:rsidR="00A27A6A" w:rsidRPr="00197297">
        <w:rPr>
          <w:b/>
          <w:bCs/>
          <w:lang w:val="fr-FR"/>
        </w:rPr>
        <w:t xml:space="preserve"> BA </w:t>
      </w:r>
      <w:r w:rsidR="00A27A6A" w:rsidRPr="00197297">
        <w:rPr>
          <w:lang w:val="fr-FR"/>
        </w:rPr>
        <w:t>in</w:t>
      </w:r>
      <w:r w:rsidR="00A348D4" w:rsidRPr="00197297">
        <w:rPr>
          <w:lang w:val="fr-FR"/>
        </w:rPr>
        <w:t xml:space="preserve">titulé « Guide à l’usage </w:t>
      </w:r>
      <w:r w:rsidR="00A27A6A" w:rsidRPr="00197297">
        <w:rPr>
          <w:lang w:val="fr-FR"/>
        </w:rPr>
        <w:t>des Sociétés n</w:t>
      </w:r>
      <w:r w:rsidR="00F24B02" w:rsidRPr="00197297">
        <w:rPr>
          <w:lang w:val="fr-FR"/>
        </w:rPr>
        <w:t xml:space="preserve">ationales pour </w:t>
      </w:r>
      <w:r w:rsidRPr="00197297">
        <w:rPr>
          <w:lang w:val="fr-FR"/>
        </w:rPr>
        <w:t>l’analyse des résultats de l’</w:t>
      </w:r>
      <w:r w:rsidR="00A27A6A" w:rsidRPr="00197297">
        <w:rPr>
          <w:lang w:val="fr-FR"/>
        </w:rPr>
        <w:t>ECOS ».</w:t>
      </w:r>
    </w:p>
    <w:p w14:paraId="0C6E2FF8" w14:textId="77777777" w:rsidR="00FD456E" w:rsidRPr="00197297" w:rsidRDefault="00FD456E" w:rsidP="003F2E01">
      <w:pPr>
        <w:spacing w:after="120"/>
        <w:ind w:left="720"/>
        <w:jc w:val="both"/>
        <w:rPr>
          <w:lang w:val="fr-FR"/>
        </w:rPr>
      </w:pPr>
    </w:p>
    <w:p w14:paraId="7A32E2B4" w14:textId="4DD967A2" w:rsidR="00F90C4E" w:rsidRPr="00197297" w:rsidRDefault="00F46345" w:rsidP="00AB7B4B">
      <w:pPr>
        <w:pStyle w:val="Heading1"/>
        <w:rPr>
          <w:rFonts w:asciiTheme="minorHAnsi" w:hAnsiTheme="minorHAnsi"/>
          <w:lang w:val="fr-FR"/>
        </w:rPr>
      </w:pPr>
      <w:bookmarkStart w:id="48" w:name="_Toc468958642"/>
      <w:r w:rsidRPr="00197297">
        <w:rPr>
          <w:rFonts w:asciiTheme="minorHAnsi" w:hAnsiTheme="minorHAnsi"/>
          <w:lang w:val="fr-FR"/>
        </w:rPr>
        <w:t>É</w:t>
      </w:r>
      <w:r w:rsidR="007F4DFD" w:rsidRPr="00197297">
        <w:rPr>
          <w:rFonts w:asciiTheme="minorHAnsi" w:hAnsiTheme="minorHAnsi"/>
          <w:lang w:val="fr-FR"/>
        </w:rPr>
        <w:t>TAPE</w:t>
      </w:r>
      <w:r w:rsidRPr="00197297">
        <w:rPr>
          <w:rFonts w:asciiTheme="minorHAnsi" w:hAnsiTheme="minorHAnsi"/>
          <w:lang w:val="fr-FR"/>
        </w:rPr>
        <w:t> </w:t>
      </w:r>
      <w:r w:rsidR="00F90C4E" w:rsidRPr="00197297">
        <w:rPr>
          <w:rFonts w:asciiTheme="minorHAnsi" w:hAnsiTheme="minorHAnsi"/>
          <w:lang w:val="fr-FR"/>
        </w:rPr>
        <w:t>7</w:t>
      </w:r>
      <w:r w:rsidRPr="00197297">
        <w:rPr>
          <w:rFonts w:asciiTheme="minorHAnsi" w:hAnsiTheme="minorHAnsi"/>
          <w:lang w:val="fr-FR"/>
        </w:rPr>
        <w:t> </w:t>
      </w:r>
      <w:r w:rsidR="00F90C4E" w:rsidRPr="00197297">
        <w:rPr>
          <w:rFonts w:asciiTheme="minorHAnsi" w:hAnsiTheme="minorHAnsi"/>
          <w:lang w:val="fr-FR"/>
        </w:rPr>
        <w:t xml:space="preserve">: </w:t>
      </w:r>
      <w:r w:rsidRPr="00197297">
        <w:rPr>
          <w:rFonts w:asciiTheme="minorHAnsi" w:hAnsiTheme="minorHAnsi"/>
          <w:lang w:val="fr-FR"/>
        </w:rPr>
        <w:t>Utilisation possible des résultats de l’ECOS</w:t>
      </w:r>
      <w:bookmarkEnd w:id="48"/>
    </w:p>
    <w:p w14:paraId="0D301AA4" w14:textId="77777777" w:rsidR="008D311A" w:rsidRPr="00197297" w:rsidRDefault="008D311A" w:rsidP="000B21E1">
      <w:pPr>
        <w:jc w:val="both"/>
        <w:rPr>
          <w:lang w:val="fr-FR"/>
        </w:rPr>
      </w:pPr>
    </w:p>
    <w:p w14:paraId="097AB3D0" w14:textId="46B04115" w:rsidR="003849EE" w:rsidRPr="00197297" w:rsidRDefault="009272D8" w:rsidP="003849EE">
      <w:pPr>
        <w:spacing w:after="120"/>
        <w:ind w:left="720"/>
        <w:jc w:val="both"/>
        <w:rPr>
          <w:lang w:val="fr-FR"/>
        </w:rPr>
      </w:pPr>
      <w:r w:rsidRPr="00197297">
        <w:rPr>
          <w:lang w:val="fr-FR"/>
        </w:rPr>
        <w:t xml:space="preserve">La réunion d’analyse </w:t>
      </w:r>
      <w:r w:rsidR="00FD4988" w:rsidRPr="00197297">
        <w:rPr>
          <w:lang w:val="fr-FR"/>
        </w:rPr>
        <w:t>conduira probablement à l’adoption d’</w:t>
      </w:r>
      <w:r w:rsidRPr="00197297">
        <w:rPr>
          <w:lang w:val="fr-FR"/>
        </w:rPr>
        <w:t>un plan national pour le développement des sections.</w:t>
      </w:r>
      <w:r w:rsidR="003849EE" w:rsidRPr="00197297">
        <w:rPr>
          <w:lang w:val="fr-FR"/>
        </w:rPr>
        <w:t xml:space="preserve"> </w:t>
      </w:r>
      <w:r w:rsidRPr="00197297">
        <w:rPr>
          <w:lang w:val="fr-FR"/>
        </w:rPr>
        <w:t xml:space="preserve">Elle peut aussi </w:t>
      </w:r>
      <w:r w:rsidR="0061210D" w:rsidRPr="00197297">
        <w:rPr>
          <w:lang w:val="fr-FR"/>
        </w:rPr>
        <w:t>entrai</w:t>
      </w:r>
      <w:r w:rsidR="003849EE" w:rsidRPr="00197297">
        <w:rPr>
          <w:lang w:val="fr-FR"/>
        </w:rPr>
        <w:t>ner</w:t>
      </w:r>
      <w:r w:rsidRPr="00197297">
        <w:rPr>
          <w:lang w:val="fr-FR"/>
        </w:rPr>
        <w:t xml:space="preserve"> une prise de conscience </w:t>
      </w:r>
      <w:r w:rsidR="00A348D4" w:rsidRPr="00197297">
        <w:rPr>
          <w:lang w:val="fr-FR"/>
        </w:rPr>
        <w:t>quant à</w:t>
      </w:r>
      <w:r w:rsidRPr="00197297">
        <w:rPr>
          <w:lang w:val="fr-FR"/>
        </w:rPr>
        <w:t xml:space="preserve"> la nécessité de</w:t>
      </w:r>
      <w:r w:rsidR="00445644" w:rsidRPr="00197297">
        <w:rPr>
          <w:lang w:val="fr-FR"/>
        </w:rPr>
        <w:t xml:space="preserve"> disposer</w:t>
      </w:r>
      <w:r w:rsidRPr="00197297">
        <w:rPr>
          <w:lang w:val="fr-FR"/>
        </w:rPr>
        <w:t xml:space="preserve"> meilleurs systèmes de </w:t>
      </w:r>
      <w:r w:rsidR="00445644" w:rsidRPr="00197297">
        <w:rPr>
          <w:lang w:val="fr-FR"/>
        </w:rPr>
        <w:t>compte rendu</w:t>
      </w:r>
      <w:r w:rsidRPr="00197297">
        <w:rPr>
          <w:lang w:val="fr-FR"/>
        </w:rPr>
        <w:t xml:space="preserve"> pour suivre la progression des plans de développement des sections au fil du temps.</w:t>
      </w:r>
      <w:r w:rsidR="003849EE" w:rsidRPr="00197297">
        <w:rPr>
          <w:lang w:val="fr-FR"/>
        </w:rPr>
        <w:t xml:space="preserve"> </w:t>
      </w:r>
    </w:p>
    <w:p w14:paraId="4350E8D0" w14:textId="7D7AB3BD" w:rsidR="009A16DA" w:rsidRPr="00197297" w:rsidRDefault="002713A6" w:rsidP="003849EE">
      <w:pPr>
        <w:spacing w:after="120"/>
        <w:ind w:left="720"/>
        <w:jc w:val="both"/>
        <w:rPr>
          <w:lang w:val="fr-FR"/>
        </w:rPr>
      </w:pPr>
      <w:r w:rsidRPr="00197297">
        <w:rPr>
          <w:lang w:val="fr-FR"/>
        </w:rPr>
        <w:t xml:space="preserve">Cette réunion peut aussi déboucher sur la conclusion qu’il </w:t>
      </w:r>
      <w:r w:rsidR="007C7520" w:rsidRPr="00197297">
        <w:rPr>
          <w:lang w:val="fr-FR"/>
        </w:rPr>
        <w:t xml:space="preserve">faut </w:t>
      </w:r>
      <w:r w:rsidRPr="00197297">
        <w:rPr>
          <w:lang w:val="fr-FR"/>
        </w:rPr>
        <w:t xml:space="preserve">améliorer la planification, </w:t>
      </w:r>
      <w:r w:rsidR="00445644" w:rsidRPr="00197297">
        <w:rPr>
          <w:lang w:val="fr-FR"/>
        </w:rPr>
        <w:t>l’établissement</w:t>
      </w:r>
      <w:r w:rsidRPr="00197297">
        <w:rPr>
          <w:lang w:val="fr-FR"/>
        </w:rPr>
        <w:t xml:space="preserve"> de budgets </w:t>
      </w:r>
      <w:r w:rsidR="00445644" w:rsidRPr="00197297">
        <w:rPr>
          <w:lang w:val="fr-FR"/>
        </w:rPr>
        <w:t>et les plans de mobilisation de</w:t>
      </w:r>
      <w:r w:rsidRPr="00197297">
        <w:rPr>
          <w:lang w:val="fr-FR"/>
        </w:rPr>
        <w:t xml:space="preserve"> ressources – non seulement dans les sections</w:t>
      </w:r>
      <w:r w:rsidR="009A16DA" w:rsidRPr="00197297">
        <w:rPr>
          <w:lang w:val="fr-FR"/>
        </w:rPr>
        <w:t>,</w:t>
      </w:r>
      <w:r w:rsidRPr="00197297">
        <w:rPr>
          <w:lang w:val="fr-FR"/>
        </w:rPr>
        <w:t xml:space="preserve"> mais aussi au niveau national.</w:t>
      </w:r>
      <w:r w:rsidR="003849EE" w:rsidRPr="00197297">
        <w:rPr>
          <w:lang w:val="fr-FR"/>
        </w:rPr>
        <w:t xml:space="preserve"> Il peut notamment être nécessaire de consolider les budgets et l</w:t>
      </w:r>
      <w:r w:rsidR="009A16DA" w:rsidRPr="00197297">
        <w:rPr>
          <w:lang w:val="fr-FR"/>
        </w:rPr>
        <w:t>es plans nationaux, et</w:t>
      </w:r>
      <w:r w:rsidR="003849EE" w:rsidRPr="00197297">
        <w:rPr>
          <w:lang w:val="fr-FR"/>
        </w:rPr>
        <w:t xml:space="preserve"> </w:t>
      </w:r>
      <w:r w:rsidR="00DC1666" w:rsidRPr="00197297">
        <w:rPr>
          <w:lang w:val="fr-FR"/>
        </w:rPr>
        <w:t>de rendre plus clairs</w:t>
      </w:r>
      <w:r w:rsidR="007F4DFD" w:rsidRPr="00197297">
        <w:rPr>
          <w:lang w:val="fr-FR"/>
        </w:rPr>
        <w:t xml:space="preserve"> l</w:t>
      </w:r>
      <w:r w:rsidR="003849EE" w:rsidRPr="00197297">
        <w:rPr>
          <w:lang w:val="fr-FR"/>
        </w:rPr>
        <w:t>es</w:t>
      </w:r>
      <w:r w:rsidR="009A16DA" w:rsidRPr="00197297">
        <w:rPr>
          <w:lang w:val="fr-FR"/>
        </w:rPr>
        <w:t xml:space="preserve"> plans de</w:t>
      </w:r>
      <w:r w:rsidR="00DC1666" w:rsidRPr="00197297">
        <w:rPr>
          <w:lang w:val="fr-FR"/>
        </w:rPr>
        <w:t xml:space="preserve"> mobilisation de ressources et</w:t>
      </w:r>
      <w:r w:rsidR="003849EE" w:rsidRPr="00197297">
        <w:rPr>
          <w:lang w:val="fr-FR"/>
        </w:rPr>
        <w:t xml:space="preserve"> la</w:t>
      </w:r>
      <w:r w:rsidR="009A16DA" w:rsidRPr="00197297">
        <w:rPr>
          <w:lang w:val="fr-FR"/>
        </w:rPr>
        <w:t xml:space="preserve"> répartition des rôles entre les sections et le </w:t>
      </w:r>
      <w:r w:rsidR="00445644" w:rsidRPr="00197297">
        <w:rPr>
          <w:lang w:val="fr-FR"/>
        </w:rPr>
        <w:t>siège</w:t>
      </w:r>
      <w:r w:rsidR="009A16DA" w:rsidRPr="00197297">
        <w:rPr>
          <w:lang w:val="fr-FR"/>
        </w:rPr>
        <w:t xml:space="preserve"> national.</w:t>
      </w:r>
    </w:p>
    <w:p w14:paraId="12003A86" w14:textId="77777777" w:rsidR="000C5429" w:rsidRPr="00197297" w:rsidRDefault="000C5429" w:rsidP="003F2E01">
      <w:pPr>
        <w:ind w:left="720"/>
        <w:rPr>
          <w:b/>
          <w:bCs/>
          <w:lang w:val="fr-FR"/>
        </w:rPr>
      </w:pPr>
    </w:p>
    <w:p w14:paraId="2DD1DAAE" w14:textId="77777777" w:rsidR="000C5429" w:rsidRPr="00197297" w:rsidRDefault="00A73E3A" w:rsidP="00243DCE">
      <w:pPr>
        <w:pStyle w:val="Heading2"/>
        <w:rPr>
          <w:lang w:val="fr-FR"/>
        </w:rPr>
      </w:pPr>
      <w:bookmarkStart w:id="49" w:name="_Toc468958643"/>
      <w:r w:rsidRPr="00197297">
        <w:rPr>
          <w:lang w:val="fr-FR"/>
        </w:rPr>
        <w:t xml:space="preserve">7.1. </w:t>
      </w:r>
      <w:r w:rsidR="00D77F38" w:rsidRPr="00197297">
        <w:rPr>
          <w:lang w:val="fr-FR"/>
        </w:rPr>
        <w:tab/>
      </w:r>
      <w:r w:rsidR="00C615C7" w:rsidRPr="00197297">
        <w:rPr>
          <w:lang w:val="fr-FR"/>
        </w:rPr>
        <w:t xml:space="preserve">Planification et </w:t>
      </w:r>
      <w:r w:rsidR="006E4504" w:rsidRPr="00197297">
        <w:rPr>
          <w:lang w:val="fr-FR"/>
        </w:rPr>
        <w:t xml:space="preserve">établissement de </w:t>
      </w:r>
      <w:r w:rsidR="00C615C7" w:rsidRPr="00197297">
        <w:rPr>
          <w:lang w:val="fr-FR"/>
        </w:rPr>
        <w:t>budgets</w:t>
      </w:r>
      <w:bookmarkEnd w:id="49"/>
    </w:p>
    <w:p w14:paraId="66BF214C" w14:textId="313B74E1" w:rsidR="006E4504" w:rsidRPr="00197297" w:rsidRDefault="00ED2E41" w:rsidP="00ED2E41">
      <w:pPr>
        <w:pStyle w:val="ListParagraph"/>
        <w:numPr>
          <w:ilvl w:val="0"/>
          <w:numId w:val="41"/>
        </w:numPr>
        <w:spacing w:after="120"/>
        <w:ind w:left="851" w:hanging="284"/>
        <w:jc w:val="both"/>
        <w:rPr>
          <w:lang w:val="fr-FR"/>
        </w:rPr>
      </w:pPr>
      <w:r w:rsidRPr="00197297">
        <w:rPr>
          <w:lang w:val="fr-FR"/>
        </w:rPr>
        <w:t>La</w:t>
      </w:r>
      <w:r w:rsidR="00C615C7" w:rsidRPr="00197297">
        <w:rPr>
          <w:lang w:val="fr-FR"/>
        </w:rPr>
        <w:t xml:space="preserve"> </w:t>
      </w:r>
      <w:r w:rsidRPr="00197297">
        <w:rPr>
          <w:i/>
          <w:lang w:val="fr-FR"/>
        </w:rPr>
        <w:t xml:space="preserve">Présentation de la situation financière et des activités de la section </w:t>
      </w:r>
      <w:r w:rsidR="007F4DFD" w:rsidRPr="00197297">
        <w:rPr>
          <w:lang w:val="fr-FR"/>
        </w:rPr>
        <w:t>à l’annexe 7b du G</w:t>
      </w:r>
      <w:r w:rsidR="00C615C7" w:rsidRPr="00197297">
        <w:rPr>
          <w:lang w:val="fr-FR"/>
        </w:rPr>
        <w:t xml:space="preserve">uide à l’intention des facilitateurs ECOS </w:t>
      </w:r>
      <w:r w:rsidR="006E4504" w:rsidRPr="00197297">
        <w:rPr>
          <w:lang w:val="fr-FR"/>
        </w:rPr>
        <w:t>constitue une ressource</w:t>
      </w:r>
      <w:r w:rsidR="00C615C7" w:rsidRPr="00197297">
        <w:rPr>
          <w:lang w:val="fr-FR"/>
        </w:rPr>
        <w:t xml:space="preserve"> </w:t>
      </w:r>
      <w:r w:rsidR="006E4504" w:rsidRPr="00197297">
        <w:rPr>
          <w:lang w:val="fr-FR"/>
        </w:rPr>
        <w:t>utile</w:t>
      </w:r>
      <w:r w:rsidR="00C615C7" w:rsidRPr="00197297">
        <w:rPr>
          <w:lang w:val="fr-FR"/>
        </w:rPr>
        <w:t xml:space="preserve"> pour la planification et l’établissement de budgets</w:t>
      </w:r>
      <w:r w:rsidR="006E4504" w:rsidRPr="00197297">
        <w:rPr>
          <w:lang w:val="fr-FR"/>
        </w:rPr>
        <w:t xml:space="preserve">. </w:t>
      </w:r>
    </w:p>
    <w:p w14:paraId="4D6D4384" w14:textId="61BAD8D3" w:rsidR="000F16D1" w:rsidRPr="00197297" w:rsidRDefault="00CC0813" w:rsidP="00432658">
      <w:pPr>
        <w:pStyle w:val="ListParagraph"/>
        <w:numPr>
          <w:ilvl w:val="0"/>
          <w:numId w:val="41"/>
        </w:numPr>
        <w:spacing w:after="120"/>
        <w:ind w:left="851"/>
        <w:jc w:val="both"/>
        <w:rPr>
          <w:lang w:val="fr-FR"/>
        </w:rPr>
      </w:pPr>
      <w:r w:rsidRPr="00197297">
        <w:rPr>
          <w:lang w:val="fr-FR"/>
        </w:rPr>
        <w:t xml:space="preserve">Les activités prioritaires et les domaines de renforcement des capacités définis à l’issue du processus ECOS dans le </w:t>
      </w:r>
      <w:r w:rsidRPr="00197297">
        <w:rPr>
          <w:i/>
          <w:lang w:val="fr-FR"/>
        </w:rPr>
        <w:t>Plan relatif aux activités prioritaires (plan d’action d’une section)</w:t>
      </w:r>
      <w:r w:rsidRPr="00197297">
        <w:rPr>
          <w:lang w:val="fr-FR"/>
        </w:rPr>
        <w:t xml:space="preserve"> (annexe 15a)</w:t>
      </w:r>
      <w:r w:rsidR="000F16D1" w:rsidRPr="00197297">
        <w:rPr>
          <w:iCs/>
          <w:lang w:val="fr-FR"/>
        </w:rPr>
        <w:t xml:space="preserve"> devraient être pris en compte dans le</w:t>
      </w:r>
      <w:r w:rsidRPr="00197297">
        <w:rPr>
          <w:iCs/>
          <w:lang w:val="fr-FR"/>
        </w:rPr>
        <w:t xml:space="preserve"> nouveau</w:t>
      </w:r>
      <w:r w:rsidR="006E4504" w:rsidRPr="00197297">
        <w:rPr>
          <w:iCs/>
          <w:lang w:val="fr-FR"/>
        </w:rPr>
        <w:t xml:space="preserve"> plan et budget (voir l’</w:t>
      </w:r>
      <w:r w:rsidR="000F16D1" w:rsidRPr="00197297">
        <w:rPr>
          <w:iCs/>
          <w:lang w:val="fr-FR"/>
        </w:rPr>
        <w:t>annexe</w:t>
      </w:r>
      <w:r w:rsidR="003C121B" w:rsidRPr="00197297">
        <w:rPr>
          <w:iCs/>
          <w:lang w:val="fr-FR"/>
        </w:rPr>
        <w:t> </w:t>
      </w:r>
      <w:r w:rsidR="000F16D1" w:rsidRPr="00197297">
        <w:rPr>
          <w:iCs/>
          <w:lang w:val="fr-FR"/>
        </w:rPr>
        <w:t>15b</w:t>
      </w:r>
      <w:r w:rsidR="006E4504" w:rsidRPr="00197297">
        <w:rPr>
          <w:iCs/>
          <w:lang w:val="fr-FR"/>
        </w:rPr>
        <w:t xml:space="preserve"> </w:t>
      </w:r>
      <w:r w:rsidR="00EF0B03" w:rsidRPr="00197297">
        <w:rPr>
          <w:iCs/>
          <w:lang w:val="fr-FR"/>
        </w:rPr>
        <w:t>–</w:t>
      </w:r>
      <w:r w:rsidR="000F16D1" w:rsidRPr="00197297">
        <w:rPr>
          <w:iCs/>
          <w:lang w:val="fr-FR"/>
        </w:rPr>
        <w:t xml:space="preserve"> </w:t>
      </w:r>
      <w:r w:rsidR="006E4504" w:rsidRPr="00197297">
        <w:rPr>
          <w:i/>
          <w:lang w:val="fr-FR"/>
        </w:rPr>
        <w:t>Plan</w:t>
      </w:r>
      <w:r w:rsidRPr="00197297">
        <w:rPr>
          <w:i/>
          <w:lang w:val="fr-FR"/>
        </w:rPr>
        <w:t xml:space="preserve"> relatif aux</w:t>
      </w:r>
      <w:r w:rsidR="00EF0B03" w:rsidRPr="00197297">
        <w:rPr>
          <w:i/>
          <w:lang w:val="fr-FR"/>
        </w:rPr>
        <w:t xml:space="preserve"> </w:t>
      </w:r>
      <w:r w:rsidR="006E4504" w:rsidRPr="00197297">
        <w:rPr>
          <w:i/>
          <w:lang w:val="fr-FR"/>
        </w:rPr>
        <w:t>activités prioritaires (plan d’action d’une section) – Exemple</w:t>
      </w:r>
      <w:r w:rsidR="000F16D1" w:rsidRPr="00197297">
        <w:rPr>
          <w:iCs/>
          <w:lang w:val="fr-FR"/>
        </w:rPr>
        <w:t>)</w:t>
      </w:r>
    </w:p>
    <w:p w14:paraId="73C3EFCC" w14:textId="4AB057E8" w:rsidR="000F16D1" w:rsidRPr="00197297" w:rsidRDefault="000F16D1" w:rsidP="00432658">
      <w:pPr>
        <w:pStyle w:val="ListParagraph"/>
        <w:numPr>
          <w:ilvl w:val="0"/>
          <w:numId w:val="41"/>
        </w:numPr>
        <w:spacing w:after="120"/>
        <w:ind w:left="851"/>
        <w:jc w:val="both"/>
        <w:rPr>
          <w:lang w:val="fr-FR"/>
        </w:rPr>
      </w:pPr>
      <w:r w:rsidRPr="00197297">
        <w:rPr>
          <w:lang w:val="fr-FR"/>
        </w:rPr>
        <w:t xml:space="preserve">Le budget </w:t>
      </w:r>
      <w:r w:rsidR="007D5847" w:rsidRPr="00197297">
        <w:rPr>
          <w:lang w:val="fr-FR"/>
        </w:rPr>
        <w:t>de mise en œuvre du</w:t>
      </w:r>
      <w:r w:rsidRPr="00197297">
        <w:rPr>
          <w:lang w:val="fr-FR"/>
        </w:rPr>
        <w:t xml:space="preserve"> plan </w:t>
      </w:r>
      <w:r w:rsidR="007D5847" w:rsidRPr="00197297">
        <w:rPr>
          <w:lang w:val="fr-FR"/>
        </w:rPr>
        <w:t xml:space="preserve">relatif aux </w:t>
      </w:r>
      <w:r w:rsidRPr="00197297">
        <w:rPr>
          <w:lang w:val="fr-FR"/>
        </w:rPr>
        <w:t>activités prioritaires (plan d’action de la section</w:t>
      </w:r>
      <w:r w:rsidR="001D08BB" w:rsidRPr="00197297">
        <w:rPr>
          <w:lang w:val="fr-FR"/>
        </w:rPr>
        <w:t>)</w:t>
      </w:r>
      <w:r w:rsidRPr="00197297">
        <w:rPr>
          <w:lang w:val="fr-FR"/>
        </w:rPr>
        <w:t xml:space="preserve"> devrait </w:t>
      </w:r>
      <w:r w:rsidR="00B5018E" w:rsidRPr="00197297">
        <w:rPr>
          <w:lang w:val="fr-FR"/>
        </w:rPr>
        <w:t>être reflété dans l’annexe 7b pour l’année en cours et les années suivantes. Voir les exemples dans les annexes</w:t>
      </w:r>
      <w:r w:rsidR="003C121B" w:rsidRPr="00197297">
        <w:rPr>
          <w:lang w:val="fr-FR"/>
        </w:rPr>
        <w:t> </w:t>
      </w:r>
      <w:r w:rsidR="00B5018E" w:rsidRPr="00197297">
        <w:rPr>
          <w:lang w:val="fr-FR"/>
        </w:rPr>
        <w:t>15b et 7b/1.</w:t>
      </w:r>
    </w:p>
    <w:p w14:paraId="3ED364F0" w14:textId="77777777" w:rsidR="00830977" w:rsidRPr="00197297" w:rsidRDefault="00830977" w:rsidP="00432658">
      <w:pPr>
        <w:pStyle w:val="ListParagraph"/>
        <w:numPr>
          <w:ilvl w:val="0"/>
          <w:numId w:val="41"/>
        </w:numPr>
        <w:spacing w:after="120"/>
        <w:ind w:left="851"/>
        <w:jc w:val="both"/>
        <w:rPr>
          <w:lang w:val="fr-FR"/>
        </w:rPr>
      </w:pPr>
      <w:r w:rsidRPr="00197297">
        <w:rPr>
          <w:lang w:val="fr-FR"/>
        </w:rPr>
        <w:t>Il est essentiel que le personnel chargé des finances participe pleinement à cet exercice de planification et d’établissement du budget.</w:t>
      </w:r>
    </w:p>
    <w:p w14:paraId="4ED42088" w14:textId="2D37F161" w:rsidR="002E5C52" w:rsidRPr="00197297" w:rsidRDefault="002E5C52" w:rsidP="00432658">
      <w:pPr>
        <w:pStyle w:val="ListParagraph"/>
        <w:numPr>
          <w:ilvl w:val="0"/>
          <w:numId w:val="41"/>
        </w:numPr>
        <w:spacing w:after="120"/>
        <w:ind w:left="851"/>
        <w:jc w:val="both"/>
        <w:rPr>
          <w:lang w:val="fr-FR"/>
        </w:rPr>
      </w:pPr>
      <w:r w:rsidRPr="00197297">
        <w:rPr>
          <w:lang w:val="fr-FR"/>
        </w:rPr>
        <w:t>Voici quelques pistes de réflexion pour l’é</w:t>
      </w:r>
      <w:r w:rsidR="007D5847" w:rsidRPr="00197297">
        <w:rPr>
          <w:lang w:val="fr-FR"/>
        </w:rPr>
        <w:t xml:space="preserve">tablissement du nouveau </w:t>
      </w:r>
      <w:r w:rsidRPr="00197297">
        <w:rPr>
          <w:lang w:val="fr-FR"/>
        </w:rPr>
        <w:t>plan et budget :</w:t>
      </w:r>
    </w:p>
    <w:p w14:paraId="3AF0D6FA" w14:textId="77777777" w:rsidR="002E5C52" w:rsidRPr="00197297" w:rsidRDefault="002E5C52" w:rsidP="00432658">
      <w:pPr>
        <w:pStyle w:val="ListParagraph"/>
        <w:numPr>
          <w:ilvl w:val="2"/>
          <w:numId w:val="42"/>
        </w:numPr>
        <w:spacing w:after="120"/>
        <w:ind w:left="1418"/>
        <w:jc w:val="both"/>
        <w:rPr>
          <w:lang w:val="fr-FR"/>
        </w:rPr>
      </w:pPr>
      <w:r w:rsidRPr="00197297">
        <w:rPr>
          <w:lang w:val="fr-FR"/>
        </w:rPr>
        <w:t>Quel est le poids des « coûts administratifs » dans le budget total ? S’il est important (on estime généralement qu’une part de 30 % est acceptable), il pourrait être envisagé de fixer un pourcentage maximum pour les coûts administratifs ;</w:t>
      </w:r>
    </w:p>
    <w:p w14:paraId="4473F8EE" w14:textId="7286EA0A" w:rsidR="003A1F4E" w:rsidRPr="00197297" w:rsidRDefault="002E5C52" w:rsidP="00432658">
      <w:pPr>
        <w:pStyle w:val="ListParagraph"/>
        <w:numPr>
          <w:ilvl w:val="2"/>
          <w:numId w:val="42"/>
        </w:numPr>
        <w:spacing w:after="120"/>
        <w:ind w:left="1418"/>
        <w:jc w:val="both"/>
        <w:rPr>
          <w:lang w:val="fr-FR"/>
        </w:rPr>
      </w:pPr>
      <w:r w:rsidRPr="00197297">
        <w:rPr>
          <w:lang w:val="fr-FR"/>
        </w:rPr>
        <w:t>Si des plans et budgets ont été établis</w:t>
      </w:r>
      <w:r w:rsidR="007D5847" w:rsidRPr="00197297">
        <w:rPr>
          <w:lang w:val="fr-FR"/>
        </w:rPr>
        <w:t xml:space="preserve"> pour</w:t>
      </w:r>
      <w:r w:rsidRPr="00197297">
        <w:rPr>
          <w:lang w:val="fr-FR"/>
        </w:rPr>
        <w:t xml:space="preserve"> </w:t>
      </w:r>
      <w:r w:rsidR="007D5847" w:rsidRPr="00197297">
        <w:rPr>
          <w:lang w:val="fr-FR"/>
        </w:rPr>
        <w:t>l</w:t>
      </w:r>
      <w:r w:rsidRPr="00197297">
        <w:rPr>
          <w:lang w:val="fr-FR"/>
        </w:rPr>
        <w:t xml:space="preserve">es années précédentes, comparez les budgets aux dépenses ligne par ligne. </w:t>
      </w:r>
      <w:r w:rsidR="00E43F86" w:rsidRPr="00197297">
        <w:rPr>
          <w:lang w:val="fr-FR"/>
        </w:rPr>
        <w:t>Quelle part a pu être</w:t>
      </w:r>
      <w:r w:rsidRPr="00197297">
        <w:rPr>
          <w:lang w:val="fr-FR"/>
        </w:rPr>
        <w:t xml:space="preserve"> utilisée ?</w:t>
      </w:r>
      <w:r w:rsidR="00E43F86" w:rsidRPr="00197297">
        <w:rPr>
          <w:lang w:val="fr-FR"/>
        </w:rPr>
        <w:t xml:space="preserve"> </w:t>
      </w:r>
      <w:r w:rsidR="003A1F4E" w:rsidRPr="00197297">
        <w:rPr>
          <w:lang w:val="fr-FR"/>
        </w:rPr>
        <w:t xml:space="preserve">Si le </w:t>
      </w:r>
      <w:r w:rsidR="00E43F86" w:rsidRPr="00197297">
        <w:rPr>
          <w:lang w:val="fr-FR"/>
        </w:rPr>
        <w:t>taux</w:t>
      </w:r>
      <w:r w:rsidR="003A1F4E" w:rsidRPr="00197297">
        <w:rPr>
          <w:lang w:val="fr-FR"/>
        </w:rPr>
        <w:t xml:space="preserve"> de dépenses a été faible et que </w:t>
      </w:r>
      <w:r w:rsidR="00E43F86" w:rsidRPr="00197297">
        <w:rPr>
          <w:lang w:val="fr-FR"/>
        </w:rPr>
        <w:t xml:space="preserve">le volume d’activités prévu </w:t>
      </w:r>
      <w:r w:rsidR="003A1F4E" w:rsidRPr="00197297">
        <w:rPr>
          <w:lang w:val="fr-FR"/>
        </w:rPr>
        <w:t>pour l’année à venir</w:t>
      </w:r>
      <w:r w:rsidR="007D5847" w:rsidRPr="00197297">
        <w:rPr>
          <w:lang w:val="fr-FR"/>
        </w:rPr>
        <w:t xml:space="preserve"> est similaire</w:t>
      </w:r>
      <w:r w:rsidR="003A1F4E" w:rsidRPr="00197297">
        <w:rPr>
          <w:lang w:val="fr-FR"/>
        </w:rPr>
        <w:t xml:space="preserve">, le budget </w:t>
      </w:r>
      <w:r w:rsidR="00E43F86" w:rsidRPr="00197297">
        <w:rPr>
          <w:lang w:val="fr-FR"/>
        </w:rPr>
        <w:t xml:space="preserve">pourrait être </w:t>
      </w:r>
      <w:r w:rsidR="007D5847" w:rsidRPr="00197297">
        <w:rPr>
          <w:lang w:val="fr-FR"/>
        </w:rPr>
        <w:t>révisé</w:t>
      </w:r>
      <w:r w:rsidR="00E43F86" w:rsidRPr="00197297">
        <w:rPr>
          <w:lang w:val="fr-FR"/>
        </w:rPr>
        <w:t xml:space="preserve"> </w:t>
      </w:r>
      <w:r w:rsidR="007D5847" w:rsidRPr="00197297">
        <w:rPr>
          <w:lang w:val="fr-FR"/>
        </w:rPr>
        <w:t>afin de le rendre</w:t>
      </w:r>
      <w:r w:rsidR="003A1F4E" w:rsidRPr="00197297">
        <w:rPr>
          <w:lang w:val="fr-FR"/>
        </w:rPr>
        <w:t xml:space="preserve"> plus réaliste.</w:t>
      </w:r>
    </w:p>
    <w:p w14:paraId="3021A092" w14:textId="77777777" w:rsidR="00AF3442" w:rsidRPr="00197297" w:rsidRDefault="00AF3442" w:rsidP="00432658">
      <w:pPr>
        <w:rPr>
          <w:b/>
          <w:bCs/>
          <w:lang w:val="fr-FR"/>
        </w:rPr>
      </w:pPr>
    </w:p>
    <w:p w14:paraId="1519E047" w14:textId="77777777" w:rsidR="000C5429" w:rsidRPr="00197297" w:rsidRDefault="00A73E3A" w:rsidP="00243DCE">
      <w:pPr>
        <w:pStyle w:val="Heading2"/>
        <w:rPr>
          <w:lang w:val="fr-FR"/>
        </w:rPr>
      </w:pPr>
      <w:bookmarkStart w:id="50" w:name="_Toc468958644"/>
      <w:r w:rsidRPr="00197297">
        <w:rPr>
          <w:lang w:val="fr-FR"/>
        </w:rPr>
        <w:t xml:space="preserve">7.2. </w:t>
      </w:r>
      <w:r w:rsidR="00D77F38" w:rsidRPr="00197297">
        <w:rPr>
          <w:lang w:val="fr-FR"/>
        </w:rPr>
        <w:tab/>
      </w:r>
      <w:r w:rsidR="0050350F" w:rsidRPr="00197297">
        <w:rPr>
          <w:lang w:val="fr-FR"/>
        </w:rPr>
        <w:t>Planification de la gestion des ressources</w:t>
      </w:r>
      <w:bookmarkEnd w:id="50"/>
    </w:p>
    <w:p w14:paraId="7ECFD700" w14:textId="188B3B65" w:rsidR="00432658" w:rsidRPr="00197297" w:rsidRDefault="00200DDC" w:rsidP="00432658">
      <w:pPr>
        <w:pStyle w:val="ListParagraph"/>
        <w:numPr>
          <w:ilvl w:val="0"/>
          <w:numId w:val="43"/>
        </w:numPr>
        <w:spacing w:after="120"/>
        <w:ind w:left="851"/>
        <w:jc w:val="both"/>
        <w:rPr>
          <w:lang w:val="fr-FR"/>
        </w:rPr>
      </w:pPr>
      <w:r w:rsidRPr="00197297">
        <w:rPr>
          <w:lang w:val="fr-FR"/>
        </w:rPr>
        <w:t>Faut-il se préoccuper d’abord de la planification et du budget, ou des ressources ? C’est une question fondamentale. Une fois le plan</w:t>
      </w:r>
      <w:r w:rsidR="007D5847" w:rsidRPr="00197297">
        <w:rPr>
          <w:lang w:val="fr-FR"/>
        </w:rPr>
        <w:t xml:space="preserve"> et le budget clairement établi</w:t>
      </w:r>
      <w:r w:rsidRPr="00197297">
        <w:rPr>
          <w:lang w:val="fr-FR"/>
        </w:rPr>
        <w:t xml:space="preserve">, il </w:t>
      </w:r>
      <w:r w:rsidR="007F4DFD" w:rsidRPr="00197297">
        <w:rPr>
          <w:lang w:val="fr-FR"/>
        </w:rPr>
        <w:t>convient</w:t>
      </w:r>
      <w:r w:rsidRPr="00197297">
        <w:rPr>
          <w:lang w:val="fr-FR"/>
        </w:rPr>
        <w:t xml:space="preserve"> </w:t>
      </w:r>
      <w:r w:rsidR="007D5847" w:rsidRPr="00197297">
        <w:rPr>
          <w:lang w:val="fr-FR"/>
        </w:rPr>
        <w:t xml:space="preserve">de </w:t>
      </w:r>
      <w:r w:rsidRPr="00197297">
        <w:rPr>
          <w:lang w:val="fr-FR"/>
        </w:rPr>
        <w:t>se demander comment obtenir les ressources nécessaires.</w:t>
      </w:r>
      <w:r w:rsidR="0050350F" w:rsidRPr="00197297">
        <w:rPr>
          <w:lang w:val="fr-FR"/>
        </w:rPr>
        <w:t xml:space="preserve"> </w:t>
      </w:r>
    </w:p>
    <w:p w14:paraId="1CBDB21A" w14:textId="06E87B8D" w:rsidR="00200DDC" w:rsidRPr="00197297" w:rsidRDefault="00200DDC" w:rsidP="00ED2E41">
      <w:pPr>
        <w:pStyle w:val="ListParagraph"/>
        <w:numPr>
          <w:ilvl w:val="0"/>
          <w:numId w:val="43"/>
        </w:numPr>
        <w:spacing w:after="120"/>
        <w:jc w:val="both"/>
        <w:rPr>
          <w:lang w:val="fr-FR"/>
        </w:rPr>
      </w:pPr>
      <w:r w:rsidRPr="00197297">
        <w:rPr>
          <w:lang w:val="fr-FR"/>
        </w:rPr>
        <w:t xml:space="preserve">Voici quelques questions à se poser pour établir </w:t>
      </w:r>
      <w:r w:rsidR="007F4DFD" w:rsidRPr="00197297">
        <w:rPr>
          <w:lang w:val="fr-FR"/>
        </w:rPr>
        <w:t>un</w:t>
      </w:r>
      <w:r w:rsidRPr="00197297">
        <w:rPr>
          <w:lang w:val="fr-FR"/>
        </w:rPr>
        <w:t xml:space="preserve"> plan d</w:t>
      </w:r>
      <w:r w:rsidR="0050350F" w:rsidRPr="00197297">
        <w:rPr>
          <w:lang w:val="fr-FR"/>
        </w:rPr>
        <w:t>e mobilisation de ressources. Ici e</w:t>
      </w:r>
      <w:r w:rsidRPr="00197297">
        <w:rPr>
          <w:lang w:val="fr-FR"/>
        </w:rPr>
        <w:t>ncore, les informations de l’annexe 7b</w:t>
      </w:r>
      <w:r w:rsidR="0050350F" w:rsidRPr="00197297">
        <w:rPr>
          <w:lang w:val="fr-FR"/>
        </w:rPr>
        <w:t>,</w:t>
      </w:r>
      <w:r w:rsidRPr="00197297">
        <w:rPr>
          <w:lang w:val="fr-FR"/>
        </w:rPr>
        <w:t xml:space="preserve"> </w:t>
      </w:r>
      <w:r w:rsidR="00ED2E41" w:rsidRPr="00197297">
        <w:rPr>
          <w:i/>
          <w:lang w:val="fr-FR"/>
        </w:rPr>
        <w:t>Présentation de la situation financière et des activités de la section</w:t>
      </w:r>
      <w:r w:rsidR="0050350F" w:rsidRPr="00197297">
        <w:rPr>
          <w:i/>
          <w:lang w:val="fr-FR"/>
        </w:rPr>
        <w:t>,</w:t>
      </w:r>
      <w:r w:rsidR="0050350F" w:rsidRPr="00197297">
        <w:rPr>
          <w:lang w:val="fr-FR"/>
        </w:rPr>
        <w:t xml:space="preserve"> </w:t>
      </w:r>
      <w:r w:rsidRPr="00197297">
        <w:rPr>
          <w:lang w:val="fr-FR"/>
        </w:rPr>
        <w:t>peuvent être utiles.</w:t>
      </w:r>
    </w:p>
    <w:p w14:paraId="34664CAA" w14:textId="1D77C75D" w:rsidR="00200DDC" w:rsidRPr="00197297" w:rsidRDefault="00200DDC" w:rsidP="00432658">
      <w:pPr>
        <w:pStyle w:val="ListParagraph"/>
        <w:numPr>
          <w:ilvl w:val="0"/>
          <w:numId w:val="44"/>
        </w:numPr>
        <w:spacing w:after="120"/>
        <w:ind w:left="1418"/>
        <w:jc w:val="both"/>
        <w:rPr>
          <w:lang w:val="fr-FR"/>
        </w:rPr>
      </w:pPr>
      <w:r w:rsidRPr="00197297">
        <w:rPr>
          <w:lang w:val="fr-FR"/>
        </w:rPr>
        <w:t xml:space="preserve">Quel </w:t>
      </w:r>
      <w:r w:rsidR="007D5847" w:rsidRPr="00197297">
        <w:rPr>
          <w:lang w:val="fr-FR"/>
        </w:rPr>
        <w:t>est</w:t>
      </w:r>
      <w:r w:rsidRPr="00197297">
        <w:rPr>
          <w:lang w:val="fr-FR"/>
        </w:rPr>
        <w:t xml:space="preserve"> l’équilibre entre</w:t>
      </w:r>
      <w:r w:rsidR="0050350F" w:rsidRPr="00197297">
        <w:rPr>
          <w:lang w:val="fr-FR"/>
        </w:rPr>
        <w:t xml:space="preserve"> recettes</w:t>
      </w:r>
      <w:r w:rsidRPr="00197297">
        <w:rPr>
          <w:lang w:val="fr-FR"/>
        </w:rPr>
        <w:t xml:space="preserve"> et dépenses </w:t>
      </w:r>
      <w:r w:rsidR="007D5847" w:rsidRPr="00197297">
        <w:rPr>
          <w:lang w:val="fr-FR"/>
        </w:rPr>
        <w:t>mis en évidence dans le cadre de</w:t>
      </w:r>
      <w:r w:rsidRPr="00197297">
        <w:rPr>
          <w:lang w:val="fr-FR"/>
        </w:rPr>
        <w:t xml:space="preserve"> l’ECOS ?</w:t>
      </w:r>
    </w:p>
    <w:p w14:paraId="5397D898" w14:textId="54B1D54C" w:rsidR="00200DDC" w:rsidRPr="00197297" w:rsidRDefault="00200DDC" w:rsidP="00432658">
      <w:pPr>
        <w:pStyle w:val="ListParagraph"/>
        <w:numPr>
          <w:ilvl w:val="0"/>
          <w:numId w:val="44"/>
        </w:numPr>
        <w:spacing w:after="120"/>
        <w:ind w:left="1418"/>
        <w:jc w:val="both"/>
        <w:rPr>
          <w:lang w:val="fr-FR"/>
        </w:rPr>
      </w:pPr>
      <w:r w:rsidRPr="00197297">
        <w:rPr>
          <w:lang w:val="fr-FR"/>
        </w:rPr>
        <w:t xml:space="preserve">Quels seraient les </w:t>
      </w:r>
      <w:r w:rsidR="00677954" w:rsidRPr="00197297">
        <w:rPr>
          <w:lang w:val="fr-FR"/>
        </w:rPr>
        <w:t>recettes</w:t>
      </w:r>
      <w:r w:rsidRPr="00197297">
        <w:rPr>
          <w:lang w:val="fr-FR"/>
        </w:rPr>
        <w:t xml:space="preserve"> en tenant compte uniquement des initiatives de la section et de ses partenaires locaux</w:t>
      </w:r>
      <w:r w:rsidR="003C121B" w:rsidRPr="00197297">
        <w:rPr>
          <w:lang w:val="fr-FR"/>
        </w:rPr>
        <w:t> </w:t>
      </w:r>
      <w:r w:rsidRPr="00197297">
        <w:rPr>
          <w:lang w:val="fr-FR"/>
        </w:rPr>
        <w:t>?</w:t>
      </w:r>
      <w:r w:rsidR="0050350F" w:rsidRPr="00197297">
        <w:rPr>
          <w:lang w:val="fr-FR"/>
        </w:rPr>
        <w:t xml:space="preserve"> Q</w:t>
      </w:r>
      <w:r w:rsidR="00677954" w:rsidRPr="00197297">
        <w:rPr>
          <w:lang w:val="fr-FR"/>
        </w:rPr>
        <w:t>uel pourcentage des</w:t>
      </w:r>
      <w:r w:rsidR="00934D9A" w:rsidRPr="00197297">
        <w:rPr>
          <w:lang w:val="fr-FR"/>
        </w:rPr>
        <w:t xml:space="preserve"> </w:t>
      </w:r>
      <w:r w:rsidR="00677954" w:rsidRPr="00197297">
        <w:rPr>
          <w:lang w:val="fr-FR"/>
        </w:rPr>
        <w:t>recettes</w:t>
      </w:r>
      <w:r w:rsidR="00934D9A" w:rsidRPr="00197297">
        <w:rPr>
          <w:lang w:val="fr-FR"/>
        </w:rPr>
        <w:t xml:space="preserve"> total</w:t>
      </w:r>
      <w:r w:rsidR="00677954" w:rsidRPr="00197297">
        <w:rPr>
          <w:lang w:val="fr-FR"/>
        </w:rPr>
        <w:t>es</w:t>
      </w:r>
      <w:r w:rsidR="00934D9A" w:rsidRPr="00197297">
        <w:rPr>
          <w:lang w:val="fr-FR"/>
        </w:rPr>
        <w:t xml:space="preserve"> </w:t>
      </w:r>
      <w:r w:rsidR="0050350F" w:rsidRPr="00197297">
        <w:rPr>
          <w:lang w:val="fr-FR"/>
        </w:rPr>
        <w:t>représentent-</w:t>
      </w:r>
      <w:r w:rsidR="007D5847" w:rsidRPr="00197297">
        <w:rPr>
          <w:lang w:val="fr-FR"/>
        </w:rPr>
        <w:t>elle</w:t>
      </w:r>
      <w:r w:rsidR="0050350F" w:rsidRPr="00197297">
        <w:rPr>
          <w:lang w:val="fr-FR"/>
        </w:rPr>
        <w:t>s</w:t>
      </w:r>
      <w:r w:rsidR="00934D9A" w:rsidRPr="00197297">
        <w:rPr>
          <w:lang w:val="fr-FR"/>
        </w:rPr>
        <w:t> ?</w:t>
      </w:r>
    </w:p>
    <w:p w14:paraId="035D19F6" w14:textId="6E33E6D5" w:rsidR="00934D9A" w:rsidRPr="00197297" w:rsidRDefault="0050350F" w:rsidP="00432658">
      <w:pPr>
        <w:pStyle w:val="ListParagraph"/>
        <w:numPr>
          <w:ilvl w:val="0"/>
          <w:numId w:val="44"/>
        </w:numPr>
        <w:spacing w:after="120"/>
        <w:ind w:left="1418"/>
        <w:jc w:val="both"/>
        <w:rPr>
          <w:lang w:val="fr-FR"/>
        </w:rPr>
      </w:pPr>
      <w:r w:rsidRPr="00197297">
        <w:rPr>
          <w:lang w:val="fr-FR"/>
        </w:rPr>
        <w:t>D</w:t>
      </w:r>
      <w:r w:rsidR="00934D9A" w:rsidRPr="00197297">
        <w:rPr>
          <w:lang w:val="fr-FR"/>
        </w:rPr>
        <w:t>es programmes pourraient</w:t>
      </w:r>
      <w:r w:rsidRPr="00197297">
        <w:rPr>
          <w:lang w:val="fr-FR"/>
        </w:rPr>
        <w:t>-ils</w:t>
      </w:r>
      <w:r w:rsidR="00934D9A" w:rsidRPr="00197297">
        <w:rPr>
          <w:lang w:val="fr-FR"/>
        </w:rPr>
        <w:t xml:space="preserve"> </w:t>
      </w:r>
      <w:r w:rsidRPr="00197297">
        <w:rPr>
          <w:lang w:val="fr-FR"/>
        </w:rPr>
        <w:t>générer</w:t>
      </w:r>
      <w:r w:rsidR="00934D9A" w:rsidRPr="00197297">
        <w:rPr>
          <w:lang w:val="fr-FR"/>
        </w:rPr>
        <w:t xml:space="preserve"> des </w:t>
      </w:r>
      <w:r w:rsidR="00677954" w:rsidRPr="00197297">
        <w:rPr>
          <w:lang w:val="fr-FR"/>
        </w:rPr>
        <w:t>recettes</w:t>
      </w:r>
      <w:r w:rsidR="00934D9A" w:rsidRPr="00197297">
        <w:rPr>
          <w:lang w:val="fr-FR"/>
        </w:rPr>
        <w:t xml:space="preserve"> pour la section</w:t>
      </w:r>
      <w:r w:rsidR="003C121B" w:rsidRPr="00197297">
        <w:rPr>
          <w:lang w:val="fr-FR"/>
        </w:rPr>
        <w:t> </w:t>
      </w:r>
      <w:r w:rsidR="00934D9A" w:rsidRPr="00197297">
        <w:rPr>
          <w:lang w:val="fr-FR"/>
        </w:rPr>
        <w:t xml:space="preserve">? Si c’est le cas, n’oubliez pas </w:t>
      </w:r>
      <w:r w:rsidRPr="00197297">
        <w:rPr>
          <w:lang w:val="fr-FR"/>
        </w:rPr>
        <w:t>de les inclure</w:t>
      </w:r>
      <w:r w:rsidR="00934D9A" w:rsidRPr="00197297">
        <w:rPr>
          <w:lang w:val="fr-FR"/>
        </w:rPr>
        <w:t xml:space="preserve"> dans les </w:t>
      </w:r>
      <w:r w:rsidR="00677954" w:rsidRPr="00197297">
        <w:rPr>
          <w:lang w:val="fr-FR"/>
        </w:rPr>
        <w:t>recettes</w:t>
      </w:r>
      <w:r w:rsidR="00934D9A" w:rsidRPr="00197297">
        <w:rPr>
          <w:lang w:val="fr-FR"/>
        </w:rPr>
        <w:t xml:space="preserve"> de la section.</w:t>
      </w:r>
    </w:p>
    <w:p w14:paraId="25B9A492" w14:textId="7AE54DBC" w:rsidR="00934D9A" w:rsidRPr="00197297" w:rsidRDefault="00934D9A" w:rsidP="00432658">
      <w:pPr>
        <w:pStyle w:val="ListParagraph"/>
        <w:numPr>
          <w:ilvl w:val="0"/>
          <w:numId w:val="44"/>
        </w:numPr>
        <w:spacing w:after="120"/>
        <w:ind w:left="1418"/>
        <w:jc w:val="both"/>
        <w:rPr>
          <w:lang w:val="fr-FR"/>
        </w:rPr>
      </w:pPr>
      <w:r w:rsidRPr="00197297">
        <w:rPr>
          <w:lang w:val="fr-FR"/>
        </w:rPr>
        <w:t xml:space="preserve">Planifiez ensuite les activités qui pourraient générer des </w:t>
      </w:r>
      <w:r w:rsidR="00677954" w:rsidRPr="00197297">
        <w:rPr>
          <w:lang w:val="fr-FR"/>
        </w:rPr>
        <w:t>recettes</w:t>
      </w:r>
      <w:r w:rsidRPr="00197297">
        <w:rPr>
          <w:lang w:val="fr-FR"/>
        </w:rPr>
        <w:t xml:space="preserve"> pour votre section. Fixez un objectif pour chaque activité de mobilisation de ressources, et </w:t>
      </w:r>
      <w:r w:rsidR="0050350F" w:rsidRPr="00197297">
        <w:rPr>
          <w:lang w:val="fr-FR"/>
        </w:rPr>
        <w:t>efforcez-vous de</w:t>
      </w:r>
      <w:r w:rsidRPr="00197297">
        <w:rPr>
          <w:lang w:val="fr-FR"/>
        </w:rPr>
        <w:t xml:space="preserve"> les faire correspondre au budget précédemment défini.</w:t>
      </w:r>
    </w:p>
    <w:p w14:paraId="5DEB4356" w14:textId="1988F59C" w:rsidR="00934D9A" w:rsidRPr="00197297" w:rsidRDefault="00934D9A" w:rsidP="00432658">
      <w:pPr>
        <w:pStyle w:val="ListParagraph"/>
        <w:numPr>
          <w:ilvl w:val="0"/>
          <w:numId w:val="44"/>
        </w:numPr>
        <w:spacing w:after="120"/>
        <w:ind w:left="1418"/>
        <w:jc w:val="both"/>
        <w:rPr>
          <w:lang w:val="fr-FR"/>
        </w:rPr>
      </w:pPr>
      <w:r w:rsidRPr="00197297">
        <w:rPr>
          <w:lang w:val="fr-FR"/>
        </w:rPr>
        <w:t>Intéressez-vous également aux « </w:t>
      </w:r>
      <w:r w:rsidR="00432658" w:rsidRPr="00197297">
        <w:rPr>
          <w:lang w:val="fr-FR"/>
        </w:rPr>
        <w:t>frais</w:t>
      </w:r>
      <w:r w:rsidR="003C121B" w:rsidRPr="00197297">
        <w:rPr>
          <w:lang w:val="fr-FR"/>
        </w:rPr>
        <w:t> </w:t>
      </w:r>
      <w:r w:rsidR="00432658" w:rsidRPr="00197297">
        <w:rPr>
          <w:lang w:val="fr-FR"/>
        </w:rPr>
        <w:t>» entra</w:t>
      </w:r>
      <w:r w:rsidR="0061210D" w:rsidRPr="00197297">
        <w:rPr>
          <w:lang w:val="fr-FR"/>
        </w:rPr>
        <w:t>i</w:t>
      </w:r>
      <w:r w:rsidR="00432658" w:rsidRPr="00197297">
        <w:rPr>
          <w:lang w:val="fr-FR"/>
        </w:rPr>
        <w:t>né</w:t>
      </w:r>
      <w:r w:rsidRPr="00197297">
        <w:rPr>
          <w:lang w:val="fr-FR"/>
        </w:rPr>
        <w:t>s par chaque activité de mobil</w:t>
      </w:r>
      <w:r w:rsidR="00432658" w:rsidRPr="00197297">
        <w:rPr>
          <w:lang w:val="fr-FR"/>
        </w:rPr>
        <w:t>isation de ressources. Si ceux-ci sont trop élevé</w:t>
      </w:r>
      <w:r w:rsidR="00677954" w:rsidRPr="00197297">
        <w:rPr>
          <w:lang w:val="fr-FR"/>
        </w:rPr>
        <w:t>s par rapport aux objectifs d</w:t>
      </w:r>
      <w:r w:rsidRPr="00197297">
        <w:rPr>
          <w:lang w:val="fr-FR"/>
        </w:rPr>
        <w:t xml:space="preserve">e </w:t>
      </w:r>
      <w:r w:rsidR="00677954" w:rsidRPr="00197297">
        <w:rPr>
          <w:lang w:val="fr-FR"/>
        </w:rPr>
        <w:t>recettes</w:t>
      </w:r>
      <w:r w:rsidRPr="00197297">
        <w:rPr>
          <w:lang w:val="fr-FR"/>
        </w:rPr>
        <w:t xml:space="preserve">, </w:t>
      </w:r>
      <w:r w:rsidR="0050350F" w:rsidRPr="00197297">
        <w:rPr>
          <w:lang w:val="fr-FR"/>
        </w:rPr>
        <w:t xml:space="preserve">les activités pourraient être remises </w:t>
      </w:r>
      <w:r w:rsidRPr="00197297">
        <w:rPr>
          <w:lang w:val="fr-FR"/>
        </w:rPr>
        <w:t>en question.</w:t>
      </w:r>
    </w:p>
    <w:p w14:paraId="25833354" w14:textId="73176988" w:rsidR="0087506F" w:rsidRPr="00197297" w:rsidRDefault="0087506F" w:rsidP="003F2E01">
      <w:pPr>
        <w:spacing w:after="120"/>
        <w:ind w:left="720"/>
        <w:jc w:val="both"/>
        <w:rPr>
          <w:lang w:val="fr-FR"/>
        </w:rPr>
      </w:pPr>
      <w:r w:rsidRPr="00197297">
        <w:rPr>
          <w:lang w:val="fr-FR"/>
        </w:rPr>
        <w:t>Il sera donc important de conna</w:t>
      </w:r>
      <w:r w:rsidR="008115E0" w:rsidRPr="00197297">
        <w:rPr>
          <w:lang w:val="fr-FR"/>
        </w:rPr>
        <w:t>î</w:t>
      </w:r>
      <w:r w:rsidRPr="00197297">
        <w:rPr>
          <w:lang w:val="fr-FR"/>
        </w:rPr>
        <w:t>tre les problèmes communs à toutes les sections et de trouver des mécanismes pour les résoudre.</w:t>
      </w:r>
    </w:p>
    <w:p w14:paraId="3554E55F" w14:textId="77777777" w:rsidR="000C5429" w:rsidRPr="00197297" w:rsidRDefault="000C5429" w:rsidP="003F2E01">
      <w:pPr>
        <w:spacing w:after="120"/>
        <w:ind w:left="720"/>
        <w:jc w:val="both"/>
        <w:rPr>
          <w:lang w:val="fr-FR"/>
        </w:rPr>
      </w:pPr>
    </w:p>
    <w:p w14:paraId="14F04EC6" w14:textId="35147734" w:rsidR="009C319C" w:rsidRPr="00197297" w:rsidRDefault="0087506F" w:rsidP="00C93DCE">
      <w:pPr>
        <w:pStyle w:val="Heading1"/>
        <w:rPr>
          <w:rFonts w:asciiTheme="minorHAnsi" w:hAnsiTheme="minorHAnsi"/>
          <w:color w:val="auto"/>
          <w:lang w:val="fr-FR"/>
        </w:rPr>
      </w:pPr>
      <w:bookmarkStart w:id="51" w:name="_Toc468958645"/>
      <w:r w:rsidRPr="00197297">
        <w:rPr>
          <w:rFonts w:asciiTheme="minorHAnsi" w:hAnsiTheme="minorHAnsi"/>
          <w:color w:val="auto"/>
          <w:lang w:val="fr-FR"/>
        </w:rPr>
        <w:t>É</w:t>
      </w:r>
      <w:r w:rsidR="007F4DFD" w:rsidRPr="00197297">
        <w:rPr>
          <w:rFonts w:asciiTheme="minorHAnsi" w:hAnsiTheme="minorHAnsi"/>
          <w:color w:val="auto"/>
          <w:lang w:val="fr-FR"/>
        </w:rPr>
        <w:t>TAPE</w:t>
      </w:r>
      <w:r w:rsidRPr="00197297">
        <w:rPr>
          <w:rFonts w:asciiTheme="minorHAnsi" w:hAnsiTheme="minorHAnsi"/>
          <w:color w:val="auto"/>
          <w:lang w:val="fr-FR"/>
        </w:rPr>
        <w:t> </w:t>
      </w:r>
      <w:r w:rsidR="00F90C4E" w:rsidRPr="00197297">
        <w:rPr>
          <w:rFonts w:asciiTheme="minorHAnsi" w:hAnsiTheme="minorHAnsi"/>
          <w:color w:val="auto"/>
          <w:lang w:val="fr-FR"/>
        </w:rPr>
        <w:t>8</w:t>
      </w:r>
      <w:r w:rsidRPr="00197297">
        <w:rPr>
          <w:rFonts w:asciiTheme="minorHAnsi" w:hAnsiTheme="minorHAnsi"/>
          <w:color w:val="auto"/>
          <w:lang w:val="fr-FR"/>
        </w:rPr>
        <w:t> </w:t>
      </w:r>
      <w:r w:rsidR="00C8270B" w:rsidRPr="00197297">
        <w:rPr>
          <w:rFonts w:asciiTheme="minorHAnsi" w:hAnsiTheme="minorHAnsi"/>
          <w:color w:val="auto"/>
          <w:lang w:val="fr-FR"/>
        </w:rPr>
        <w:t xml:space="preserve">: </w:t>
      </w:r>
      <w:r w:rsidRPr="00197297">
        <w:rPr>
          <w:rFonts w:asciiTheme="minorHAnsi" w:hAnsiTheme="minorHAnsi"/>
          <w:color w:val="auto"/>
          <w:lang w:val="fr-FR"/>
        </w:rPr>
        <w:t>Mise à jour de l’ECOS</w:t>
      </w:r>
      <w:bookmarkEnd w:id="51"/>
    </w:p>
    <w:p w14:paraId="620AAC90" w14:textId="77777777" w:rsidR="00D34DA9" w:rsidRPr="00197297" w:rsidRDefault="00D34DA9" w:rsidP="000B21E1">
      <w:pPr>
        <w:spacing w:after="0"/>
        <w:jc w:val="both"/>
        <w:rPr>
          <w:lang w:val="fr-FR"/>
        </w:rPr>
      </w:pPr>
    </w:p>
    <w:p w14:paraId="4E8AF7B7" w14:textId="7ADFC471" w:rsidR="00032B3E" w:rsidRPr="00197297" w:rsidRDefault="00032B3E" w:rsidP="003F2E01">
      <w:pPr>
        <w:spacing w:after="0"/>
        <w:ind w:left="720"/>
        <w:jc w:val="both"/>
        <w:rPr>
          <w:lang w:val="fr-FR"/>
        </w:rPr>
      </w:pPr>
      <w:r w:rsidRPr="00197297">
        <w:rPr>
          <w:lang w:val="fr-FR"/>
        </w:rPr>
        <w:t xml:space="preserve">Pour suivre la progression au fil </w:t>
      </w:r>
      <w:r w:rsidR="007F4DFD" w:rsidRPr="00197297">
        <w:rPr>
          <w:lang w:val="fr-FR"/>
        </w:rPr>
        <w:t>du temps</w:t>
      </w:r>
      <w:r w:rsidRPr="00197297">
        <w:rPr>
          <w:lang w:val="fr-FR"/>
        </w:rPr>
        <w:t>, les sections devraient chercher à effectuer des ECOS tous les deux ou trois ans, selon la stratégie de la Société nationale et les ressources disponibles.</w:t>
      </w:r>
    </w:p>
    <w:p w14:paraId="444DF46F" w14:textId="77777777" w:rsidR="009F6F26" w:rsidRPr="00197297" w:rsidRDefault="009F6F26" w:rsidP="00571C67">
      <w:pPr>
        <w:spacing w:after="0"/>
        <w:rPr>
          <w:lang w:val="fr-FR"/>
        </w:rPr>
      </w:pPr>
    </w:p>
    <w:p w14:paraId="7DA70EB4" w14:textId="506E99C8" w:rsidR="00032FC7" w:rsidRPr="00197297" w:rsidRDefault="00032FC7" w:rsidP="00372835">
      <w:pPr>
        <w:spacing w:after="0"/>
        <w:rPr>
          <w:lang w:val="fr-FR"/>
        </w:rPr>
      </w:pPr>
    </w:p>
    <w:sectPr w:rsidR="00032FC7" w:rsidRPr="00197297" w:rsidSect="00911670">
      <w:footerReference w:type="default" r:id="rId13"/>
      <w:type w:val="continuous"/>
      <w:pgSz w:w="11906" w:h="16838"/>
      <w:pgMar w:top="1440" w:right="1416"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F6E0" w14:textId="77777777" w:rsidR="009F51E1" w:rsidRDefault="009F51E1" w:rsidP="0057738F">
      <w:pPr>
        <w:spacing w:after="0" w:line="240" w:lineRule="auto"/>
      </w:pPr>
      <w:r>
        <w:separator/>
      </w:r>
    </w:p>
  </w:endnote>
  <w:endnote w:type="continuationSeparator" w:id="0">
    <w:p w14:paraId="1CFB0D9A" w14:textId="77777777" w:rsidR="009F51E1" w:rsidRDefault="009F51E1" w:rsidP="0057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DB17" w14:textId="3564F252" w:rsidR="009F51E1" w:rsidRPr="00677954" w:rsidRDefault="009F51E1" w:rsidP="00571C67">
    <w:pPr>
      <w:pStyle w:val="Footer"/>
      <w:rPr>
        <w:lang w:val="fr-FR"/>
      </w:rPr>
    </w:pPr>
    <w:r w:rsidRPr="000D5B5F">
      <w:rPr>
        <w:rFonts w:asciiTheme="majorHAnsi" w:eastAsiaTheme="majorEastAsia" w:hAnsiTheme="majorHAnsi" w:cstheme="majorBidi"/>
        <w:color w:val="808080" w:themeColor="background1" w:themeShade="80"/>
        <w:lang w:val="fr-FR"/>
      </w:rPr>
      <w:t xml:space="preserve">Évaluation des </w:t>
    </w:r>
    <w:r>
      <w:rPr>
        <w:rFonts w:asciiTheme="majorHAnsi" w:eastAsiaTheme="majorEastAsia" w:hAnsiTheme="majorHAnsi" w:cstheme="majorBidi"/>
        <w:color w:val="808080" w:themeColor="background1" w:themeShade="80"/>
        <w:lang w:val="fr-FR"/>
      </w:rPr>
      <w:t>capacité</w:t>
    </w:r>
    <w:r w:rsidRPr="000D5B5F">
      <w:rPr>
        <w:rFonts w:asciiTheme="majorHAnsi" w:eastAsiaTheme="majorEastAsia" w:hAnsiTheme="majorHAnsi" w:cstheme="majorBidi"/>
        <w:color w:val="808080" w:themeColor="background1" w:themeShade="80"/>
        <w:lang w:val="fr-FR"/>
      </w:rPr>
      <w:t>s organisationnelles des sections (ECOS) :</w:t>
    </w:r>
    <w:r>
      <w:rPr>
        <w:rFonts w:asciiTheme="majorHAnsi" w:eastAsiaTheme="majorEastAsia" w:hAnsiTheme="majorHAnsi" w:cstheme="majorBidi"/>
        <w:color w:val="808080" w:themeColor="background1" w:themeShade="80"/>
        <w:lang w:val="fr-FR"/>
      </w:rPr>
      <w:t xml:space="preserve"> </w:t>
    </w:r>
    <w:r w:rsidRPr="000D5B5F">
      <w:rPr>
        <w:rFonts w:asciiTheme="majorHAnsi" w:eastAsiaTheme="majorEastAsia" w:hAnsiTheme="majorHAnsi" w:cstheme="majorBidi"/>
        <w:color w:val="808080" w:themeColor="background1" w:themeShade="80"/>
        <w:lang w:val="fr-FR"/>
      </w:rPr>
      <w:t>guide pratique</w:t>
    </w:r>
    <w:r w:rsidRPr="000D5B5F">
      <w:rPr>
        <w:rFonts w:asciiTheme="majorHAnsi" w:eastAsiaTheme="majorEastAsia" w:hAnsiTheme="majorHAnsi" w:cstheme="majorBidi"/>
        <w:color w:val="808080" w:themeColor="background1" w:themeShade="80"/>
        <w:lang w:val="fr-FR"/>
      </w:rPr>
      <w:ptab w:relativeTo="margin" w:alignment="right" w:leader="none"/>
    </w:r>
    <w:r w:rsidRPr="000D5B5F">
      <w:rPr>
        <w:rFonts w:asciiTheme="majorHAnsi" w:eastAsiaTheme="majorEastAsia" w:hAnsiTheme="majorHAnsi" w:cstheme="majorBidi"/>
        <w:color w:val="808080" w:themeColor="background1" w:themeShade="80"/>
        <w:lang w:val="fr-FR"/>
      </w:rPr>
      <w:t>Page</w:t>
    </w:r>
    <w:r w:rsidRPr="00677954">
      <w:rPr>
        <w:rFonts w:asciiTheme="majorHAnsi" w:eastAsiaTheme="majorEastAsia" w:hAnsiTheme="majorHAnsi" w:cstheme="majorBidi"/>
        <w:color w:val="808080" w:themeColor="background1" w:themeShade="80"/>
        <w:lang w:val="fr-FR"/>
      </w:rPr>
      <w:t xml:space="preserve"> </w:t>
    </w:r>
    <w:r>
      <w:rPr>
        <w:rFonts w:eastAsiaTheme="minorEastAsia"/>
      </w:rPr>
      <w:fldChar w:fldCharType="begin"/>
    </w:r>
    <w:r w:rsidRPr="00677954">
      <w:rPr>
        <w:lang w:val="fr-FR"/>
      </w:rPr>
      <w:instrText xml:space="preserve"> PAGE   \* MERGEFORMAT </w:instrText>
    </w:r>
    <w:r>
      <w:rPr>
        <w:rFonts w:eastAsiaTheme="minorEastAsia"/>
      </w:rPr>
      <w:fldChar w:fldCharType="separate"/>
    </w:r>
    <w:r w:rsidR="001D7BD9" w:rsidRPr="001D7BD9">
      <w:rPr>
        <w:rFonts w:asciiTheme="majorHAnsi" w:eastAsiaTheme="majorEastAsia" w:hAnsiTheme="majorHAnsi" w:cstheme="majorBidi"/>
        <w:noProof/>
        <w:lang w:val="fr-FR"/>
      </w:rPr>
      <w:t>14</w:t>
    </w:r>
    <w:r>
      <w:rPr>
        <w:rFonts w:asciiTheme="majorHAnsi" w:eastAsiaTheme="majorEastAsia" w:hAnsiTheme="majorHAnsi" w:cstheme="majorBidi"/>
        <w:noProof/>
      </w:rPr>
      <w:fldChar w:fldCharType="end"/>
    </w:r>
    <w:r>
      <w:rPr>
        <w:noProof/>
        <w:lang w:eastAsia="en-GB"/>
      </w:rPr>
      <mc:AlternateContent>
        <mc:Choice Requires="wpg">
          <w:drawing>
            <wp:anchor distT="0" distB="0" distL="114300" distR="114300" simplePos="0" relativeHeight="251652096" behindDoc="0" locked="0" layoutInCell="0" allowOverlap="1" wp14:anchorId="2383767A" wp14:editId="0564EBC8">
              <wp:simplePos x="0" y="0"/>
              <wp:positionH relativeFrom="page">
                <wp:align>center</wp:align>
              </wp:positionH>
              <wp:positionV relativeFrom="page">
                <wp:align>bottom</wp:align>
              </wp:positionV>
              <wp:extent cx="7542530" cy="83185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2530" cy="83185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4BE47E4" id="Group 441" o:spid="_x0000_s1026" style="position:absolute;margin-left:0;margin-top:0;width:593.9pt;height:65.5pt;flip:y;z-index:251652096;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en-GB"/>
      </w:rPr>
      <mc:AlternateContent>
        <mc:Choice Requires="wps">
          <w:drawing>
            <wp:anchor distT="0" distB="0" distL="114300" distR="114300" simplePos="0" relativeHeight="251665408" behindDoc="0" locked="0" layoutInCell="1" allowOverlap="1" wp14:anchorId="0BB619BF" wp14:editId="64066FCE">
              <wp:simplePos x="0" y="0"/>
              <wp:positionH relativeFrom="leftMargin">
                <wp:align>center</wp:align>
              </wp:positionH>
              <wp:positionV relativeFrom="page">
                <wp:align>bottom</wp:align>
              </wp:positionV>
              <wp:extent cx="90805" cy="802005"/>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200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DFE375E" id="Rectangle 444" o:spid="_x0000_s1026" style="position:absolute;margin-left:0;margin-top:0;width:7.15pt;height:63.15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" fillcolor="#4bacc6 [3208]" strokecolor="#4f81bd [3204]">
              <w10:wrap anchorx="margin" anchory="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65FC0D3F" wp14:editId="11951ACF">
              <wp:simplePos x="0" y="0"/>
              <wp:positionH relativeFrom="rightMargin">
                <wp:align>center</wp:align>
              </wp:positionH>
              <wp:positionV relativeFrom="page">
                <wp:align>bottom</wp:align>
              </wp:positionV>
              <wp:extent cx="91440" cy="802005"/>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0200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BAAEDC6" id="Rectangle 445" o:spid="_x0000_s1026" style="position:absolute;margin-left:0;margin-top:0;width:7.2pt;height:63.15pt;z-index:25165926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B0AC" w14:textId="77777777" w:rsidR="009F51E1" w:rsidRDefault="009F51E1" w:rsidP="0057738F">
      <w:pPr>
        <w:spacing w:after="0" w:line="240" w:lineRule="auto"/>
      </w:pPr>
      <w:r>
        <w:separator/>
      </w:r>
    </w:p>
  </w:footnote>
  <w:footnote w:type="continuationSeparator" w:id="0">
    <w:p w14:paraId="3E89AC9D" w14:textId="77777777" w:rsidR="009F51E1" w:rsidRDefault="009F51E1" w:rsidP="0057738F">
      <w:pPr>
        <w:spacing w:after="0" w:line="240" w:lineRule="auto"/>
      </w:pPr>
      <w:r>
        <w:continuationSeparator/>
      </w:r>
    </w:p>
  </w:footnote>
  <w:footnote w:id="1">
    <w:p w14:paraId="20322069" w14:textId="77777777" w:rsidR="009F51E1" w:rsidRPr="005A5BCC" w:rsidRDefault="009F51E1" w:rsidP="005A5BCC">
      <w:pPr>
        <w:rPr>
          <w:color w:val="FF0000"/>
          <w:sz w:val="16"/>
          <w:szCs w:val="16"/>
        </w:rPr>
      </w:pPr>
      <w:r w:rsidRPr="00980B50">
        <w:rPr>
          <w:sz w:val="16"/>
          <w:szCs w:val="16"/>
          <w:vertAlign w:val="superscript"/>
        </w:rPr>
        <w:t>1</w:t>
      </w:r>
      <w:r w:rsidRPr="00980B50">
        <w:rPr>
          <w:sz w:val="16"/>
          <w:szCs w:val="16"/>
        </w:rPr>
        <w:t xml:space="preserve"> </w:t>
      </w:r>
      <w:r w:rsidRPr="00C8106D">
        <w:rPr>
          <w:sz w:val="16"/>
          <w:szCs w:val="16"/>
          <w:lang w:val="fr-FR"/>
        </w:rPr>
        <w:t xml:space="preserve">Voir paragraphe 1.8 et </w:t>
      </w:r>
      <w:r>
        <w:rPr>
          <w:sz w:val="16"/>
          <w:szCs w:val="16"/>
          <w:lang w:val="fr-FR"/>
        </w:rPr>
        <w:t>a</w:t>
      </w:r>
      <w:r w:rsidRPr="00C8106D">
        <w:rPr>
          <w:sz w:val="16"/>
          <w:szCs w:val="16"/>
          <w:lang w:val="fr-FR"/>
        </w:rPr>
        <w:t>nnexe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EBFB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15:restartNumberingAfterBreak="0">
    <w:nsid w:val="002F478C"/>
    <w:multiLevelType w:val="hybridMultilevel"/>
    <w:tmpl w:val="F704D4FA"/>
    <w:lvl w:ilvl="0" w:tplc="040C0019">
      <w:start w:val="1"/>
      <w:numFmt w:val="lowerLetter"/>
      <w:lvlText w:val="%1."/>
      <w:lvlJc w:val="left"/>
      <w:pPr>
        <w:ind w:left="1530" w:hanging="360"/>
      </w:p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1" w15:restartNumberingAfterBreak="0">
    <w:nsid w:val="03CE2F78"/>
    <w:multiLevelType w:val="hybridMultilevel"/>
    <w:tmpl w:val="94108D0C"/>
    <w:lvl w:ilvl="0" w:tplc="206E6276">
      <w:start w:val="20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C66D1"/>
    <w:multiLevelType w:val="multilevel"/>
    <w:tmpl w:val="70AAB20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60D4EF1"/>
    <w:multiLevelType w:val="hybridMultilevel"/>
    <w:tmpl w:val="681A1AD6"/>
    <w:lvl w:ilvl="0" w:tplc="63F875B6">
      <w:start w:val="1"/>
      <w:numFmt w:val="lowerRoman"/>
      <w:lvlText w:val="(%1)"/>
      <w:lvlJc w:val="left"/>
      <w:pPr>
        <w:ind w:left="1080" w:hanging="72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68A0DFD"/>
    <w:multiLevelType w:val="hybridMultilevel"/>
    <w:tmpl w:val="91ACEDB2"/>
    <w:lvl w:ilvl="0" w:tplc="040C001B">
      <w:start w:val="1"/>
      <w:numFmt w:val="lowerRoman"/>
      <w:lvlText w:val="%1."/>
      <w:lvlJc w:val="righ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5" w15:restartNumberingAfterBreak="0">
    <w:nsid w:val="079B792A"/>
    <w:multiLevelType w:val="hybridMultilevel"/>
    <w:tmpl w:val="40C67CE8"/>
    <w:lvl w:ilvl="0" w:tplc="040C0019">
      <w:start w:val="1"/>
      <w:numFmt w:val="lowerLetter"/>
      <w:lvlText w:val="%1."/>
      <w:lvlJc w:val="left"/>
      <w:pPr>
        <w:ind w:left="1620" w:hanging="360"/>
      </w:p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6" w15:restartNumberingAfterBreak="0">
    <w:nsid w:val="07C12636"/>
    <w:multiLevelType w:val="hybridMultilevel"/>
    <w:tmpl w:val="42F28D40"/>
    <w:lvl w:ilvl="0" w:tplc="040C0001">
      <w:start w:val="1"/>
      <w:numFmt w:val="bullet"/>
      <w:lvlText w:val=""/>
      <w:lvlJc w:val="left"/>
      <w:pPr>
        <w:ind w:left="2700" w:hanging="360"/>
      </w:pPr>
      <w:rPr>
        <w:rFonts w:ascii="Symbol" w:hAnsi="Symbol" w:hint="default"/>
      </w:rPr>
    </w:lvl>
    <w:lvl w:ilvl="1" w:tplc="040C0003" w:tentative="1">
      <w:start w:val="1"/>
      <w:numFmt w:val="bullet"/>
      <w:lvlText w:val="o"/>
      <w:lvlJc w:val="left"/>
      <w:pPr>
        <w:ind w:left="3420" w:hanging="360"/>
      </w:pPr>
      <w:rPr>
        <w:rFonts w:ascii="Courier New" w:hAnsi="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7" w15:restartNumberingAfterBreak="0">
    <w:nsid w:val="07EA4E35"/>
    <w:multiLevelType w:val="hybridMultilevel"/>
    <w:tmpl w:val="BBC6539E"/>
    <w:lvl w:ilvl="0" w:tplc="07F0D0B8">
      <w:start w:val="1"/>
      <w:numFmt w:val="bullet"/>
      <w:lvlText w:val="-"/>
      <w:lvlJc w:val="left"/>
      <w:pPr>
        <w:ind w:left="1440" w:hanging="360"/>
      </w:pPr>
      <w:rPr>
        <w:rFonts w:ascii="Calibri" w:eastAsiaTheme="minorHAnsi" w:hAnsi="Calibri" w:cstheme="minorBid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8" w15:restartNumberingAfterBreak="0">
    <w:nsid w:val="09844DDA"/>
    <w:multiLevelType w:val="hybridMultilevel"/>
    <w:tmpl w:val="9F669F22"/>
    <w:lvl w:ilvl="0" w:tplc="C92ACA9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0D0D549B"/>
    <w:multiLevelType w:val="multilevel"/>
    <w:tmpl w:val="15581B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0E55D69"/>
    <w:multiLevelType w:val="hybridMultilevel"/>
    <w:tmpl w:val="99168F40"/>
    <w:lvl w:ilvl="0" w:tplc="040C0019">
      <w:start w:val="1"/>
      <w:numFmt w:val="lowerLetter"/>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28B11F1"/>
    <w:multiLevelType w:val="hybridMultilevel"/>
    <w:tmpl w:val="EA5A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9060E"/>
    <w:multiLevelType w:val="hybridMultilevel"/>
    <w:tmpl w:val="F9D8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281A93"/>
    <w:multiLevelType w:val="hybridMultilevel"/>
    <w:tmpl w:val="A07A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C5B56"/>
    <w:multiLevelType w:val="hybridMultilevel"/>
    <w:tmpl w:val="8C5AE87C"/>
    <w:lvl w:ilvl="0" w:tplc="040C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5" w15:restartNumberingAfterBreak="0">
    <w:nsid w:val="19DD59BA"/>
    <w:multiLevelType w:val="hybridMultilevel"/>
    <w:tmpl w:val="E9B41C4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F76DB8"/>
    <w:multiLevelType w:val="hybridMultilevel"/>
    <w:tmpl w:val="4FA2786A"/>
    <w:lvl w:ilvl="0" w:tplc="52C6E7E8">
      <w:start w:val="1"/>
      <w:numFmt w:val="lowerRoman"/>
      <w:lvlText w:val="(%1)"/>
      <w:lvlJc w:val="left"/>
      <w:pPr>
        <w:ind w:left="1800" w:hanging="720"/>
      </w:pPr>
      <w:rPr>
        <w:rFonts w:hint="default"/>
      </w:r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15:restartNumberingAfterBreak="0">
    <w:nsid w:val="23F81B14"/>
    <w:multiLevelType w:val="hybridMultilevel"/>
    <w:tmpl w:val="CB6A1ACA"/>
    <w:lvl w:ilvl="0" w:tplc="67520D62">
      <w:start w:val="1"/>
      <w:numFmt w:val="lowerRoman"/>
      <w:lvlText w:val="(%1)"/>
      <w:lvlJc w:val="left"/>
      <w:pPr>
        <w:ind w:left="1080" w:hanging="72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613B8"/>
    <w:multiLevelType w:val="hybridMultilevel"/>
    <w:tmpl w:val="42565894"/>
    <w:lvl w:ilvl="0" w:tplc="08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9" w15:restartNumberingAfterBreak="0">
    <w:nsid w:val="30AD2AB6"/>
    <w:multiLevelType w:val="hybridMultilevel"/>
    <w:tmpl w:val="8754135C"/>
    <w:lvl w:ilvl="0" w:tplc="040C0019">
      <w:start w:val="1"/>
      <w:numFmt w:val="lowerLetter"/>
      <w:lvlText w:val="%1."/>
      <w:lvlJc w:val="left"/>
      <w:pPr>
        <w:ind w:left="1530" w:hanging="360"/>
      </w:p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20" w15:restartNumberingAfterBreak="0">
    <w:nsid w:val="34364A23"/>
    <w:multiLevelType w:val="hybridMultilevel"/>
    <w:tmpl w:val="D550F70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1" w15:restartNumberingAfterBreak="0">
    <w:nsid w:val="34F30F0F"/>
    <w:multiLevelType w:val="hybridMultilevel"/>
    <w:tmpl w:val="C4E40A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AD7260"/>
    <w:multiLevelType w:val="hybridMultilevel"/>
    <w:tmpl w:val="4E8238D6"/>
    <w:lvl w:ilvl="0" w:tplc="040C0019">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E947080"/>
    <w:multiLevelType w:val="multilevel"/>
    <w:tmpl w:val="4DF4FDFC"/>
    <w:lvl w:ilvl="0">
      <w:start w:val="5"/>
      <w:numFmt w:val="decimal"/>
      <w:lvlText w:val="%1"/>
      <w:lvlJc w:val="left"/>
      <w:pPr>
        <w:ind w:left="435" w:hanging="435"/>
      </w:pPr>
      <w:rPr>
        <w:rFonts w:hint="default"/>
        <w:b/>
      </w:rPr>
    </w:lvl>
    <w:lvl w:ilvl="1">
      <w:start w:val="3"/>
      <w:numFmt w:val="decimal"/>
      <w:lvlText w:val="%1.%2"/>
      <w:lvlJc w:val="left"/>
      <w:pPr>
        <w:ind w:left="975" w:hanging="435"/>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4" w15:restartNumberingAfterBreak="0">
    <w:nsid w:val="41180A05"/>
    <w:multiLevelType w:val="hybridMultilevel"/>
    <w:tmpl w:val="32183E7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5FA526E"/>
    <w:multiLevelType w:val="hybridMultilevel"/>
    <w:tmpl w:val="F5A69A7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15:restartNumberingAfterBreak="0">
    <w:nsid w:val="47571518"/>
    <w:multiLevelType w:val="hybridMultilevel"/>
    <w:tmpl w:val="B8EA5E9E"/>
    <w:lvl w:ilvl="0" w:tplc="040C0019">
      <w:start w:val="1"/>
      <w:numFmt w:val="lowerLetter"/>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B65C6"/>
    <w:multiLevelType w:val="hybridMultilevel"/>
    <w:tmpl w:val="76BEB182"/>
    <w:lvl w:ilvl="0" w:tplc="040C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28" w15:restartNumberingAfterBreak="0">
    <w:nsid w:val="4BD20B20"/>
    <w:multiLevelType w:val="hybridMultilevel"/>
    <w:tmpl w:val="D39A3BA6"/>
    <w:lvl w:ilvl="0" w:tplc="B0BCC6CA">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9" w15:restartNumberingAfterBreak="0">
    <w:nsid w:val="4E0317E1"/>
    <w:multiLevelType w:val="hybridMultilevel"/>
    <w:tmpl w:val="6ECCF78C"/>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0F3D26"/>
    <w:multiLevelType w:val="hybridMultilevel"/>
    <w:tmpl w:val="8054AF12"/>
    <w:lvl w:ilvl="0" w:tplc="22600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27E34"/>
    <w:multiLevelType w:val="hybridMultilevel"/>
    <w:tmpl w:val="B49088C4"/>
    <w:lvl w:ilvl="0" w:tplc="040C001B">
      <w:start w:val="1"/>
      <w:numFmt w:val="lowerRoman"/>
      <w:lvlText w:val="%1."/>
      <w:lvlJc w:val="righ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32" w15:restartNumberingAfterBreak="0">
    <w:nsid w:val="53F8202A"/>
    <w:multiLevelType w:val="hybridMultilevel"/>
    <w:tmpl w:val="2C6A4CAC"/>
    <w:lvl w:ilvl="0" w:tplc="08090001">
      <w:start w:val="1"/>
      <w:numFmt w:val="bullet"/>
      <w:lvlText w:val=""/>
      <w:lvlJc w:val="left"/>
      <w:pPr>
        <w:ind w:left="1800" w:hanging="360"/>
      </w:pPr>
      <w:rPr>
        <w:rFonts w:ascii="Symbol" w:hAnsi="Symbol" w:hint="default"/>
      </w:rPr>
    </w:lvl>
    <w:lvl w:ilvl="1" w:tplc="44090019" w:tentative="1">
      <w:start w:val="1"/>
      <w:numFmt w:val="lowerLetter"/>
      <w:lvlText w:val="%2."/>
      <w:lvlJc w:val="left"/>
      <w:pPr>
        <w:ind w:left="2520" w:hanging="360"/>
      </w:pPr>
      <w:rPr>
        <w:rFonts w:cs="Times New Roman"/>
      </w:rPr>
    </w:lvl>
    <w:lvl w:ilvl="2" w:tplc="4409001B" w:tentative="1">
      <w:start w:val="1"/>
      <w:numFmt w:val="lowerRoman"/>
      <w:lvlText w:val="%3."/>
      <w:lvlJc w:val="right"/>
      <w:pPr>
        <w:ind w:left="3240" w:hanging="180"/>
      </w:pPr>
      <w:rPr>
        <w:rFonts w:cs="Times New Roman"/>
      </w:rPr>
    </w:lvl>
    <w:lvl w:ilvl="3" w:tplc="4409000F" w:tentative="1">
      <w:start w:val="1"/>
      <w:numFmt w:val="decimal"/>
      <w:lvlText w:val="%4."/>
      <w:lvlJc w:val="left"/>
      <w:pPr>
        <w:ind w:left="3960" w:hanging="360"/>
      </w:pPr>
      <w:rPr>
        <w:rFonts w:cs="Times New Roman"/>
      </w:rPr>
    </w:lvl>
    <w:lvl w:ilvl="4" w:tplc="44090019" w:tentative="1">
      <w:start w:val="1"/>
      <w:numFmt w:val="lowerLetter"/>
      <w:lvlText w:val="%5."/>
      <w:lvlJc w:val="left"/>
      <w:pPr>
        <w:ind w:left="4680" w:hanging="360"/>
      </w:pPr>
      <w:rPr>
        <w:rFonts w:cs="Times New Roman"/>
      </w:rPr>
    </w:lvl>
    <w:lvl w:ilvl="5" w:tplc="4409001B" w:tentative="1">
      <w:start w:val="1"/>
      <w:numFmt w:val="lowerRoman"/>
      <w:lvlText w:val="%6."/>
      <w:lvlJc w:val="right"/>
      <w:pPr>
        <w:ind w:left="5400" w:hanging="180"/>
      </w:pPr>
      <w:rPr>
        <w:rFonts w:cs="Times New Roman"/>
      </w:rPr>
    </w:lvl>
    <w:lvl w:ilvl="6" w:tplc="4409000F" w:tentative="1">
      <w:start w:val="1"/>
      <w:numFmt w:val="decimal"/>
      <w:lvlText w:val="%7."/>
      <w:lvlJc w:val="left"/>
      <w:pPr>
        <w:ind w:left="6120" w:hanging="360"/>
      </w:pPr>
      <w:rPr>
        <w:rFonts w:cs="Times New Roman"/>
      </w:rPr>
    </w:lvl>
    <w:lvl w:ilvl="7" w:tplc="44090019" w:tentative="1">
      <w:start w:val="1"/>
      <w:numFmt w:val="lowerLetter"/>
      <w:lvlText w:val="%8."/>
      <w:lvlJc w:val="left"/>
      <w:pPr>
        <w:ind w:left="6840" w:hanging="360"/>
      </w:pPr>
      <w:rPr>
        <w:rFonts w:cs="Times New Roman"/>
      </w:rPr>
    </w:lvl>
    <w:lvl w:ilvl="8" w:tplc="4409001B" w:tentative="1">
      <w:start w:val="1"/>
      <w:numFmt w:val="lowerRoman"/>
      <w:lvlText w:val="%9."/>
      <w:lvlJc w:val="right"/>
      <w:pPr>
        <w:ind w:left="7560" w:hanging="180"/>
      </w:pPr>
      <w:rPr>
        <w:rFonts w:cs="Times New Roman"/>
      </w:rPr>
    </w:lvl>
  </w:abstractNum>
  <w:abstractNum w:abstractNumId="33" w15:restartNumberingAfterBreak="0">
    <w:nsid w:val="58074B65"/>
    <w:multiLevelType w:val="hybridMultilevel"/>
    <w:tmpl w:val="83F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8241B4"/>
    <w:multiLevelType w:val="hybridMultilevel"/>
    <w:tmpl w:val="D65E934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5" w15:restartNumberingAfterBreak="0">
    <w:nsid w:val="5D1A710E"/>
    <w:multiLevelType w:val="hybridMultilevel"/>
    <w:tmpl w:val="58F08134"/>
    <w:lvl w:ilvl="0" w:tplc="FA8C7934">
      <w:start w:val="1"/>
      <w:numFmt w:val="lowerRoman"/>
      <w:lvlText w:val="(%1)"/>
      <w:lvlJc w:val="left"/>
      <w:pPr>
        <w:ind w:left="1080" w:hanging="72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36" w15:restartNumberingAfterBreak="0">
    <w:nsid w:val="63C42C85"/>
    <w:multiLevelType w:val="multilevel"/>
    <w:tmpl w:val="63C42C85"/>
    <w:lvl w:ilvl="0">
      <w:start w:val="1"/>
      <w:numFmt w:val="bullet"/>
      <w:lvlText w:val=""/>
      <w:lvlPicBulletId w:val="0"/>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64293571"/>
    <w:multiLevelType w:val="hybridMultilevel"/>
    <w:tmpl w:val="D7B8257A"/>
    <w:lvl w:ilvl="0" w:tplc="040C0019">
      <w:start w:val="1"/>
      <w:numFmt w:val="lowerLetter"/>
      <w:lvlText w:val="%1."/>
      <w:lvlJc w:val="left"/>
      <w:pPr>
        <w:ind w:left="1530" w:hanging="360"/>
      </w:p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38" w15:restartNumberingAfterBreak="0">
    <w:nsid w:val="6D1B6FA6"/>
    <w:multiLevelType w:val="hybridMultilevel"/>
    <w:tmpl w:val="07049F3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E2B40CC"/>
    <w:multiLevelType w:val="hybridMultilevel"/>
    <w:tmpl w:val="2BB87F2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4C59"/>
    <w:multiLevelType w:val="hybridMultilevel"/>
    <w:tmpl w:val="61904382"/>
    <w:lvl w:ilvl="0" w:tplc="67520D62">
      <w:start w:val="1"/>
      <w:numFmt w:val="lowerRoman"/>
      <w:lvlText w:val="(%1)"/>
      <w:lvlJc w:val="left"/>
      <w:pPr>
        <w:ind w:left="1080" w:hanging="720"/>
      </w:pPr>
      <w:rPr>
        <w:rFonts w:hint="default"/>
      </w:rPr>
    </w:lvl>
    <w:lvl w:ilvl="1" w:tplc="040C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157C35"/>
    <w:multiLevelType w:val="hybridMultilevel"/>
    <w:tmpl w:val="EBCA4E3C"/>
    <w:lvl w:ilvl="0" w:tplc="6FB4E5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452842"/>
    <w:multiLevelType w:val="hybridMultilevel"/>
    <w:tmpl w:val="6D0261C0"/>
    <w:lvl w:ilvl="0" w:tplc="040C0019">
      <w:start w:val="1"/>
      <w:numFmt w:val="lowerLetter"/>
      <w:lvlText w:val="%1."/>
      <w:lvlJc w:val="left"/>
      <w:pPr>
        <w:ind w:left="720" w:hanging="360"/>
      </w:pPr>
    </w:lvl>
    <w:lvl w:ilvl="1" w:tplc="040C001B">
      <w:start w:val="1"/>
      <w:numFmt w:val="lowerRoman"/>
      <w:lvlText w:val="%2."/>
      <w:lvlJc w:val="righ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C24743"/>
    <w:multiLevelType w:val="hybridMultilevel"/>
    <w:tmpl w:val="9C1A419E"/>
    <w:lvl w:ilvl="0" w:tplc="9FEEE09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7AD63A9E"/>
    <w:multiLevelType w:val="hybridMultilevel"/>
    <w:tmpl w:val="115089A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CB05150"/>
    <w:multiLevelType w:val="hybridMultilevel"/>
    <w:tmpl w:val="E5E65780"/>
    <w:lvl w:ilvl="0" w:tplc="FF1EEB0C">
      <w:start w:val="1"/>
      <w:numFmt w:val="lowerRoman"/>
      <w:lvlText w:val="(%1)"/>
      <w:lvlJc w:val="left"/>
      <w:pPr>
        <w:ind w:left="1287" w:hanging="72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num w:numId="1">
    <w:abstractNumId w:val="3"/>
  </w:num>
  <w:num w:numId="2">
    <w:abstractNumId w:val="16"/>
  </w:num>
  <w:num w:numId="3">
    <w:abstractNumId w:val="7"/>
  </w:num>
  <w:num w:numId="4">
    <w:abstractNumId w:val="45"/>
  </w:num>
  <w:num w:numId="5">
    <w:abstractNumId w:val="20"/>
  </w:num>
  <w:num w:numId="6">
    <w:abstractNumId w:val="34"/>
  </w:num>
  <w:num w:numId="7">
    <w:abstractNumId w:val="35"/>
  </w:num>
  <w:num w:numId="8">
    <w:abstractNumId w:val="1"/>
  </w:num>
  <w:num w:numId="9">
    <w:abstractNumId w:val="21"/>
  </w:num>
  <w:num w:numId="10">
    <w:abstractNumId w:val="32"/>
  </w:num>
  <w:num w:numId="11">
    <w:abstractNumId w:val="30"/>
  </w:num>
  <w:num w:numId="12">
    <w:abstractNumId w:val="11"/>
  </w:num>
  <w:num w:numId="13">
    <w:abstractNumId w:val="13"/>
  </w:num>
  <w:num w:numId="14">
    <w:abstractNumId w:val="33"/>
  </w:num>
  <w:num w:numId="15">
    <w:abstractNumId w:val="12"/>
  </w:num>
  <w:num w:numId="16">
    <w:abstractNumId w:val="17"/>
  </w:num>
  <w:num w:numId="17">
    <w:abstractNumId w:val="24"/>
  </w:num>
  <w:num w:numId="18">
    <w:abstractNumId w:val="8"/>
  </w:num>
  <w:num w:numId="19">
    <w:abstractNumId w:val="43"/>
  </w:num>
  <w:num w:numId="20">
    <w:abstractNumId w:val="36"/>
  </w:num>
  <w:num w:numId="21">
    <w:abstractNumId w:val="23"/>
  </w:num>
  <w:num w:numId="22">
    <w:abstractNumId w:val="2"/>
  </w:num>
  <w:num w:numId="23">
    <w:abstractNumId w:val="28"/>
  </w:num>
  <w:num w:numId="24">
    <w:abstractNumId w:val="18"/>
  </w:num>
  <w:num w:numId="25">
    <w:abstractNumId w:val="9"/>
  </w:num>
  <w:num w:numId="26">
    <w:abstractNumId w:val="41"/>
  </w:num>
  <w:num w:numId="27">
    <w:abstractNumId w:val="22"/>
  </w:num>
  <w:num w:numId="28">
    <w:abstractNumId w:val="39"/>
  </w:num>
  <w:num w:numId="29">
    <w:abstractNumId w:val="27"/>
  </w:num>
  <w:num w:numId="30">
    <w:abstractNumId w:val="0"/>
  </w:num>
  <w:num w:numId="31">
    <w:abstractNumId w:val="5"/>
  </w:num>
  <w:num w:numId="32">
    <w:abstractNumId w:val="40"/>
  </w:num>
  <w:num w:numId="33">
    <w:abstractNumId w:val="38"/>
  </w:num>
  <w:num w:numId="34">
    <w:abstractNumId w:val="10"/>
  </w:num>
  <w:num w:numId="35">
    <w:abstractNumId w:val="26"/>
  </w:num>
  <w:num w:numId="36">
    <w:abstractNumId w:val="15"/>
  </w:num>
  <w:num w:numId="37">
    <w:abstractNumId w:val="25"/>
  </w:num>
  <w:num w:numId="38">
    <w:abstractNumId w:val="42"/>
  </w:num>
  <w:num w:numId="39">
    <w:abstractNumId w:val="29"/>
  </w:num>
  <w:num w:numId="40">
    <w:abstractNumId w:val="6"/>
  </w:num>
  <w:num w:numId="41">
    <w:abstractNumId w:val="19"/>
  </w:num>
  <w:num w:numId="42">
    <w:abstractNumId w:val="44"/>
  </w:num>
  <w:num w:numId="43">
    <w:abstractNumId w:val="37"/>
  </w:num>
  <w:num w:numId="44">
    <w:abstractNumId w:val="4"/>
  </w:num>
  <w:num w:numId="45">
    <w:abstractNumId w:val="14"/>
  </w:num>
  <w:num w:numId="4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1F"/>
    <w:rsid w:val="00004391"/>
    <w:rsid w:val="00006136"/>
    <w:rsid w:val="000077F3"/>
    <w:rsid w:val="00013280"/>
    <w:rsid w:val="00014577"/>
    <w:rsid w:val="00016282"/>
    <w:rsid w:val="0002056D"/>
    <w:rsid w:val="00022F97"/>
    <w:rsid w:val="00023921"/>
    <w:rsid w:val="000240CA"/>
    <w:rsid w:val="000250EF"/>
    <w:rsid w:val="00025452"/>
    <w:rsid w:val="000270BE"/>
    <w:rsid w:val="000273AB"/>
    <w:rsid w:val="00027452"/>
    <w:rsid w:val="00032577"/>
    <w:rsid w:val="00032B3E"/>
    <w:rsid w:val="00032EE0"/>
    <w:rsid w:val="00032FC7"/>
    <w:rsid w:val="00036435"/>
    <w:rsid w:val="00036C3E"/>
    <w:rsid w:val="0003760A"/>
    <w:rsid w:val="00044363"/>
    <w:rsid w:val="00047DC1"/>
    <w:rsid w:val="00050D9B"/>
    <w:rsid w:val="000516A2"/>
    <w:rsid w:val="00052B78"/>
    <w:rsid w:val="00052E19"/>
    <w:rsid w:val="00054451"/>
    <w:rsid w:val="00055E94"/>
    <w:rsid w:val="00060963"/>
    <w:rsid w:val="00060D86"/>
    <w:rsid w:val="0006368A"/>
    <w:rsid w:val="0006702B"/>
    <w:rsid w:val="000678CE"/>
    <w:rsid w:val="00072969"/>
    <w:rsid w:val="00073C04"/>
    <w:rsid w:val="00076547"/>
    <w:rsid w:val="000768B6"/>
    <w:rsid w:val="00077532"/>
    <w:rsid w:val="00081989"/>
    <w:rsid w:val="00082206"/>
    <w:rsid w:val="00083947"/>
    <w:rsid w:val="00083F6D"/>
    <w:rsid w:val="00084886"/>
    <w:rsid w:val="00084F80"/>
    <w:rsid w:val="000864CA"/>
    <w:rsid w:val="00086BBD"/>
    <w:rsid w:val="000919C8"/>
    <w:rsid w:val="000922E0"/>
    <w:rsid w:val="00094D03"/>
    <w:rsid w:val="00096E36"/>
    <w:rsid w:val="000A13BD"/>
    <w:rsid w:val="000A1BEC"/>
    <w:rsid w:val="000A2205"/>
    <w:rsid w:val="000A31D1"/>
    <w:rsid w:val="000A3648"/>
    <w:rsid w:val="000A6192"/>
    <w:rsid w:val="000A6654"/>
    <w:rsid w:val="000A7D0B"/>
    <w:rsid w:val="000B02A9"/>
    <w:rsid w:val="000B215A"/>
    <w:rsid w:val="000B21E1"/>
    <w:rsid w:val="000B2F82"/>
    <w:rsid w:val="000B475F"/>
    <w:rsid w:val="000B4ABC"/>
    <w:rsid w:val="000B50C3"/>
    <w:rsid w:val="000B60A6"/>
    <w:rsid w:val="000B67E7"/>
    <w:rsid w:val="000C5429"/>
    <w:rsid w:val="000C5589"/>
    <w:rsid w:val="000C7300"/>
    <w:rsid w:val="000D26F0"/>
    <w:rsid w:val="000D4A0F"/>
    <w:rsid w:val="000D5011"/>
    <w:rsid w:val="000D5281"/>
    <w:rsid w:val="000D5B5F"/>
    <w:rsid w:val="000D6B91"/>
    <w:rsid w:val="000E0ADE"/>
    <w:rsid w:val="000E50D3"/>
    <w:rsid w:val="000E5716"/>
    <w:rsid w:val="000F0BCA"/>
    <w:rsid w:val="000F1302"/>
    <w:rsid w:val="000F16D1"/>
    <w:rsid w:val="000F43EB"/>
    <w:rsid w:val="000F6D6A"/>
    <w:rsid w:val="000F7489"/>
    <w:rsid w:val="001015F4"/>
    <w:rsid w:val="001028B6"/>
    <w:rsid w:val="00103621"/>
    <w:rsid w:val="00104ED2"/>
    <w:rsid w:val="00111E48"/>
    <w:rsid w:val="001169AA"/>
    <w:rsid w:val="00116D54"/>
    <w:rsid w:val="00117FB5"/>
    <w:rsid w:val="00123D55"/>
    <w:rsid w:val="00125538"/>
    <w:rsid w:val="00125EEC"/>
    <w:rsid w:val="00131F0D"/>
    <w:rsid w:val="001351B4"/>
    <w:rsid w:val="00135566"/>
    <w:rsid w:val="0013567B"/>
    <w:rsid w:val="00135F72"/>
    <w:rsid w:val="0013606B"/>
    <w:rsid w:val="00136330"/>
    <w:rsid w:val="00141A1C"/>
    <w:rsid w:val="001430ED"/>
    <w:rsid w:val="00143CE1"/>
    <w:rsid w:val="00144705"/>
    <w:rsid w:val="001460E3"/>
    <w:rsid w:val="0015249A"/>
    <w:rsid w:val="00152E3A"/>
    <w:rsid w:val="00153CDD"/>
    <w:rsid w:val="00156C3F"/>
    <w:rsid w:val="0015793E"/>
    <w:rsid w:val="001629DF"/>
    <w:rsid w:val="00162F20"/>
    <w:rsid w:val="00163F05"/>
    <w:rsid w:val="001676EB"/>
    <w:rsid w:val="0016772B"/>
    <w:rsid w:val="00174FEB"/>
    <w:rsid w:val="00176B91"/>
    <w:rsid w:val="00177F73"/>
    <w:rsid w:val="0018234C"/>
    <w:rsid w:val="001834AB"/>
    <w:rsid w:val="001835BC"/>
    <w:rsid w:val="00184C38"/>
    <w:rsid w:val="001856D7"/>
    <w:rsid w:val="00186393"/>
    <w:rsid w:val="00186469"/>
    <w:rsid w:val="00186674"/>
    <w:rsid w:val="00186C04"/>
    <w:rsid w:val="00190FF1"/>
    <w:rsid w:val="0019206A"/>
    <w:rsid w:val="001954AC"/>
    <w:rsid w:val="00196014"/>
    <w:rsid w:val="00196AC4"/>
    <w:rsid w:val="00197297"/>
    <w:rsid w:val="00197D27"/>
    <w:rsid w:val="001A0436"/>
    <w:rsid w:val="001A1D13"/>
    <w:rsid w:val="001A2835"/>
    <w:rsid w:val="001A2A06"/>
    <w:rsid w:val="001A2A5E"/>
    <w:rsid w:val="001A2E18"/>
    <w:rsid w:val="001A42FC"/>
    <w:rsid w:val="001A55A8"/>
    <w:rsid w:val="001A56D5"/>
    <w:rsid w:val="001A72CA"/>
    <w:rsid w:val="001B4C5D"/>
    <w:rsid w:val="001B65AB"/>
    <w:rsid w:val="001B6839"/>
    <w:rsid w:val="001B7F63"/>
    <w:rsid w:val="001C3927"/>
    <w:rsid w:val="001C54AE"/>
    <w:rsid w:val="001C5C88"/>
    <w:rsid w:val="001D0206"/>
    <w:rsid w:val="001D08BB"/>
    <w:rsid w:val="001D0B7A"/>
    <w:rsid w:val="001D2D4C"/>
    <w:rsid w:val="001D30CA"/>
    <w:rsid w:val="001D5843"/>
    <w:rsid w:val="001D5C61"/>
    <w:rsid w:val="001D7131"/>
    <w:rsid w:val="001D7BD9"/>
    <w:rsid w:val="001E18B5"/>
    <w:rsid w:val="001E23F0"/>
    <w:rsid w:val="001E2C56"/>
    <w:rsid w:val="001E3322"/>
    <w:rsid w:val="001F14DF"/>
    <w:rsid w:val="001F5710"/>
    <w:rsid w:val="001F6337"/>
    <w:rsid w:val="001F6C66"/>
    <w:rsid w:val="002006F7"/>
    <w:rsid w:val="0020099E"/>
    <w:rsid w:val="00200DDC"/>
    <w:rsid w:val="00206163"/>
    <w:rsid w:val="002115E4"/>
    <w:rsid w:val="00211963"/>
    <w:rsid w:val="00211983"/>
    <w:rsid w:val="002128D6"/>
    <w:rsid w:val="00212EA4"/>
    <w:rsid w:val="00213226"/>
    <w:rsid w:val="0021372F"/>
    <w:rsid w:val="00217B1D"/>
    <w:rsid w:val="002208B5"/>
    <w:rsid w:val="00221528"/>
    <w:rsid w:val="00222E62"/>
    <w:rsid w:val="002245AB"/>
    <w:rsid w:val="00225E94"/>
    <w:rsid w:val="00225F1C"/>
    <w:rsid w:val="002269FB"/>
    <w:rsid w:val="00227276"/>
    <w:rsid w:val="00232633"/>
    <w:rsid w:val="0023311F"/>
    <w:rsid w:val="002348D9"/>
    <w:rsid w:val="00235286"/>
    <w:rsid w:val="002359A6"/>
    <w:rsid w:val="00236B6D"/>
    <w:rsid w:val="00237D2C"/>
    <w:rsid w:val="00242D53"/>
    <w:rsid w:val="00243DCE"/>
    <w:rsid w:val="00243DFC"/>
    <w:rsid w:val="002449D3"/>
    <w:rsid w:val="00245BCF"/>
    <w:rsid w:val="0024737E"/>
    <w:rsid w:val="002539E3"/>
    <w:rsid w:val="00253C28"/>
    <w:rsid w:val="00262F08"/>
    <w:rsid w:val="002702F1"/>
    <w:rsid w:val="002713A6"/>
    <w:rsid w:val="002722CB"/>
    <w:rsid w:val="00274C9C"/>
    <w:rsid w:val="002758F2"/>
    <w:rsid w:val="00276A51"/>
    <w:rsid w:val="00276F67"/>
    <w:rsid w:val="00277FC2"/>
    <w:rsid w:val="002800B5"/>
    <w:rsid w:val="00280DDE"/>
    <w:rsid w:val="0028145E"/>
    <w:rsid w:val="00286563"/>
    <w:rsid w:val="00286F31"/>
    <w:rsid w:val="0029263E"/>
    <w:rsid w:val="002932D9"/>
    <w:rsid w:val="00293529"/>
    <w:rsid w:val="00294DB8"/>
    <w:rsid w:val="00295E78"/>
    <w:rsid w:val="002A0F9E"/>
    <w:rsid w:val="002A76BB"/>
    <w:rsid w:val="002B39E1"/>
    <w:rsid w:val="002B456A"/>
    <w:rsid w:val="002B57FC"/>
    <w:rsid w:val="002B585D"/>
    <w:rsid w:val="002B6431"/>
    <w:rsid w:val="002B6BDB"/>
    <w:rsid w:val="002B7396"/>
    <w:rsid w:val="002C45EE"/>
    <w:rsid w:val="002C4E5A"/>
    <w:rsid w:val="002C6AB8"/>
    <w:rsid w:val="002D2B50"/>
    <w:rsid w:val="002D3D4E"/>
    <w:rsid w:val="002D4549"/>
    <w:rsid w:val="002D5D90"/>
    <w:rsid w:val="002E0230"/>
    <w:rsid w:val="002E3F1F"/>
    <w:rsid w:val="002E4A99"/>
    <w:rsid w:val="002E5C52"/>
    <w:rsid w:val="002E6378"/>
    <w:rsid w:val="002E63B2"/>
    <w:rsid w:val="002E6589"/>
    <w:rsid w:val="002E7655"/>
    <w:rsid w:val="002E7C1D"/>
    <w:rsid w:val="002F52B8"/>
    <w:rsid w:val="0030050A"/>
    <w:rsid w:val="00301E91"/>
    <w:rsid w:val="00302EC0"/>
    <w:rsid w:val="0030736F"/>
    <w:rsid w:val="0030743B"/>
    <w:rsid w:val="003074FD"/>
    <w:rsid w:val="00307B3F"/>
    <w:rsid w:val="003105B7"/>
    <w:rsid w:val="003129A3"/>
    <w:rsid w:val="00314324"/>
    <w:rsid w:val="00320BA1"/>
    <w:rsid w:val="0032111A"/>
    <w:rsid w:val="0032152C"/>
    <w:rsid w:val="0032338A"/>
    <w:rsid w:val="0032398E"/>
    <w:rsid w:val="0032604E"/>
    <w:rsid w:val="00326444"/>
    <w:rsid w:val="003264BF"/>
    <w:rsid w:val="00326FF3"/>
    <w:rsid w:val="00332B03"/>
    <w:rsid w:val="00333541"/>
    <w:rsid w:val="00334BFD"/>
    <w:rsid w:val="00334C29"/>
    <w:rsid w:val="00336B05"/>
    <w:rsid w:val="003372D0"/>
    <w:rsid w:val="00341E3E"/>
    <w:rsid w:val="003438A1"/>
    <w:rsid w:val="00344320"/>
    <w:rsid w:val="00350221"/>
    <w:rsid w:val="00352608"/>
    <w:rsid w:val="00352D86"/>
    <w:rsid w:val="00353986"/>
    <w:rsid w:val="00354353"/>
    <w:rsid w:val="003544A4"/>
    <w:rsid w:val="00355C9A"/>
    <w:rsid w:val="00356143"/>
    <w:rsid w:val="00356C53"/>
    <w:rsid w:val="00364A12"/>
    <w:rsid w:val="003703EF"/>
    <w:rsid w:val="00370B08"/>
    <w:rsid w:val="00372835"/>
    <w:rsid w:val="003739B7"/>
    <w:rsid w:val="003749DD"/>
    <w:rsid w:val="00377976"/>
    <w:rsid w:val="00382444"/>
    <w:rsid w:val="00382BAF"/>
    <w:rsid w:val="00383C32"/>
    <w:rsid w:val="003849EE"/>
    <w:rsid w:val="003851C9"/>
    <w:rsid w:val="00385D29"/>
    <w:rsid w:val="00385DA1"/>
    <w:rsid w:val="003869EB"/>
    <w:rsid w:val="00386B7B"/>
    <w:rsid w:val="0039620B"/>
    <w:rsid w:val="00396AAA"/>
    <w:rsid w:val="0039760B"/>
    <w:rsid w:val="003A13B1"/>
    <w:rsid w:val="003A1F4E"/>
    <w:rsid w:val="003A372E"/>
    <w:rsid w:val="003A3B35"/>
    <w:rsid w:val="003A487F"/>
    <w:rsid w:val="003A5997"/>
    <w:rsid w:val="003A65CC"/>
    <w:rsid w:val="003A7D14"/>
    <w:rsid w:val="003B03DA"/>
    <w:rsid w:val="003B2010"/>
    <w:rsid w:val="003B2C63"/>
    <w:rsid w:val="003B6CF4"/>
    <w:rsid w:val="003B7B63"/>
    <w:rsid w:val="003C121B"/>
    <w:rsid w:val="003C24D6"/>
    <w:rsid w:val="003C2B92"/>
    <w:rsid w:val="003C67BD"/>
    <w:rsid w:val="003D46E7"/>
    <w:rsid w:val="003D4FEA"/>
    <w:rsid w:val="003D73E9"/>
    <w:rsid w:val="003E664D"/>
    <w:rsid w:val="003E72CF"/>
    <w:rsid w:val="003E7E96"/>
    <w:rsid w:val="003F089E"/>
    <w:rsid w:val="003F2CC3"/>
    <w:rsid w:val="003F2E01"/>
    <w:rsid w:val="003F3860"/>
    <w:rsid w:val="003F5E15"/>
    <w:rsid w:val="003F5F4F"/>
    <w:rsid w:val="004007B7"/>
    <w:rsid w:val="00400D6F"/>
    <w:rsid w:val="00401028"/>
    <w:rsid w:val="00405A1B"/>
    <w:rsid w:val="004124D5"/>
    <w:rsid w:val="00412E65"/>
    <w:rsid w:val="00417799"/>
    <w:rsid w:val="00421219"/>
    <w:rsid w:val="00421548"/>
    <w:rsid w:val="004261BB"/>
    <w:rsid w:val="004304CD"/>
    <w:rsid w:val="00431E3A"/>
    <w:rsid w:val="00432658"/>
    <w:rsid w:val="00432824"/>
    <w:rsid w:val="00433A80"/>
    <w:rsid w:val="00436FA8"/>
    <w:rsid w:val="00440482"/>
    <w:rsid w:val="004420C1"/>
    <w:rsid w:val="00445644"/>
    <w:rsid w:val="00446E6B"/>
    <w:rsid w:val="0044722D"/>
    <w:rsid w:val="00447F2E"/>
    <w:rsid w:val="004501E8"/>
    <w:rsid w:val="00450B88"/>
    <w:rsid w:val="00450FAF"/>
    <w:rsid w:val="004513E8"/>
    <w:rsid w:val="00452B6C"/>
    <w:rsid w:val="00453FB1"/>
    <w:rsid w:val="00455E9D"/>
    <w:rsid w:val="00456153"/>
    <w:rsid w:val="00457167"/>
    <w:rsid w:val="00457FA0"/>
    <w:rsid w:val="00462440"/>
    <w:rsid w:val="00462BB2"/>
    <w:rsid w:val="00463909"/>
    <w:rsid w:val="00465767"/>
    <w:rsid w:val="00473754"/>
    <w:rsid w:val="00474141"/>
    <w:rsid w:val="0047522E"/>
    <w:rsid w:val="00482340"/>
    <w:rsid w:val="0048327B"/>
    <w:rsid w:val="004849DA"/>
    <w:rsid w:val="004856AB"/>
    <w:rsid w:val="00485C48"/>
    <w:rsid w:val="00485F25"/>
    <w:rsid w:val="00492B2E"/>
    <w:rsid w:val="0049451A"/>
    <w:rsid w:val="00495DF1"/>
    <w:rsid w:val="00496BD4"/>
    <w:rsid w:val="0049778C"/>
    <w:rsid w:val="00497D42"/>
    <w:rsid w:val="004A2640"/>
    <w:rsid w:val="004A34F9"/>
    <w:rsid w:val="004A4C55"/>
    <w:rsid w:val="004A58D8"/>
    <w:rsid w:val="004A5B67"/>
    <w:rsid w:val="004A6CB8"/>
    <w:rsid w:val="004A7172"/>
    <w:rsid w:val="004B4855"/>
    <w:rsid w:val="004B7148"/>
    <w:rsid w:val="004B759E"/>
    <w:rsid w:val="004C0B03"/>
    <w:rsid w:val="004C0E2D"/>
    <w:rsid w:val="004C4183"/>
    <w:rsid w:val="004C4950"/>
    <w:rsid w:val="004C6041"/>
    <w:rsid w:val="004C7AB9"/>
    <w:rsid w:val="004D1623"/>
    <w:rsid w:val="004D1817"/>
    <w:rsid w:val="004D1E52"/>
    <w:rsid w:val="004D2F85"/>
    <w:rsid w:val="004D32DF"/>
    <w:rsid w:val="004D65C9"/>
    <w:rsid w:val="004D7009"/>
    <w:rsid w:val="004D7BD7"/>
    <w:rsid w:val="004E3C6B"/>
    <w:rsid w:val="004E51BB"/>
    <w:rsid w:val="004E644F"/>
    <w:rsid w:val="004E6473"/>
    <w:rsid w:val="004F0873"/>
    <w:rsid w:val="004F4ECF"/>
    <w:rsid w:val="004F6315"/>
    <w:rsid w:val="004F69C2"/>
    <w:rsid w:val="004F6A76"/>
    <w:rsid w:val="004F6CA9"/>
    <w:rsid w:val="004F7479"/>
    <w:rsid w:val="00500DC9"/>
    <w:rsid w:val="0050350F"/>
    <w:rsid w:val="00504E58"/>
    <w:rsid w:val="00511654"/>
    <w:rsid w:val="00512A08"/>
    <w:rsid w:val="00512D50"/>
    <w:rsid w:val="005132B3"/>
    <w:rsid w:val="005141E1"/>
    <w:rsid w:val="0051670A"/>
    <w:rsid w:val="00524C1E"/>
    <w:rsid w:val="00525B59"/>
    <w:rsid w:val="0053196A"/>
    <w:rsid w:val="00532475"/>
    <w:rsid w:val="00532ECF"/>
    <w:rsid w:val="00533652"/>
    <w:rsid w:val="005343DC"/>
    <w:rsid w:val="005349D0"/>
    <w:rsid w:val="00536937"/>
    <w:rsid w:val="00537016"/>
    <w:rsid w:val="00537848"/>
    <w:rsid w:val="005379A5"/>
    <w:rsid w:val="00544AEE"/>
    <w:rsid w:val="00544DFD"/>
    <w:rsid w:val="00545666"/>
    <w:rsid w:val="00551CC5"/>
    <w:rsid w:val="00556A2C"/>
    <w:rsid w:val="00556DDB"/>
    <w:rsid w:val="00564664"/>
    <w:rsid w:val="00571A10"/>
    <w:rsid w:val="00571C67"/>
    <w:rsid w:val="005737DC"/>
    <w:rsid w:val="0057738F"/>
    <w:rsid w:val="0058258D"/>
    <w:rsid w:val="00582DD8"/>
    <w:rsid w:val="005945ED"/>
    <w:rsid w:val="005947AF"/>
    <w:rsid w:val="00594B86"/>
    <w:rsid w:val="0059593A"/>
    <w:rsid w:val="005970F4"/>
    <w:rsid w:val="0059765A"/>
    <w:rsid w:val="005977B9"/>
    <w:rsid w:val="00597C5B"/>
    <w:rsid w:val="00597E19"/>
    <w:rsid w:val="005A02FE"/>
    <w:rsid w:val="005A28FB"/>
    <w:rsid w:val="005A3968"/>
    <w:rsid w:val="005A5BCC"/>
    <w:rsid w:val="005A6BCC"/>
    <w:rsid w:val="005B0021"/>
    <w:rsid w:val="005B21F7"/>
    <w:rsid w:val="005B5225"/>
    <w:rsid w:val="005B7D03"/>
    <w:rsid w:val="005C4FD4"/>
    <w:rsid w:val="005C5E19"/>
    <w:rsid w:val="005C5F86"/>
    <w:rsid w:val="005C63AA"/>
    <w:rsid w:val="005D2604"/>
    <w:rsid w:val="005D5580"/>
    <w:rsid w:val="005D660A"/>
    <w:rsid w:val="005E12F0"/>
    <w:rsid w:val="005E1AA0"/>
    <w:rsid w:val="005F092C"/>
    <w:rsid w:val="005F2D95"/>
    <w:rsid w:val="005F5AA8"/>
    <w:rsid w:val="005F6315"/>
    <w:rsid w:val="005F7DCB"/>
    <w:rsid w:val="0060593B"/>
    <w:rsid w:val="00606D28"/>
    <w:rsid w:val="00607C39"/>
    <w:rsid w:val="00611968"/>
    <w:rsid w:val="0061210D"/>
    <w:rsid w:val="00612339"/>
    <w:rsid w:val="0061301F"/>
    <w:rsid w:val="006137EE"/>
    <w:rsid w:val="00615746"/>
    <w:rsid w:val="006178DA"/>
    <w:rsid w:val="00620CE8"/>
    <w:rsid w:val="00620EBE"/>
    <w:rsid w:val="006218B8"/>
    <w:rsid w:val="00622792"/>
    <w:rsid w:val="006243D5"/>
    <w:rsid w:val="00624D9C"/>
    <w:rsid w:val="006250C5"/>
    <w:rsid w:val="006267A1"/>
    <w:rsid w:val="00626C3B"/>
    <w:rsid w:val="00633818"/>
    <w:rsid w:val="0063520E"/>
    <w:rsid w:val="00637083"/>
    <w:rsid w:val="00640D23"/>
    <w:rsid w:val="00641AC3"/>
    <w:rsid w:val="00642F9D"/>
    <w:rsid w:val="00643AFC"/>
    <w:rsid w:val="00644172"/>
    <w:rsid w:val="0064730F"/>
    <w:rsid w:val="0065094D"/>
    <w:rsid w:val="00652203"/>
    <w:rsid w:val="00652D58"/>
    <w:rsid w:val="006533DF"/>
    <w:rsid w:val="0065696D"/>
    <w:rsid w:val="00657FCB"/>
    <w:rsid w:val="00661C71"/>
    <w:rsid w:val="006624D5"/>
    <w:rsid w:val="00662DA9"/>
    <w:rsid w:val="00663E80"/>
    <w:rsid w:val="006646C8"/>
    <w:rsid w:val="00665F36"/>
    <w:rsid w:val="006666ED"/>
    <w:rsid w:val="006676CA"/>
    <w:rsid w:val="00667719"/>
    <w:rsid w:val="00667A65"/>
    <w:rsid w:val="006700BA"/>
    <w:rsid w:val="00672217"/>
    <w:rsid w:val="00672D09"/>
    <w:rsid w:val="0067679F"/>
    <w:rsid w:val="00676969"/>
    <w:rsid w:val="00676EA8"/>
    <w:rsid w:val="00677954"/>
    <w:rsid w:val="00682557"/>
    <w:rsid w:val="0068378E"/>
    <w:rsid w:val="00685F90"/>
    <w:rsid w:val="006923E8"/>
    <w:rsid w:val="00692528"/>
    <w:rsid w:val="00692961"/>
    <w:rsid w:val="006953C2"/>
    <w:rsid w:val="00695C35"/>
    <w:rsid w:val="00696D8F"/>
    <w:rsid w:val="006977EE"/>
    <w:rsid w:val="00697B3D"/>
    <w:rsid w:val="006A0A61"/>
    <w:rsid w:val="006A0CF3"/>
    <w:rsid w:val="006A1E74"/>
    <w:rsid w:val="006A5ABA"/>
    <w:rsid w:val="006A7137"/>
    <w:rsid w:val="006A750A"/>
    <w:rsid w:val="006A7D3E"/>
    <w:rsid w:val="006B0CD1"/>
    <w:rsid w:val="006B23D3"/>
    <w:rsid w:val="006B330D"/>
    <w:rsid w:val="006B4518"/>
    <w:rsid w:val="006B51D5"/>
    <w:rsid w:val="006B6365"/>
    <w:rsid w:val="006B69D2"/>
    <w:rsid w:val="006C0F2E"/>
    <w:rsid w:val="006C14E2"/>
    <w:rsid w:val="006C2B96"/>
    <w:rsid w:val="006C3347"/>
    <w:rsid w:val="006C48A2"/>
    <w:rsid w:val="006C6433"/>
    <w:rsid w:val="006C7DFE"/>
    <w:rsid w:val="006D01C0"/>
    <w:rsid w:val="006D0344"/>
    <w:rsid w:val="006D315C"/>
    <w:rsid w:val="006D335F"/>
    <w:rsid w:val="006D54D3"/>
    <w:rsid w:val="006D5DA5"/>
    <w:rsid w:val="006D643B"/>
    <w:rsid w:val="006D7591"/>
    <w:rsid w:val="006E16AA"/>
    <w:rsid w:val="006E3570"/>
    <w:rsid w:val="006E40FD"/>
    <w:rsid w:val="006E4504"/>
    <w:rsid w:val="006E5635"/>
    <w:rsid w:val="006E591A"/>
    <w:rsid w:val="006F2BAC"/>
    <w:rsid w:val="006F2D51"/>
    <w:rsid w:val="006F310B"/>
    <w:rsid w:val="006F3BDE"/>
    <w:rsid w:val="006F4210"/>
    <w:rsid w:val="006F72FD"/>
    <w:rsid w:val="0070457D"/>
    <w:rsid w:val="00705774"/>
    <w:rsid w:val="007104F8"/>
    <w:rsid w:val="00710793"/>
    <w:rsid w:val="007123C2"/>
    <w:rsid w:val="00713B2A"/>
    <w:rsid w:val="00716330"/>
    <w:rsid w:val="00720E7F"/>
    <w:rsid w:val="007210B5"/>
    <w:rsid w:val="0072125D"/>
    <w:rsid w:val="00721E8E"/>
    <w:rsid w:val="00723DB5"/>
    <w:rsid w:val="00725043"/>
    <w:rsid w:val="0072626C"/>
    <w:rsid w:val="0072631F"/>
    <w:rsid w:val="007312F6"/>
    <w:rsid w:val="0073408C"/>
    <w:rsid w:val="00735963"/>
    <w:rsid w:val="00740BB4"/>
    <w:rsid w:val="00741047"/>
    <w:rsid w:val="00741434"/>
    <w:rsid w:val="00742B86"/>
    <w:rsid w:val="00742D1B"/>
    <w:rsid w:val="00751124"/>
    <w:rsid w:val="007530AE"/>
    <w:rsid w:val="00753D57"/>
    <w:rsid w:val="00754589"/>
    <w:rsid w:val="00754ECA"/>
    <w:rsid w:val="00755D34"/>
    <w:rsid w:val="00756D8D"/>
    <w:rsid w:val="00757B15"/>
    <w:rsid w:val="00761334"/>
    <w:rsid w:val="0076462C"/>
    <w:rsid w:val="00765BB2"/>
    <w:rsid w:val="007670FD"/>
    <w:rsid w:val="0077341F"/>
    <w:rsid w:val="00781262"/>
    <w:rsid w:val="007818C7"/>
    <w:rsid w:val="00782D21"/>
    <w:rsid w:val="00784CDF"/>
    <w:rsid w:val="00786A0C"/>
    <w:rsid w:val="00787218"/>
    <w:rsid w:val="00787284"/>
    <w:rsid w:val="00791AE5"/>
    <w:rsid w:val="00794070"/>
    <w:rsid w:val="007963AF"/>
    <w:rsid w:val="00797B17"/>
    <w:rsid w:val="00797EF3"/>
    <w:rsid w:val="007A1C7E"/>
    <w:rsid w:val="007A2517"/>
    <w:rsid w:val="007A27BB"/>
    <w:rsid w:val="007A5310"/>
    <w:rsid w:val="007A68CB"/>
    <w:rsid w:val="007A6D7E"/>
    <w:rsid w:val="007A6F6D"/>
    <w:rsid w:val="007A72A9"/>
    <w:rsid w:val="007A7853"/>
    <w:rsid w:val="007B07D2"/>
    <w:rsid w:val="007B175F"/>
    <w:rsid w:val="007B3360"/>
    <w:rsid w:val="007C3714"/>
    <w:rsid w:val="007C4373"/>
    <w:rsid w:val="007C4B5D"/>
    <w:rsid w:val="007C7520"/>
    <w:rsid w:val="007C761D"/>
    <w:rsid w:val="007D04F6"/>
    <w:rsid w:val="007D3D27"/>
    <w:rsid w:val="007D3D32"/>
    <w:rsid w:val="007D5847"/>
    <w:rsid w:val="007D5C0B"/>
    <w:rsid w:val="007D6EC4"/>
    <w:rsid w:val="007D7B27"/>
    <w:rsid w:val="007E070B"/>
    <w:rsid w:val="007E0758"/>
    <w:rsid w:val="007E2615"/>
    <w:rsid w:val="007E2734"/>
    <w:rsid w:val="007E2C96"/>
    <w:rsid w:val="007E756E"/>
    <w:rsid w:val="007F086D"/>
    <w:rsid w:val="007F4DFD"/>
    <w:rsid w:val="007F66EE"/>
    <w:rsid w:val="008008FC"/>
    <w:rsid w:val="008021EF"/>
    <w:rsid w:val="00805EA4"/>
    <w:rsid w:val="00810C23"/>
    <w:rsid w:val="00810CD7"/>
    <w:rsid w:val="008115E0"/>
    <w:rsid w:val="00813B71"/>
    <w:rsid w:val="0081650D"/>
    <w:rsid w:val="00821F4E"/>
    <w:rsid w:val="008224F9"/>
    <w:rsid w:val="00823850"/>
    <w:rsid w:val="00825657"/>
    <w:rsid w:val="0082609A"/>
    <w:rsid w:val="00830977"/>
    <w:rsid w:val="00830CF3"/>
    <w:rsid w:val="00835E6E"/>
    <w:rsid w:val="00836961"/>
    <w:rsid w:val="00845475"/>
    <w:rsid w:val="00847593"/>
    <w:rsid w:val="00850E97"/>
    <w:rsid w:val="0085203A"/>
    <w:rsid w:val="00865F09"/>
    <w:rsid w:val="00867131"/>
    <w:rsid w:val="00871A32"/>
    <w:rsid w:val="00871B88"/>
    <w:rsid w:val="0087506F"/>
    <w:rsid w:val="00875C10"/>
    <w:rsid w:val="008769FA"/>
    <w:rsid w:val="0087775C"/>
    <w:rsid w:val="008806F2"/>
    <w:rsid w:val="00880D8F"/>
    <w:rsid w:val="008824F9"/>
    <w:rsid w:val="008840FA"/>
    <w:rsid w:val="0088509E"/>
    <w:rsid w:val="0088672E"/>
    <w:rsid w:val="00887F86"/>
    <w:rsid w:val="008A18C2"/>
    <w:rsid w:val="008A1A0B"/>
    <w:rsid w:val="008A1ACE"/>
    <w:rsid w:val="008A3363"/>
    <w:rsid w:val="008A3AB9"/>
    <w:rsid w:val="008A52D0"/>
    <w:rsid w:val="008A7BD1"/>
    <w:rsid w:val="008B21C9"/>
    <w:rsid w:val="008B2E65"/>
    <w:rsid w:val="008B549F"/>
    <w:rsid w:val="008B641C"/>
    <w:rsid w:val="008B68AA"/>
    <w:rsid w:val="008C0364"/>
    <w:rsid w:val="008C0F3C"/>
    <w:rsid w:val="008C225F"/>
    <w:rsid w:val="008C49CF"/>
    <w:rsid w:val="008C63A6"/>
    <w:rsid w:val="008C7B78"/>
    <w:rsid w:val="008D112F"/>
    <w:rsid w:val="008D311A"/>
    <w:rsid w:val="008D466C"/>
    <w:rsid w:val="008D6056"/>
    <w:rsid w:val="008D76F2"/>
    <w:rsid w:val="008E2690"/>
    <w:rsid w:val="008E468A"/>
    <w:rsid w:val="008E5B17"/>
    <w:rsid w:val="008E7314"/>
    <w:rsid w:val="008F18FE"/>
    <w:rsid w:val="008F1CC2"/>
    <w:rsid w:val="008F291A"/>
    <w:rsid w:val="008F3067"/>
    <w:rsid w:val="008F3A69"/>
    <w:rsid w:val="008F5C8E"/>
    <w:rsid w:val="00904295"/>
    <w:rsid w:val="0090678E"/>
    <w:rsid w:val="00911670"/>
    <w:rsid w:val="00913C55"/>
    <w:rsid w:val="0091537B"/>
    <w:rsid w:val="00916680"/>
    <w:rsid w:val="009173CF"/>
    <w:rsid w:val="009224F6"/>
    <w:rsid w:val="00924AE9"/>
    <w:rsid w:val="009272D8"/>
    <w:rsid w:val="00927FBD"/>
    <w:rsid w:val="00930E8B"/>
    <w:rsid w:val="009313FD"/>
    <w:rsid w:val="009343A7"/>
    <w:rsid w:val="00934592"/>
    <w:rsid w:val="00934D9A"/>
    <w:rsid w:val="0093760A"/>
    <w:rsid w:val="009408A4"/>
    <w:rsid w:val="00943D50"/>
    <w:rsid w:val="00945F22"/>
    <w:rsid w:val="00946E07"/>
    <w:rsid w:val="00950062"/>
    <w:rsid w:val="0095162C"/>
    <w:rsid w:val="00951E51"/>
    <w:rsid w:val="00954DE7"/>
    <w:rsid w:val="00955A4E"/>
    <w:rsid w:val="00955C2C"/>
    <w:rsid w:val="00956698"/>
    <w:rsid w:val="009607E3"/>
    <w:rsid w:val="0096237F"/>
    <w:rsid w:val="0096476B"/>
    <w:rsid w:val="009662BC"/>
    <w:rsid w:val="00966CF0"/>
    <w:rsid w:val="0096784E"/>
    <w:rsid w:val="00970F5D"/>
    <w:rsid w:val="009717D0"/>
    <w:rsid w:val="00972797"/>
    <w:rsid w:val="0097373A"/>
    <w:rsid w:val="009738A9"/>
    <w:rsid w:val="00976E2A"/>
    <w:rsid w:val="00980A8C"/>
    <w:rsid w:val="009820F1"/>
    <w:rsid w:val="00982CA9"/>
    <w:rsid w:val="00983E58"/>
    <w:rsid w:val="00984A7D"/>
    <w:rsid w:val="00985DC1"/>
    <w:rsid w:val="009863E0"/>
    <w:rsid w:val="009924CE"/>
    <w:rsid w:val="00997EC8"/>
    <w:rsid w:val="009A0694"/>
    <w:rsid w:val="009A0AB1"/>
    <w:rsid w:val="009A16DA"/>
    <w:rsid w:val="009A28E1"/>
    <w:rsid w:val="009A2F65"/>
    <w:rsid w:val="009A4DBA"/>
    <w:rsid w:val="009A5736"/>
    <w:rsid w:val="009A718C"/>
    <w:rsid w:val="009B2258"/>
    <w:rsid w:val="009B35B2"/>
    <w:rsid w:val="009B4F92"/>
    <w:rsid w:val="009B52B3"/>
    <w:rsid w:val="009B5ECC"/>
    <w:rsid w:val="009C0775"/>
    <w:rsid w:val="009C319C"/>
    <w:rsid w:val="009C3398"/>
    <w:rsid w:val="009C3F98"/>
    <w:rsid w:val="009C457E"/>
    <w:rsid w:val="009C50FE"/>
    <w:rsid w:val="009D700D"/>
    <w:rsid w:val="009D760C"/>
    <w:rsid w:val="009E4BF4"/>
    <w:rsid w:val="009E5E28"/>
    <w:rsid w:val="009E793F"/>
    <w:rsid w:val="009E7C59"/>
    <w:rsid w:val="009F40EE"/>
    <w:rsid w:val="009F51E1"/>
    <w:rsid w:val="009F570E"/>
    <w:rsid w:val="009F68BD"/>
    <w:rsid w:val="009F6F26"/>
    <w:rsid w:val="009F7143"/>
    <w:rsid w:val="00A02856"/>
    <w:rsid w:val="00A02CD7"/>
    <w:rsid w:val="00A117D5"/>
    <w:rsid w:val="00A14A4F"/>
    <w:rsid w:val="00A17951"/>
    <w:rsid w:val="00A23590"/>
    <w:rsid w:val="00A239C7"/>
    <w:rsid w:val="00A23F04"/>
    <w:rsid w:val="00A2694E"/>
    <w:rsid w:val="00A27A6A"/>
    <w:rsid w:val="00A27D4C"/>
    <w:rsid w:val="00A348D4"/>
    <w:rsid w:val="00A37E0D"/>
    <w:rsid w:val="00A401F4"/>
    <w:rsid w:val="00A40716"/>
    <w:rsid w:val="00A42F4E"/>
    <w:rsid w:val="00A4337C"/>
    <w:rsid w:val="00A43845"/>
    <w:rsid w:val="00A43E4B"/>
    <w:rsid w:val="00A44192"/>
    <w:rsid w:val="00A45324"/>
    <w:rsid w:val="00A46822"/>
    <w:rsid w:val="00A514FC"/>
    <w:rsid w:val="00A52189"/>
    <w:rsid w:val="00A57554"/>
    <w:rsid w:val="00A61779"/>
    <w:rsid w:val="00A6502C"/>
    <w:rsid w:val="00A65111"/>
    <w:rsid w:val="00A65753"/>
    <w:rsid w:val="00A667E7"/>
    <w:rsid w:val="00A67B37"/>
    <w:rsid w:val="00A7389C"/>
    <w:rsid w:val="00A73E3A"/>
    <w:rsid w:val="00A7418B"/>
    <w:rsid w:val="00A75647"/>
    <w:rsid w:val="00A75D91"/>
    <w:rsid w:val="00A7684E"/>
    <w:rsid w:val="00A76CEE"/>
    <w:rsid w:val="00A86473"/>
    <w:rsid w:val="00A9478A"/>
    <w:rsid w:val="00AA48E5"/>
    <w:rsid w:val="00AA6A18"/>
    <w:rsid w:val="00AA721C"/>
    <w:rsid w:val="00AB0417"/>
    <w:rsid w:val="00AB1DE8"/>
    <w:rsid w:val="00AB1FFE"/>
    <w:rsid w:val="00AB71D3"/>
    <w:rsid w:val="00AB7B4B"/>
    <w:rsid w:val="00AC13F4"/>
    <w:rsid w:val="00AC203B"/>
    <w:rsid w:val="00AC3CEB"/>
    <w:rsid w:val="00AC4AFD"/>
    <w:rsid w:val="00AC6968"/>
    <w:rsid w:val="00AC7953"/>
    <w:rsid w:val="00AD1C31"/>
    <w:rsid w:val="00AD26A2"/>
    <w:rsid w:val="00AD3F59"/>
    <w:rsid w:val="00AD4B3F"/>
    <w:rsid w:val="00AD681F"/>
    <w:rsid w:val="00AD7172"/>
    <w:rsid w:val="00AE02EB"/>
    <w:rsid w:val="00AE34E0"/>
    <w:rsid w:val="00AE3E49"/>
    <w:rsid w:val="00AE7E69"/>
    <w:rsid w:val="00AF16F7"/>
    <w:rsid w:val="00AF1FAF"/>
    <w:rsid w:val="00AF3009"/>
    <w:rsid w:val="00AF3442"/>
    <w:rsid w:val="00AF35D9"/>
    <w:rsid w:val="00AF4A44"/>
    <w:rsid w:val="00AF4FC5"/>
    <w:rsid w:val="00AF7499"/>
    <w:rsid w:val="00AF7A9E"/>
    <w:rsid w:val="00B00138"/>
    <w:rsid w:val="00B01619"/>
    <w:rsid w:val="00B03239"/>
    <w:rsid w:val="00B0562E"/>
    <w:rsid w:val="00B06FD1"/>
    <w:rsid w:val="00B10AA4"/>
    <w:rsid w:val="00B11377"/>
    <w:rsid w:val="00B12398"/>
    <w:rsid w:val="00B15164"/>
    <w:rsid w:val="00B155D9"/>
    <w:rsid w:val="00B1680D"/>
    <w:rsid w:val="00B176F3"/>
    <w:rsid w:val="00B1794A"/>
    <w:rsid w:val="00B20837"/>
    <w:rsid w:val="00B22207"/>
    <w:rsid w:val="00B2362B"/>
    <w:rsid w:val="00B24D2F"/>
    <w:rsid w:val="00B253ED"/>
    <w:rsid w:val="00B25DC4"/>
    <w:rsid w:val="00B260D1"/>
    <w:rsid w:val="00B31372"/>
    <w:rsid w:val="00B31F26"/>
    <w:rsid w:val="00B40D1F"/>
    <w:rsid w:val="00B40D36"/>
    <w:rsid w:val="00B40F17"/>
    <w:rsid w:val="00B41DA4"/>
    <w:rsid w:val="00B42475"/>
    <w:rsid w:val="00B42DA6"/>
    <w:rsid w:val="00B43725"/>
    <w:rsid w:val="00B456F4"/>
    <w:rsid w:val="00B5018E"/>
    <w:rsid w:val="00B52491"/>
    <w:rsid w:val="00B544C7"/>
    <w:rsid w:val="00B60C97"/>
    <w:rsid w:val="00B6185D"/>
    <w:rsid w:val="00B643BE"/>
    <w:rsid w:val="00B726F6"/>
    <w:rsid w:val="00B776BB"/>
    <w:rsid w:val="00B779D5"/>
    <w:rsid w:val="00B80681"/>
    <w:rsid w:val="00B80E4F"/>
    <w:rsid w:val="00B82972"/>
    <w:rsid w:val="00B82A52"/>
    <w:rsid w:val="00B8331C"/>
    <w:rsid w:val="00B83C02"/>
    <w:rsid w:val="00B848BA"/>
    <w:rsid w:val="00B84C3D"/>
    <w:rsid w:val="00B869B0"/>
    <w:rsid w:val="00B873FA"/>
    <w:rsid w:val="00B90101"/>
    <w:rsid w:val="00B903D6"/>
    <w:rsid w:val="00B92658"/>
    <w:rsid w:val="00B928AD"/>
    <w:rsid w:val="00B92987"/>
    <w:rsid w:val="00B93EF1"/>
    <w:rsid w:val="00B94385"/>
    <w:rsid w:val="00B96471"/>
    <w:rsid w:val="00B96483"/>
    <w:rsid w:val="00B97EFB"/>
    <w:rsid w:val="00BA2F86"/>
    <w:rsid w:val="00BA3B2A"/>
    <w:rsid w:val="00BA4B3F"/>
    <w:rsid w:val="00BA5A7F"/>
    <w:rsid w:val="00BB187A"/>
    <w:rsid w:val="00BB272F"/>
    <w:rsid w:val="00BB387D"/>
    <w:rsid w:val="00BB5711"/>
    <w:rsid w:val="00BB6DE8"/>
    <w:rsid w:val="00BB7CDA"/>
    <w:rsid w:val="00BC00AE"/>
    <w:rsid w:val="00BC1EE1"/>
    <w:rsid w:val="00BC2F43"/>
    <w:rsid w:val="00BC7190"/>
    <w:rsid w:val="00BD31F6"/>
    <w:rsid w:val="00BD397F"/>
    <w:rsid w:val="00BD4FBC"/>
    <w:rsid w:val="00BD79EB"/>
    <w:rsid w:val="00BE3B9B"/>
    <w:rsid w:val="00BE439C"/>
    <w:rsid w:val="00BE49A2"/>
    <w:rsid w:val="00BE4D24"/>
    <w:rsid w:val="00BE606D"/>
    <w:rsid w:val="00BE68BD"/>
    <w:rsid w:val="00BF39E6"/>
    <w:rsid w:val="00BF446B"/>
    <w:rsid w:val="00BF47DE"/>
    <w:rsid w:val="00BF5AB1"/>
    <w:rsid w:val="00BF7DC1"/>
    <w:rsid w:val="00C047E3"/>
    <w:rsid w:val="00C057E7"/>
    <w:rsid w:val="00C07AAD"/>
    <w:rsid w:val="00C15785"/>
    <w:rsid w:val="00C162C9"/>
    <w:rsid w:val="00C168D1"/>
    <w:rsid w:val="00C16FC4"/>
    <w:rsid w:val="00C224DC"/>
    <w:rsid w:val="00C2313D"/>
    <w:rsid w:val="00C24EB7"/>
    <w:rsid w:val="00C31C63"/>
    <w:rsid w:val="00C31EA3"/>
    <w:rsid w:val="00C32182"/>
    <w:rsid w:val="00C33484"/>
    <w:rsid w:val="00C34B96"/>
    <w:rsid w:val="00C3571D"/>
    <w:rsid w:val="00C35E68"/>
    <w:rsid w:val="00C41B9E"/>
    <w:rsid w:val="00C4514E"/>
    <w:rsid w:val="00C4627D"/>
    <w:rsid w:val="00C4674C"/>
    <w:rsid w:val="00C47C9E"/>
    <w:rsid w:val="00C53300"/>
    <w:rsid w:val="00C53976"/>
    <w:rsid w:val="00C5524F"/>
    <w:rsid w:val="00C55766"/>
    <w:rsid w:val="00C5785B"/>
    <w:rsid w:val="00C615C7"/>
    <w:rsid w:val="00C62743"/>
    <w:rsid w:val="00C63A09"/>
    <w:rsid w:val="00C63B4E"/>
    <w:rsid w:val="00C657D2"/>
    <w:rsid w:val="00C65F1C"/>
    <w:rsid w:val="00C668C0"/>
    <w:rsid w:val="00C671AC"/>
    <w:rsid w:val="00C710EC"/>
    <w:rsid w:val="00C72D3D"/>
    <w:rsid w:val="00C72E06"/>
    <w:rsid w:val="00C76043"/>
    <w:rsid w:val="00C7644B"/>
    <w:rsid w:val="00C773DF"/>
    <w:rsid w:val="00C8106D"/>
    <w:rsid w:val="00C81A7F"/>
    <w:rsid w:val="00C8270B"/>
    <w:rsid w:val="00C8422E"/>
    <w:rsid w:val="00C90A60"/>
    <w:rsid w:val="00C927E7"/>
    <w:rsid w:val="00C93DCE"/>
    <w:rsid w:val="00C96F2F"/>
    <w:rsid w:val="00C97497"/>
    <w:rsid w:val="00CA064E"/>
    <w:rsid w:val="00CA199D"/>
    <w:rsid w:val="00CA19FD"/>
    <w:rsid w:val="00CA29BC"/>
    <w:rsid w:val="00CA54DA"/>
    <w:rsid w:val="00CA7C3D"/>
    <w:rsid w:val="00CB1679"/>
    <w:rsid w:val="00CB2698"/>
    <w:rsid w:val="00CB2C24"/>
    <w:rsid w:val="00CB3927"/>
    <w:rsid w:val="00CB4806"/>
    <w:rsid w:val="00CB4853"/>
    <w:rsid w:val="00CB4C53"/>
    <w:rsid w:val="00CB7C89"/>
    <w:rsid w:val="00CB7E18"/>
    <w:rsid w:val="00CC0813"/>
    <w:rsid w:val="00CC1587"/>
    <w:rsid w:val="00CC1A06"/>
    <w:rsid w:val="00CC2558"/>
    <w:rsid w:val="00CC38D8"/>
    <w:rsid w:val="00CC5980"/>
    <w:rsid w:val="00CC7952"/>
    <w:rsid w:val="00CD1516"/>
    <w:rsid w:val="00CD24A7"/>
    <w:rsid w:val="00CD25ED"/>
    <w:rsid w:val="00CD3767"/>
    <w:rsid w:val="00CD6382"/>
    <w:rsid w:val="00CD6D56"/>
    <w:rsid w:val="00CE140A"/>
    <w:rsid w:val="00CE28E8"/>
    <w:rsid w:val="00CE394F"/>
    <w:rsid w:val="00CF13CC"/>
    <w:rsid w:val="00CF1695"/>
    <w:rsid w:val="00CF2604"/>
    <w:rsid w:val="00CF3461"/>
    <w:rsid w:val="00CF346F"/>
    <w:rsid w:val="00CF47AD"/>
    <w:rsid w:val="00CF55D7"/>
    <w:rsid w:val="00CF65A9"/>
    <w:rsid w:val="00D03CD6"/>
    <w:rsid w:val="00D045B9"/>
    <w:rsid w:val="00D0625C"/>
    <w:rsid w:val="00D12FF0"/>
    <w:rsid w:val="00D16A42"/>
    <w:rsid w:val="00D17042"/>
    <w:rsid w:val="00D21A0C"/>
    <w:rsid w:val="00D22834"/>
    <w:rsid w:val="00D23E5D"/>
    <w:rsid w:val="00D24E40"/>
    <w:rsid w:val="00D26308"/>
    <w:rsid w:val="00D2645D"/>
    <w:rsid w:val="00D2795C"/>
    <w:rsid w:val="00D339B0"/>
    <w:rsid w:val="00D33DCD"/>
    <w:rsid w:val="00D34DA9"/>
    <w:rsid w:val="00D36293"/>
    <w:rsid w:val="00D370AF"/>
    <w:rsid w:val="00D4399D"/>
    <w:rsid w:val="00D44E1F"/>
    <w:rsid w:val="00D454A7"/>
    <w:rsid w:val="00D50823"/>
    <w:rsid w:val="00D50E3F"/>
    <w:rsid w:val="00D52E83"/>
    <w:rsid w:val="00D57655"/>
    <w:rsid w:val="00D609F4"/>
    <w:rsid w:val="00D63C58"/>
    <w:rsid w:val="00D64B61"/>
    <w:rsid w:val="00D64DC2"/>
    <w:rsid w:val="00D65ED8"/>
    <w:rsid w:val="00D70D41"/>
    <w:rsid w:val="00D72972"/>
    <w:rsid w:val="00D72A21"/>
    <w:rsid w:val="00D72D66"/>
    <w:rsid w:val="00D73532"/>
    <w:rsid w:val="00D74D03"/>
    <w:rsid w:val="00D76A16"/>
    <w:rsid w:val="00D76FEC"/>
    <w:rsid w:val="00D77F38"/>
    <w:rsid w:val="00D806A2"/>
    <w:rsid w:val="00D81BD6"/>
    <w:rsid w:val="00D82BEA"/>
    <w:rsid w:val="00D82D35"/>
    <w:rsid w:val="00D83598"/>
    <w:rsid w:val="00D87CC6"/>
    <w:rsid w:val="00D907BD"/>
    <w:rsid w:val="00D92DE0"/>
    <w:rsid w:val="00D932FB"/>
    <w:rsid w:val="00D942E8"/>
    <w:rsid w:val="00D94C4B"/>
    <w:rsid w:val="00D94D36"/>
    <w:rsid w:val="00D95CF2"/>
    <w:rsid w:val="00D964B6"/>
    <w:rsid w:val="00DA0724"/>
    <w:rsid w:val="00DA355D"/>
    <w:rsid w:val="00DA44FD"/>
    <w:rsid w:val="00DA5DCB"/>
    <w:rsid w:val="00DA62C6"/>
    <w:rsid w:val="00DA6D6C"/>
    <w:rsid w:val="00DB1017"/>
    <w:rsid w:val="00DB22E1"/>
    <w:rsid w:val="00DB2536"/>
    <w:rsid w:val="00DB2D81"/>
    <w:rsid w:val="00DB30F9"/>
    <w:rsid w:val="00DB44A5"/>
    <w:rsid w:val="00DB7E2C"/>
    <w:rsid w:val="00DC1666"/>
    <w:rsid w:val="00DC32F5"/>
    <w:rsid w:val="00DC3A45"/>
    <w:rsid w:val="00DC3CA6"/>
    <w:rsid w:val="00DC3D1F"/>
    <w:rsid w:val="00DC626A"/>
    <w:rsid w:val="00DC7BAB"/>
    <w:rsid w:val="00DD1B3F"/>
    <w:rsid w:val="00DD31E8"/>
    <w:rsid w:val="00DD3D5F"/>
    <w:rsid w:val="00DD44F2"/>
    <w:rsid w:val="00DD5371"/>
    <w:rsid w:val="00DE1B89"/>
    <w:rsid w:val="00DE2CF0"/>
    <w:rsid w:val="00DE3A53"/>
    <w:rsid w:val="00DE5770"/>
    <w:rsid w:val="00DE5809"/>
    <w:rsid w:val="00DE6FE2"/>
    <w:rsid w:val="00DE7A1C"/>
    <w:rsid w:val="00DF16DD"/>
    <w:rsid w:val="00DF3352"/>
    <w:rsid w:val="00DF501D"/>
    <w:rsid w:val="00DF68B9"/>
    <w:rsid w:val="00DF6962"/>
    <w:rsid w:val="00E01929"/>
    <w:rsid w:val="00E053F5"/>
    <w:rsid w:val="00E05A75"/>
    <w:rsid w:val="00E115E2"/>
    <w:rsid w:val="00E13DF2"/>
    <w:rsid w:val="00E157D0"/>
    <w:rsid w:val="00E16548"/>
    <w:rsid w:val="00E16D4F"/>
    <w:rsid w:val="00E2065D"/>
    <w:rsid w:val="00E20E19"/>
    <w:rsid w:val="00E2378B"/>
    <w:rsid w:val="00E2491B"/>
    <w:rsid w:val="00E270CE"/>
    <w:rsid w:val="00E30161"/>
    <w:rsid w:val="00E31E65"/>
    <w:rsid w:val="00E33645"/>
    <w:rsid w:val="00E420F2"/>
    <w:rsid w:val="00E43F86"/>
    <w:rsid w:val="00E50832"/>
    <w:rsid w:val="00E5198E"/>
    <w:rsid w:val="00E55B82"/>
    <w:rsid w:val="00E55CCA"/>
    <w:rsid w:val="00E56CD0"/>
    <w:rsid w:val="00E6078A"/>
    <w:rsid w:val="00E63B4F"/>
    <w:rsid w:val="00E6771B"/>
    <w:rsid w:val="00E70573"/>
    <w:rsid w:val="00E70E0B"/>
    <w:rsid w:val="00E71F08"/>
    <w:rsid w:val="00E73F03"/>
    <w:rsid w:val="00E746DF"/>
    <w:rsid w:val="00E76CF3"/>
    <w:rsid w:val="00E80246"/>
    <w:rsid w:val="00E84694"/>
    <w:rsid w:val="00E84ED5"/>
    <w:rsid w:val="00E85ECA"/>
    <w:rsid w:val="00E904D3"/>
    <w:rsid w:val="00E90FE5"/>
    <w:rsid w:val="00E91D3F"/>
    <w:rsid w:val="00E92746"/>
    <w:rsid w:val="00E93147"/>
    <w:rsid w:val="00E969A4"/>
    <w:rsid w:val="00E97E4F"/>
    <w:rsid w:val="00EA104F"/>
    <w:rsid w:val="00EA264A"/>
    <w:rsid w:val="00EA281B"/>
    <w:rsid w:val="00EA35E5"/>
    <w:rsid w:val="00EA3998"/>
    <w:rsid w:val="00EA500E"/>
    <w:rsid w:val="00EA54C5"/>
    <w:rsid w:val="00EA72C5"/>
    <w:rsid w:val="00EB1291"/>
    <w:rsid w:val="00EB1D8C"/>
    <w:rsid w:val="00EB366D"/>
    <w:rsid w:val="00EB3DE7"/>
    <w:rsid w:val="00EB4612"/>
    <w:rsid w:val="00EB5AD8"/>
    <w:rsid w:val="00EB6EEE"/>
    <w:rsid w:val="00EC035E"/>
    <w:rsid w:val="00EC0C75"/>
    <w:rsid w:val="00EC12CB"/>
    <w:rsid w:val="00EC2D4A"/>
    <w:rsid w:val="00EC3BC4"/>
    <w:rsid w:val="00EC4D04"/>
    <w:rsid w:val="00EC56EA"/>
    <w:rsid w:val="00ED02CA"/>
    <w:rsid w:val="00ED2E41"/>
    <w:rsid w:val="00EE1361"/>
    <w:rsid w:val="00EE1BC3"/>
    <w:rsid w:val="00EE238D"/>
    <w:rsid w:val="00EE464C"/>
    <w:rsid w:val="00EE5BFC"/>
    <w:rsid w:val="00EE7F1D"/>
    <w:rsid w:val="00EE7FA4"/>
    <w:rsid w:val="00EF0B03"/>
    <w:rsid w:val="00EF177E"/>
    <w:rsid w:val="00EF4798"/>
    <w:rsid w:val="00EF5072"/>
    <w:rsid w:val="00EF573A"/>
    <w:rsid w:val="00F01BF0"/>
    <w:rsid w:val="00F035BB"/>
    <w:rsid w:val="00F036F3"/>
    <w:rsid w:val="00F04152"/>
    <w:rsid w:val="00F04E40"/>
    <w:rsid w:val="00F10080"/>
    <w:rsid w:val="00F118A8"/>
    <w:rsid w:val="00F138AD"/>
    <w:rsid w:val="00F16B45"/>
    <w:rsid w:val="00F17F7E"/>
    <w:rsid w:val="00F21BDF"/>
    <w:rsid w:val="00F21D64"/>
    <w:rsid w:val="00F2212A"/>
    <w:rsid w:val="00F24396"/>
    <w:rsid w:val="00F245A1"/>
    <w:rsid w:val="00F24B02"/>
    <w:rsid w:val="00F26F17"/>
    <w:rsid w:val="00F27F9F"/>
    <w:rsid w:val="00F323C1"/>
    <w:rsid w:val="00F32723"/>
    <w:rsid w:val="00F32AC5"/>
    <w:rsid w:val="00F35A99"/>
    <w:rsid w:val="00F40100"/>
    <w:rsid w:val="00F41778"/>
    <w:rsid w:val="00F46345"/>
    <w:rsid w:val="00F515AA"/>
    <w:rsid w:val="00F524EE"/>
    <w:rsid w:val="00F562C4"/>
    <w:rsid w:val="00F56616"/>
    <w:rsid w:val="00F56754"/>
    <w:rsid w:val="00F64701"/>
    <w:rsid w:val="00F666D0"/>
    <w:rsid w:val="00F735A7"/>
    <w:rsid w:val="00F7416E"/>
    <w:rsid w:val="00F764C0"/>
    <w:rsid w:val="00F81E98"/>
    <w:rsid w:val="00F82FE7"/>
    <w:rsid w:val="00F866B0"/>
    <w:rsid w:val="00F876DC"/>
    <w:rsid w:val="00F906D9"/>
    <w:rsid w:val="00F90C4E"/>
    <w:rsid w:val="00F90D32"/>
    <w:rsid w:val="00F9168F"/>
    <w:rsid w:val="00F91FAD"/>
    <w:rsid w:val="00F924E0"/>
    <w:rsid w:val="00F96929"/>
    <w:rsid w:val="00F978FD"/>
    <w:rsid w:val="00FA0270"/>
    <w:rsid w:val="00FA054B"/>
    <w:rsid w:val="00FA4E81"/>
    <w:rsid w:val="00FB2149"/>
    <w:rsid w:val="00FB3735"/>
    <w:rsid w:val="00FB3C0C"/>
    <w:rsid w:val="00FB7B85"/>
    <w:rsid w:val="00FC0A7C"/>
    <w:rsid w:val="00FC1B6C"/>
    <w:rsid w:val="00FC2226"/>
    <w:rsid w:val="00FC2D3B"/>
    <w:rsid w:val="00FC42EA"/>
    <w:rsid w:val="00FC4F53"/>
    <w:rsid w:val="00FC5137"/>
    <w:rsid w:val="00FC5957"/>
    <w:rsid w:val="00FC6371"/>
    <w:rsid w:val="00FC6659"/>
    <w:rsid w:val="00FC725D"/>
    <w:rsid w:val="00FC7696"/>
    <w:rsid w:val="00FD2B01"/>
    <w:rsid w:val="00FD44B6"/>
    <w:rsid w:val="00FD456E"/>
    <w:rsid w:val="00FD464D"/>
    <w:rsid w:val="00FD4988"/>
    <w:rsid w:val="00FD62C4"/>
    <w:rsid w:val="00FE32BC"/>
    <w:rsid w:val="00FE3627"/>
    <w:rsid w:val="00FE7E40"/>
    <w:rsid w:val="00FF26CB"/>
    <w:rsid w:val="00FF2CAF"/>
    <w:rsid w:val="00FF482A"/>
    <w:rsid w:val="00FF4911"/>
    <w:rsid w:val="00FF61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6AC0E"/>
  <w15:docId w15:val="{F72DA688-5087-483D-B9EB-67ABE6A6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4C"/>
  </w:style>
  <w:style w:type="paragraph" w:styleId="Heading1">
    <w:name w:val="heading 1"/>
    <w:basedOn w:val="Normal"/>
    <w:next w:val="Normal"/>
    <w:link w:val="Heading1Char"/>
    <w:uiPriority w:val="9"/>
    <w:qFormat/>
    <w:rsid w:val="00726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243DCE"/>
    <w:pPr>
      <w:keepNext/>
      <w:keepLines/>
      <w:spacing w:after="0"/>
      <w:ind w:left="1440" w:hanging="720"/>
      <w:outlineLvl w:val="1"/>
    </w:pPr>
    <w:rPr>
      <w:rFonts w:eastAsiaTheme="majorEastAsia" w:cstheme="minorHAnsi"/>
      <w:b/>
      <w:bCs/>
      <w:szCs w:val="26"/>
    </w:rPr>
  </w:style>
  <w:style w:type="paragraph" w:styleId="Heading3">
    <w:name w:val="heading 3"/>
    <w:basedOn w:val="Normal"/>
    <w:next w:val="Normal"/>
    <w:link w:val="Heading3Char"/>
    <w:uiPriority w:val="9"/>
    <w:unhideWhenUsed/>
    <w:qFormat/>
    <w:rsid w:val="00AF35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6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2631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2631F"/>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2631F"/>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72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1F"/>
    <w:rPr>
      <w:rFonts w:ascii="Tahoma" w:hAnsi="Tahoma" w:cs="Tahoma"/>
      <w:sz w:val="16"/>
      <w:szCs w:val="16"/>
    </w:rPr>
  </w:style>
  <w:style w:type="character" w:customStyle="1" w:styleId="Heading1Char">
    <w:name w:val="Heading 1 Char"/>
    <w:basedOn w:val="DefaultParagraphFont"/>
    <w:link w:val="Heading1"/>
    <w:uiPriority w:val="9"/>
    <w:rsid w:val="0072631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2631F"/>
    <w:pPr>
      <w:outlineLvl w:val="9"/>
    </w:pPr>
    <w:rPr>
      <w:lang w:val="en-US" w:eastAsia="ja-JP"/>
    </w:rPr>
  </w:style>
  <w:style w:type="paragraph" w:styleId="TOC1">
    <w:name w:val="toc 1"/>
    <w:basedOn w:val="Normal"/>
    <w:next w:val="Normal"/>
    <w:autoRedefine/>
    <w:uiPriority w:val="39"/>
    <w:unhideWhenUsed/>
    <w:rsid w:val="00786A0C"/>
    <w:pPr>
      <w:spacing w:after="100"/>
    </w:pPr>
  </w:style>
  <w:style w:type="character" w:styleId="Hyperlink">
    <w:name w:val="Hyperlink"/>
    <w:basedOn w:val="DefaultParagraphFont"/>
    <w:uiPriority w:val="99"/>
    <w:unhideWhenUsed/>
    <w:qFormat/>
    <w:rsid w:val="00786A0C"/>
    <w:rPr>
      <w:color w:val="0000FF" w:themeColor="hyperlink"/>
      <w:u w:val="single"/>
    </w:rPr>
  </w:style>
  <w:style w:type="character" w:customStyle="1" w:styleId="Heading2Char">
    <w:name w:val="Heading 2 Char"/>
    <w:basedOn w:val="DefaultParagraphFont"/>
    <w:link w:val="Heading2"/>
    <w:uiPriority w:val="9"/>
    <w:rsid w:val="00243DCE"/>
    <w:rPr>
      <w:rFonts w:eastAsiaTheme="majorEastAsia" w:cstheme="minorHAnsi"/>
      <w:b/>
      <w:bCs/>
      <w:szCs w:val="26"/>
    </w:rPr>
  </w:style>
  <w:style w:type="paragraph" w:styleId="TOC2">
    <w:name w:val="toc 2"/>
    <w:basedOn w:val="Normal"/>
    <w:next w:val="Normal"/>
    <w:autoRedefine/>
    <w:uiPriority w:val="39"/>
    <w:unhideWhenUsed/>
    <w:rsid w:val="00735963"/>
    <w:pPr>
      <w:tabs>
        <w:tab w:val="left" w:pos="880"/>
        <w:tab w:val="right" w:leader="dot" w:pos="9016"/>
      </w:tabs>
      <w:spacing w:after="100"/>
      <w:ind w:left="630" w:hanging="630"/>
    </w:pPr>
  </w:style>
  <w:style w:type="paragraph" w:styleId="Header">
    <w:name w:val="header"/>
    <w:basedOn w:val="Normal"/>
    <w:link w:val="HeaderChar"/>
    <w:uiPriority w:val="99"/>
    <w:unhideWhenUsed/>
    <w:rsid w:val="00577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38F"/>
  </w:style>
  <w:style w:type="paragraph" w:styleId="Footer">
    <w:name w:val="footer"/>
    <w:basedOn w:val="Normal"/>
    <w:link w:val="FooterChar"/>
    <w:uiPriority w:val="99"/>
    <w:unhideWhenUsed/>
    <w:rsid w:val="00577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38F"/>
  </w:style>
  <w:style w:type="paragraph" w:styleId="ListParagraph">
    <w:name w:val="List Paragraph"/>
    <w:basedOn w:val="Normal"/>
    <w:uiPriority w:val="34"/>
    <w:qFormat/>
    <w:rsid w:val="006B6365"/>
    <w:pPr>
      <w:ind w:left="720"/>
      <w:contextualSpacing/>
    </w:pPr>
  </w:style>
  <w:style w:type="character" w:customStyle="1" w:styleId="Heading3Char">
    <w:name w:val="Heading 3 Char"/>
    <w:basedOn w:val="DefaultParagraphFont"/>
    <w:link w:val="Heading3"/>
    <w:uiPriority w:val="9"/>
    <w:rsid w:val="00AF35D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7522E"/>
    <w:pPr>
      <w:spacing w:after="100"/>
      <w:ind w:left="440"/>
    </w:pPr>
  </w:style>
  <w:style w:type="table" w:styleId="TableGrid">
    <w:name w:val="Table Grid"/>
    <w:basedOn w:val="TableNormal"/>
    <w:uiPriority w:val="39"/>
    <w:rsid w:val="00C5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3529"/>
    <w:rPr>
      <w:sz w:val="16"/>
      <w:szCs w:val="16"/>
    </w:rPr>
  </w:style>
  <w:style w:type="paragraph" w:styleId="CommentText">
    <w:name w:val="annotation text"/>
    <w:basedOn w:val="Normal"/>
    <w:link w:val="CommentTextChar"/>
    <w:uiPriority w:val="99"/>
    <w:unhideWhenUsed/>
    <w:rsid w:val="00293529"/>
    <w:pPr>
      <w:spacing w:line="240" w:lineRule="auto"/>
    </w:pPr>
    <w:rPr>
      <w:sz w:val="20"/>
      <w:szCs w:val="20"/>
    </w:rPr>
  </w:style>
  <w:style w:type="character" w:customStyle="1" w:styleId="CommentTextChar">
    <w:name w:val="Comment Text Char"/>
    <w:basedOn w:val="DefaultParagraphFont"/>
    <w:link w:val="CommentText"/>
    <w:uiPriority w:val="99"/>
    <w:rsid w:val="00293529"/>
    <w:rPr>
      <w:sz w:val="20"/>
      <w:szCs w:val="20"/>
    </w:rPr>
  </w:style>
  <w:style w:type="paragraph" w:styleId="CommentSubject">
    <w:name w:val="annotation subject"/>
    <w:basedOn w:val="CommentText"/>
    <w:next w:val="CommentText"/>
    <w:link w:val="CommentSubjectChar"/>
    <w:uiPriority w:val="99"/>
    <w:semiHidden/>
    <w:unhideWhenUsed/>
    <w:rsid w:val="00293529"/>
    <w:rPr>
      <w:b/>
      <w:bCs/>
    </w:rPr>
  </w:style>
  <w:style w:type="character" w:customStyle="1" w:styleId="CommentSubjectChar">
    <w:name w:val="Comment Subject Char"/>
    <w:basedOn w:val="CommentTextChar"/>
    <w:link w:val="CommentSubject"/>
    <w:uiPriority w:val="99"/>
    <w:semiHidden/>
    <w:rsid w:val="00293529"/>
    <w:rPr>
      <w:b/>
      <w:bCs/>
      <w:sz w:val="20"/>
      <w:szCs w:val="20"/>
    </w:rPr>
  </w:style>
  <w:style w:type="paragraph" w:styleId="Revision">
    <w:name w:val="Revision"/>
    <w:hidden/>
    <w:uiPriority w:val="99"/>
    <w:semiHidden/>
    <w:rsid w:val="00B31F26"/>
    <w:pPr>
      <w:spacing w:after="0" w:line="240" w:lineRule="auto"/>
    </w:pPr>
  </w:style>
  <w:style w:type="paragraph" w:styleId="NormalWeb">
    <w:name w:val="Normal (Web)"/>
    <w:basedOn w:val="Normal"/>
    <w:uiPriority w:val="99"/>
    <w:unhideWhenUsed/>
    <w:rsid w:val="00B1137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2B7396"/>
    <w:rPr>
      <w:color w:val="800080" w:themeColor="followedHyperlink"/>
      <w:u w:val="single"/>
    </w:rPr>
  </w:style>
  <w:style w:type="paragraph" w:styleId="FootnoteText">
    <w:name w:val="footnote text"/>
    <w:basedOn w:val="Normal"/>
    <w:link w:val="FootnoteTextChar"/>
    <w:uiPriority w:val="99"/>
    <w:semiHidden/>
    <w:unhideWhenUsed/>
    <w:rsid w:val="00B0323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03239"/>
    <w:rPr>
      <w:sz w:val="20"/>
      <w:szCs w:val="20"/>
      <w:lang w:val="en-US"/>
    </w:rPr>
  </w:style>
  <w:style w:type="character" w:styleId="FootnoteReference">
    <w:name w:val="footnote reference"/>
    <w:basedOn w:val="DefaultParagraphFont"/>
    <w:uiPriority w:val="99"/>
    <w:semiHidden/>
    <w:unhideWhenUsed/>
    <w:rsid w:val="00B03239"/>
    <w:rPr>
      <w:vertAlign w:val="superscript"/>
    </w:rPr>
  </w:style>
  <w:style w:type="paragraph" w:styleId="NoSpacing">
    <w:name w:val="No Spacing"/>
    <w:uiPriority w:val="1"/>
    <w:qFormat/>
    <w:rsid w:val="00044363"/>
    <w:pPr>
      <w:spacing w:after="0" w:line="240" w:lineRule="auto"/>
    </w:pPr>
  </w:style>
  <w:style w:type="paragraph" w:customStyle="1" w:styleId="ListParagraph1">
    <w:name w:val="List Paragraph1"/>
    <w:basedOn w:val="Normal"/>
    <w:uiPriority w:val="34"/>
    <w:qFormat/>
    <w:rsid w:val="00243DCE"/>
    <w:pPr>
      <w:ind w:left="720"/>
      <w:contextualSpacing/>
    </w:pPr>
    <w:rPr>
      <w:lang w:val="en-US"/>
    </w:rPr>
  </w:style>
  <w:style w:type="paragraph" w:customStyle="1" w:styleId="NoSpacing1">
    <w:name w:val="No Spacing1"/>
    <w:uiPriority w:val="1"/>
    <w:qFormat/>
    <w:rsid w:val="00243DC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649">
      <w:bodyDiv w:val="1"/>
      <w:marLeft w:val="0"/>
      <w:marRight w:val="0"/>
      <w:marTop w:val="0"/>
      <w:marBottom w:val="0"/>
      <w:divBdr>
        <w:top w:val="none" w:sz="0" w:space="0" w:color="auto"/>
        <w:left w:val="none" w:sz="0" w:space="0" w:color="auto"/>
        <w:bottom w:val="none" w:sz="0" w:space="0" w:color="auto"/>
        <w:right w:val="none" w:sz="0" w:space="0" w:color="auto"/>
      </w:divBdr>
    </w:div>
    <w:div w:id="679504433">
      <w:bodyDiv w:val="1"/>
      <w:marLeft w:val="0"/>
      <w:marRight w:val="0"/>
      <w:marTop w:val="0"/>
      <w:marBottom w:val="0"/>
      <w:divBdr>
        <w:top w:val="none" w:sz="0" w:space="0" w:color="auto"/>
        <w:left w:val="none" w:sz="0" w:space="0" w:color="auto"/>
        <w:bottom w:val="none" w:sz="0" w:space="0" w:color="auto"/>
        <w:right w:val="none" w:sz="0" w:space="0" w:color="auto"/>
      </w:divBdr>
    </w:div>
    <w:div w:id="772701708">
      <w:bodyDiv w:val="1"/>
      <w:marLeft w:val="0"/>
      <w:marRight w:val="0"/>
      <w:marTop w:val="0"/>
      <w:marBottom w:val="0"/>
      <w:divBdr>
        <w:top w:val="none" w:sz="0" w:space="0" w:color="auto"/>
        <w:left w:val="none" w:sz="0" w:space="0" w:color="auto"/>
        <w:bottom w:val="none" w:sz="0" w:space="0" w:color="auto"/>
        <w:right w:val="none" w:sz="0" w:space="0" w:color="auto"/>
      </w:divBdr>
    </w:div>
    <w:div w:id="1287156179">
      <w:bodyDiv w:val="1"/>
      <w:marLeft w:val="0"/>
      <w:marRight w:val="0"/>
      <w:marTop w:val="0"/>
      <w:marBottom w:val="0"/>
      <w:divBdr>
        <w:top w:val="none" w:sz="0" w:space="0" w:color="auto"/>
        <w:left w:val="none" w:sz="0" w:space="0" w:color="auto"/>
        <w:bottom w:val="none" w:sz="0" w:space="0" w:color="auto"/>
        <w:right w:val="none" w:sz="0" w:space="0" w:color="auto"/>
      </w:divBdr>
    </w:div>
    <w:div w:id="1310669261">
      <w:bodyDiv w:val="1"/>
      <w:marLeft w:val="0"/>
      <w:marRight w:val="0"/>
      <w:marTop w:val="0"/>
      <w:marBottom w:val="0"/>
      <w:divBdr>
        <w:top w:val="none" w:sz="0" w:space="0" w:color="auto"/>
        <w:left w:val="none" w:sz="0" w:space="0" w:color="auto"/>
        <w:bottom w:val="none" w:sz="0" w:space="0" w:color="auto"/>
        <w:right w:val="none" w:sz="0" w:space="0" w:color="auto"/>
      </w:divBdr>
    </w:div>
    <w:div w:id="15926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5EA10-F64D-4015-A4C1-5E81ABF9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10050</Words>
  <Characters>57286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ÉVALUATION DES CAPACITÉS ORGANISATIONNELLES DES SECTIONS (ecos) : guide pratique</vt:lpstr>
    </vt:vector>
  </TitlesOfParts>
  <Company>IFRC</Company>
  <LinksUpToDate>false</LinksUpToDate>
  <CharactersWithSpaces>67202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DES CAPACITÉS ORGANISATIONNELLES DES SECTIONS (ecos) : guide pratique</dc:title>
  <dc:subject>Évaluation des capacités organisationnelles des sections (ECOS)</dc:subject>
  <dc:creator>Alex TORRES</dc:creator>
  <cp:lastModifiedBy>Fedra Agnes Prekop</cp:lastModifiedBy>
  <cp:revision>2</cp:revision>
  <cp:lastPrinted>2016-11-30T09:00:00Z</cp:lastPrinted>
  <dcterms:created xsi:type="dcterms:W3CDTF">2021-05-13T15:30:00Z</dcterms:created>
  <dcterms:modified xsi:type="dcterms:W3CDTF">2021-05-13T15:30:00Z</dcterms:modified>
</cp:coreProperties>
</file>